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bookmarkStart w:colFirst="0" w:colLast="0" w:name="_heading=h.mmscmozi9aj1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166369</wp:posOffset>
            </wp:positionV>
            <wp:extent cx="1609725" cy="790575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95253</wp:posOffset>
            </wp:positionH>
            <wp:positionV relativeFrom="paragraph">
              <wp:posOffset>114300</wp:posOffset>
            </wp:positionV>
            <wp:extent cx="933450" cy="89535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color w:val="00a7e1"/>
          <w:sz w:val="40"/>
          <w:szCs w:val="40"/>
        </w:rPr>
      </w:pPr>
      <w:r w:rsidDel="00000000" w:rsidR="00000000" w:rsidRPr="00000000">
        <w:rPr>
          <w:b w:val="1"/>
          <w:bCs w:val="1"/>
          <w:color w:val="00a7e1"/>
          <w:sz w:val="40"/>
          <w:szCs w:val="40"/>
          <w:rtl w:val="0"/>
        </w:rPr>
        <w:t xml:space="preserve">TECNICATURA SUPERIOR EN DESARROLLO DE SOFTWARE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afef"/>
          <w:sz w:val="36"/>
          <w:szCs w:val="36"/>
          <w:rtl w:val="0"/>
        </w:rPr>
        <w:t xml:space="preserve">EVIDENCIA DE APRENDIZAJE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color w:val="00afef"/>
          <w:sz w:val="36"/>
          <w:szCs w:val="36"/>
          <w:rtl w:val="0"/>
        </w:rPr>
        <w:t xml:space="preserve">MÓDULO FULL STACK I - AÑO 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color w:val="00afef"/>
          <w:sz w:val="36"/>
          <w:szCs w:val="36"/>
          <w:rtl w:val="0"/>
        </w:rPr>
        <w:t xml:space="preserve">MODELADO Y ARQUITECTURA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center"/>
        <w:rPr>
          <w:color w:val="00afe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b w:val="1"/>
          <w:bCs w:val="1"/>
          <w:color w:val="00a7e1"/>
          <w:sz w:val="24"/>
          <w:szCs w:val="24"/>
          <w:rtl w:val="0"/>
        </w:rPr>
        <w:t xml:space="preserve">GRUPO DE TRABAJO BRIGADA Z :</w:t>
      </w:r>
    </w:p>
    <w:p w:rsidR="00000000" w:rsidDel="00000000" w:rsidP="00000000" w:rsidRDefault="00000000" w:rsidRPr="00000000" w14:paraId="00000008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Giuliano, BATISTELA - DNI 42561123</w:t>
      </w:r>
    </w:p>
    <w:p w:rsidR="00000000" w:rsidDel="00000000" w:rsidP="00000000" w:rsidRDefault="00000000" w:rsidRPr="00000000" w14:paraId="00000009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https://github.com/gbatistela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Alejo Nicolas, CAMOLOTTO - DNI 44606044</w:t>
      </w:r>
    </w:p>
    <w:p w:rsidR="00000000" w:rsidDel="00000000" w:rsidP="00000000" w:rsidRDefault="00000000" w:rsidRPr="00000000" w14:paraId="0000000B">
      <w:pPr>
        <w:widowControl w:val="0"/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https://github.com/Camolotto</w:t>
      </w:r>
    </w:p>
    <w:p w:rsidR="00000000" w:rsidDel="00000000" w:rsidP="00000000" w:rsidRDefault="00000000" w:rsidRPr="00000000" w14:paraId="0000000C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Mauricio Emiliano, FERREYRA - DNI 38158836</w:t>
      </w:r>
    </w:p>
    <w:p w:rsidR="00000000" w:rsidDel="00000000" w:rsidP="00000000" w:rsidRDefault="00000000" w:rsidRPr="00000000" w14:paraId="0000000D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https://github.com/EmiTeck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Agustin Nicolas, GALLARDO - DNI 41600077</w:t>
      </w:r>
    </w:p>
    <w:p w:rsidR="00000000" w:rsidDel="00000000" w:rsidP="00000000" w:rsidRDefault="00000000" w:rsidRPr="00000000" w14:paraId="0000000F">
      <w:pPr>
        <w:widowControl w:val="0"/>
        <w:spacing w:after="80" w:line="240" w:lineRule="auto"/>
        <w:jc w:val="both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https://github.com/agstudio98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Jorge Francisco, QUEVEDO - DNI 31218408</w:t>
      </w:r>
    </w:p>
    <w:p w:rsidR="00000000" w:rsidDel="00000000" w:rsidP="00000000" w:rsidRDefault="00000000" w:rsidRPr="00000000" w14:paraId="00000011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https://github.com/JQuevedoJorge</w:t>
      </w:r>
    </w:p>
    <w:p w:rsidR="00000000" w:rsidDel="00000000" w:rsidP="00000000" w:rsidRDefault="00000000" w:rsidRPr="00000000" w14:paraId="00000012">
      <w:pPr>
        <w:widowControl w:val="0"/>
        <w:spacing w:before="4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Oscar Alberto, QUEVEDO - DNI 34839723</w:t>
      </w:r>
    </w:p>
    <w:p w:rsidR="00000000" w:rsidDel="00000000" w:rsidP="00000000" w:rsidRDefault="00000000" w:rsidRPr="00000000" w14:paraId="00000013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line="240" w:lineRule="auto"/>
        <w:jc w:val="both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https://github.com/Oscar-Quevedo</w:t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b w:val="1"/>
          <w:bCs w:val="1"/>
          <w:color w:val="00a7e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a7e1"/>
          <w:sz w:val="24"/>
          <w:szCs w:val="24"/>
          <w:rtl w:val="0"/>
        </w:rPr>
        <w:t xml:space="preserve">PROFESORES A CARGO:</w:t>
      </w:r>
      <w:r w:rsidDel="00000000" w:rsidR="00000000" w:rsidRPr="00000000">
        <w:rPr>
          <w:color w:val="00a7e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Ivana CÓRSICO/ Carolina AHUMADA.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34f5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afef"/>
          <w:sz w:val="28"/>
          <w:szCs w:val="28"/>
        </w:rPr>
      </w:pPr>
      <w:r w:rsidDel="00000000" w:rsidR="00000000" w:rsidRPr="00000000">
        <w:rPr>
          <w:color w:val="00afef"/>
          <w:sz w:val="28"/>
          <w:szCs w:val="28"/>
          <w:rtl w:val="0"/>
        </w:rPr>
        <w:t xml:space="preserve">Diagrama Entidad-Relación (DER)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color w:val="00afef"/>
          <w:sz w:val="26"/>
          <w:szCs w:val="26"/>
        </w:rPr>
      </w:pPr>
      <w:r w:rsidDel="00000000" w:rsidR="00000000" w:rsidRPr="00000000">
        <w:rPr>
          <w:color w:val="00afef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presenta el Diagrama Entidad-Relación (DER) del Sistema de Gestión Hotelera (BrigadaHostel), elaborado a partir de las Historias de Usuario y el Documento de Casos de Uso (Ev. 3) trabajados previamente por el equipo. El DER expone el modelo conceptual de datos —entidades, atributos y relaciones con sus cardinalidades— que sostiene los casos de uso ya definidos: inicio de sesión, recuperación de contraseña, registro y gestión de reservas, solicitud de servicios adicionales, y las operaciones administrativas de búsqueda, actualización, cancelación y confirmación de check-in.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notación utilizada sigue lo trabajado en la Clase 2 de la cátedra: entidades representadas como rectángulos, atributos como elipses conectadas a su entidad, relaciones como rombos, y cardinalidades (1, N, N:M) indicadas en los extremos de cada línea.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2e74b5"/>
          <w:sz w:val="46"/>
          <w:szCs w:val="46"/>
        </w:rPr>
      </w:pPr>
      <w:bookmarkStart w:colFirst="0" w:colLast="0" w:name="_heading=h.zhtznuf4vwuy" w:id="1"/>
      <w:bookmarkEnd w:id="1"/>
      <w:r w:rsidDel="00000000" w:rsidR="00000000" w:rsidRPr="00000000">
        <w:rPr>
          <w:color w:val="00afef"/>
          <w:sz w:val="26"/>
          <w:szCs w:val="26"/>
          <w:rtl w:val="0"/>
        </w:rPr>
        <w:t xml:space="preserve">2. Diagrama Entidad-Relación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identifican seis entidades principales, coherentes con los actores (Cliente, Admin) y las operaciones descriptas en los casos de uso: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USUARIO: representa a cualquier actor del sistema (Cliente o Admin), diferenciado por el atributo rol.</w:t>
      </w:r>
    </w:p>
    <w:p w:rsidR="00000000" w:rsidDel="00000000" w:rsidP="00000000" w:rsidRDefault="00000000" w:rsidRPr="00000000" w14:paraId="0000001F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HABITACION: unidad de alojamiento que puede ser reservada.</w:t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RESERVA: registro central del sistema; vincula a un Usuario (Cliente) con una Habitación en un rango de fechas.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SERVICIO: catálogo de servicios adicionales (desayuno, spa, traslado, limpieza, room service, etc.).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LOG_AUDITORIA: registro de las acciones realizadas por los usuarios (HU07 — Gestionar las Reservas del Hotel, Poscondición 2).</w:t>
      </w:r>
    </w:p>
    <w:p w:rsidR="00000000" w:rsidDel="00000000" w:rsidP="00000000" w:rsidRDefault="00000000" w:rsidRPr="00000000" w14:paraId="0000002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NOTIFICACION: notificaciones enviadas al Cliente ante confirmaciones, modificaciones o cancelaciones (Poscondición 3).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jc w:val="both"/>
        <w:rPr>
          <w:color w:val="00afef"/>
          <w:sz w:val="26"/>
          <w:szCs w:val="26"/>
        </w:rPr>
      </w:pPr>
      <w:bookmarkStart w:colFirst="0" w:colLast="0" w:name="_heading=h.83e7303gnkbq" w:id="2"/>
      <w:bookmarkEnd w:id="2"/>
      <w:r w:rsidDel="00000000" w:rsidR="00000000" w:rsidRPr="00000000">
        <w:rPr>
          <w:color w:val="00afef"/>
          <w:sz w:val="26"/>
          <w:szCs w:val="26"/>
          <w:rtl w:val="0"/>
        </w:rPr>
        <w:t xml:space="preserve">2.1 Entidades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530"/>
        <w:tblGridChange w:id="0">
          <w:tblGrid>
            <w:gridCol w:w="1500"/>
            <w:gridCol w:w="75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Persona que accede al sistema, ya sea con rol Cliente o Admin.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Unidad de alojamiento del hotel que puede reservarse.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una estadía: vincula un Usuario (Cliente) con una Habitación en un rango de fechas.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adicional ofrecido por el hotel (desayuno, spa, traslado, etc.).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LOG_AUDITORIA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Entidad asociativa que registra cada acción ejecutada sobre el sistema y quién la realizó.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Aviso enviado al Cliente ante una confirmación, modificación o cancelación de su Reserva.</w:t>
            </w:r>
          </w:p>
        </w:tc>
      </w:tr>
    </w:tbl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color w:val="2e74b5"/>
          <w:sz w:val="46"/>
          <w:szCs w:val="46"/>
        </w:rPr>
      </w:pPr>
      <w:bookmarkStart w:colFirst="0" w:colLast="0" w:name="_heading=h.kzgn8zxdofkt" w:id="3"/>
      <w:bookmarkEnd w:id="3"/>
      <w:r w:rsidDel="00000000" w:rsidR="00000000" w:rsidRPr="00000000">
        <w:rPr>
          <w:color w:val="00afef"/>
          <w:sz w:val="26"/>
          <w:szCs w:val="26"/>
          <w:rtl w:val="0"/>
        </w:rPr>
        <w:t xml:space="preserve">2.2 Atributos y claves primarias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6999900328915"/>
        <w:gridCol w:w="4631.763181501047"/>
        <w:gridCol w:w="2104.0486394896843"/>
        <w:tblGridChange w:id="0">
          <w:tblGrid>
            <w:gridCol w:w="2289.6999900328915"/>
            <w:gridCol w:w="4631.763181501047"/>
            <w:gridCol w:w="2104.048639489684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Entidad / Relación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PK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id_usuario, nombre, apellido, email, contraseña, rol, estado_cuenta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id_habitacion, numero, tipo, capacidad, precio_noche, estado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id_habitacion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id_reserva, numero_reserva, fecha_checkin, fecha_checkout, estado, monto_total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id_reserva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id_servicio, nombre, descripcion, costo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id_servicio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 (relación)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cantidad, subtotal — atributos propios de la relación N:M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— (PK compuesta: id_reserva + id_servicio)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LOG_AUDITORIA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id_log, accion, fecha_hora, detalle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id_log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id_notificacion, tipo, fecha_envio, estado_envio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id_notificacion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jc w:val="both"/>
        <w:rPr>
          <w:color w:val="00afef"/>
          <w:sz w:val="26"/>
          <w:szCs w:val="26"/>
        </w:rPr>
      </w:pPr>
      <w:bookmarkStart w:colFirst="0" w:colLast="0" w:name="_heading=h.5olrius2wk" w:id="4"/>
      <w:bookmarkEnd w:id="4"/>
      <w:r w:rsidDel="00000000" w:rsidR="00000000" w:rsidRPr="00000000">
        <w:rPr>
          <w:color w:val="00afef"/>
          <w:sz w:val="26"/>
          <w:szCs w:val="26"/>
          <w:rtl w:val="0"/>
        </w:rPr>
        <w:t xml:space="preserve">2.3 Relaciones y cardinalidades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8.7609813236156"/>
        <w:gridCol w:w="2564.065855404438"/>
        <w:gridCol w:w="1515.1298236480773"/>
        <w:gridCol w:w="3067.5551506474912"/>
        <w:tblGridChange w:id="0">
          <w:tblGrid>
            <w:gridCol w:w="1878.7609813236156"/>
            <w:gridCol w:w="2564.065855404438"/>
            <w:gridCol w:w="1515.1298236480773"/>
            <w:gridCol w:w="3067.5551506474912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Relación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Cardinalidad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– 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Cliente puede registrar muchas reservas (HU04); cada reserva pertenece a un único Cliente.</w:t>
            </w:r>
          </w:p>
        </w:tc>
      </w:tr>
      <w:tr>
        <w:trPr>
          <w:cantSplit w:val="0"/>
          <w:trHeight w:val="20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CORRESPONDE 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HABITACION – RESERVA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habitación puede integrar muchas reservas en distintos períodos; cada reserva corresponde a una única habitación (Verificar Disponibilidad).</w:t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INCLUYE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– SERVICIO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 : M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reserva puede incluir varios servicios adicionales y un servicio puede figurar en muchas reservas (HU05, FA-04).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– LOG_AUDITORIA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acción administrativa queda registrada con el usuario que la ejecutó.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QUEDA REGISTRADA EN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– LOG_AUDITORIA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reserva puede tener varias entradas de auditoría a lo largo de su ciclo de vida.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RECIBE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– NOTIFICACION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Cliente recibe notificaciones por correo ante cualquier cambio en su reserva.</w:t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ae8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ORIGINA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– NOTIFICACION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 reserva puede generar varias notificaciones (confirmación, modificación, cancelación).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Observación: </w:t>
      </w:r>
      <w:r w:rsidDel="00000000" w:rsidR="00000000" w:rsidRPr="00000000">
        <w:rPr>
          <w:rtl w:val="0"/>
        </w:rPr>
        <w:t xml:space="preserve">la relación INCLUYE es de tipo N:M, por eso se modela con atributos propios (cantidad, subtotal) y se resuelve mediante la entidad asociativa RESERVA_SERVICIO, cuya clave primaria compuesta es (id_reserva, id_servicio).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  <w:color w:val="2e74b5"/>
          <w:sz w:val="46"/>
          <w:szCs w:val="46"/>
        </w:rPr>
      </w:pPr>
      <w:r w:rsidDel="00000000" w:rsidR="00000000" w:rsidRPr="00000000">
        <w:rPr>
          <w:color w:val="00afef"/>
          <w:sz w:val="26"/>
          <w:szCs w:val="26"/>
          <w:rtl w:val="0"/>
        </w:rPr>
        <w:t xml:space="preserve">2.4 Referencias de notación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Rectángulo: Entidad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Rombo: Relación</w:t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Elipse: Atributo</w:t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Elipse con línea punteada: Atributo de la relación (entidad asociativa)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Subrayado + (PK): Clave primaria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1 = uno · N = muchos · N:M = muchos a muchos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00afef"/>
          <w:sz w:val="26"/>
          <w:szCs w:val="26"/>
        </w:rPr>
      </w:pPr>
      <w:r w:rsidDel="00000000" w:rsidR="00000000" w:rsidRPr="00000000">
        <w:rPr>
          <w:color w:val="00afef"/>
          <w:sz w:val="26"/>
          <w:szCs w:val="26"/>
          <w:rtl w:val="0"/>
        </w:rPr>
        <w:t xml:space="preserve">3. Trazabilidad con Casos de Uso / Historias de Usuario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9205026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HU01/HU02/FA-01 (Iniciar sesión, credenciales incorrectas) → USUARIO (rol, estado_cuenta, intentos_fallidos, fecha_bloqueo).</w:t>
          </w:r>
        </w:sdtContent>
      </w:sdt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2404876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HU03/FA-02 (Recuperar contraseña) → NOTIFICACION (tipo = 'Recuperación de contraseña').</w:t>
          </w:r>
        </w:sdtContent>
      </w:sdt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-13717309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HU04 / Verificar Disponibilidad / Calcular Costo de Estadía → RESERVA, HABITACION.</w:t>
          </w:r>
        </w:sdtContent>
      </w:sdt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12600456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HU05 / FA-04 (Servicios adicionales) → SERVICIO, RESERVA_SERVICIO.</w:t>
          </w:r>
        </w:sdtContent>
      </w:sdt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19901686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HU06 (Cancelar reserva) → RESERVA.estado = 'Cancelada', NOTIFICACION.</w:t>
          </w:r>
        </w:sdtContent>
      </w:sdt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sdt>
        <w:sdtPr>
          <w:id w:val="7906875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HU07 (Buscar, actualizar, cancelar, confirmar check-in) → RESERVA, LOG_AUDITORIA, NOTIFICACION.</w:t>
          </w:r>
        </w:sdtContent>
      </w:sdt>
    </w:p>
    <w:p w:rsidR="00000000" w:rsidDel="00000000" w:rsidP="00000000" w:rsidRDefault="00000000" w:rsidRPr="00000000" w14:paraId="0000008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gstudio98" TargetMode="External"/><Relationship Id="rId10" Type="http://schemas.openxmlformats.org/officeDocument/2006/relationships/hyperlink" Target="https://github.com/EmiTeck" TargetMode="External"/><Relationship Id="rId9" Type="http://schemas.openxmlformats.org/officeDocument/2006/relationships/hyperlink" Target="https://github.com/gbatistel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Rb34BIsg5h9zhLHETYZTY+FZA==">CgMxLjAaHQoBMBIYChYIB0ISEhBBcmlhbCBVbmljb2RlIE1TGh0KATESGAoWCAdCEhIQQXJpYWwgVW5pY29kZSBNUxodCgEyEhgKFggHQhISEEFyaWFsIFVuaWNvZGUgTVMaHQoBMxIYChYIB0ISEhBBcmlhbCBVbmljb2RlIE1TGh0KATQSGAoWCAdCEhIQQXJpYWwgVW5pY29kZSBNUxodCgE1EhgKFggHQhISEEFyaWFsIFVuaWNvZGUgTVMyDmgubW1zY21vemk5YWoxMg5oLnpodHpudWY0dnd1eTIOaC44M2U3MzAzZ25rYnEyDmgua3pnbjh6eGRvZmt0MgxoLjVvbHJpdXMyd2s4AHIhMWF4Q19oRG94NkoxRG5OY2FjSjh5Sld6WHp6Q0lyX1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