
<file path=[Content_Types].xml><?xml version="1.0" encoding="utf-8"?>
<Types xmlns="http://schemas.openxmlformats.org/package/2006/content-types">
  <Default Extension="jfif" ContentType="image/jpeg"/>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F200C1" w14:textId="77777777" w:rsidR="009A6E70" w:rsidRDefault="00CF11C5" w:rsidP="00CF11C5">
      <w:pPr>
        <w:jc w:val="center"/>
        <w:rPr>
          <w:rFonts w:ascii="Times New Roman" w:hAnsi="Times New Roman" w:cs="Times New Roman"/>
          <w:sz w:val="28"/>
          <w:szCs w:val="28"/>
        </w:rPr>
      </w:pPr>
      <w:r>
        <w:rPr>
          <w:rFonts w:ascii="Times New Roman" w:hAnsi="Times New Roman" w:cs="Times New Roman"/>
          <w:sz w:val="28"/>
          <w:szCs w:val="28"/>
        </w:rPr>
        <w:t>Путеводитель по городу Санкт-Петербург</w:t>
      </w:r>
    </w:p>
    <w:p w14:paraId="5013B7F1" w14:textId="77777777" w:rsidR="00CF11C5" w:rsidRDefault="00CF11C5" w:rsidP="00CF11C5">
      <w:pPr>
        <w:rPr>
          <w:rFonts w:ascii="Times New Roman" w:hAnsi="Times New Roman" w:cs="Times New Roman"/>
          <w:sz w:val="28"/>
          <w:szCs w:val="28"/>
        </w:rPr>
      </w:pPr>
      <w:r>
        <w:rPr>
          <w:rFonts w:ascii="Times New Roman" w:hAnsi="Times New Roman" w:cs="Times New Roman"/>
          <w:sz w:val="28"/>
          <w:szCs w:val="28"/>
        </w:rPr>
        <w:t xml:space="preserve">1. Официальный сайт города: </w:t>
      </w:r>
      <w:hyperlink r:id="rId5" w:history="1">
        <w:r w:rsidRPr="00CF11C5">
          <w:rPr>
            <w:rStyle w:val="a4"/>
            <w:rFonts w:ascii="Times New Roman" w:hAnsi="Times New Roman" w:cs="Times New Roman"/>
            <w:sz w:val="28"/>
            <w:szCs w:val="28"/>
          </w:rPr>
          <w:t>https://www.gov.spb.ru/</w:t>
        </w:r>
      </w:hyperlink>
    </w:p>
    <w:p w14:paraId="1F846B80" w14:textId="77777777" w:rsidR="00CF11C5" w:rsidRDefault="00CF11C5" w:rsidP="00CF11C5">
      <w:pPr>
        <w:rPr>
          <w:rFonts w:ascii="Times New Roman" w:hAnsi="Times New Roman" w:cs="Times New Roman"/>
          <w:sz w:val="28"/>
          <w:szCs w:val="28"/>
        </w:rPr>
      </w:pPr>
      <w:r>
        <w:rPr>
          <w:rFonts w:ascii="Times New Roman" w:hAnsi="Times New Roman" w:cs="Times New Roman"/>
          <w:sz w:val="28"/>
          <w:szCs w:val="28"/>
        </w:rPr>
        <w:t>2. Дополнительные информационные ресурсы:</w:t>
      </w:r>
    </w:p>
    <w:p w14:paraId="361CC3E6" w14:textId="77777777" w:rsidR="00CF11C5" w:rsidRDefault="00CF11C5" w:rsidP="00CF11C5">
      <w:pPr>
        <w:rPr>
          <w:rFonts w:ascii="Times New Roman" w:hAnsi="Times New Roman" w:cs="Times New Roman"/>
          <w:sz w:val="28"/>
          <w:szCs w:val="28"/>
        </w:rPr>
      </w:pPr>
      <w:r>
        <w:rPr>
          <w:rFonts w:ascii="Times New Roman" w:hAnsi="Times New Roman" w:cs="Times New Roman"/>
          <w:sz w:val="28"/>
          <w:szCs w:val="28"/>
        </w:rPr>
        <w:t xml:space="preserve"> а) </w:t>
      </w:r>
      <w:r w:rsidRPr="00CF11C5">
        <w:rPr>
          <w:rFonts w:ascii="Times New Roman" w:hAnsi="Times New Roman" w:cs="Times New Roman"/>
          <w:sz w:val="28"/>
          <w:szCs w:val="28"/>
        </w:rPr>
        <w:t xml:space="preserve">Информационные туристские ресурсы региона </w:t>
      </w:r>
      <w:hyperlink r:id="rId6" w:history="1">
        <w:r w:rsidRPr="00CF11C5">
          <w:rPr>
            <w:rStyle w:val="a4"/>
            <w:rFonts w:ascii="Times New Roman" w:hAnsi="Times New Roman" w:cs="Times New Roman"/>
            <w:sz w:val="28"/>
            <w:szCs w:val="28"/>
          </w:rPr>
          <w:t>https://www.nbcrs.org/regions/sankt-peterburg/informatsionnye-turistskie-resursy</w:t>
        </w:r>
      </w:hyperlink>
    </w:p>
    <w:p w14:paraId="08942374" w14:textId="77777777" w:rsidR="00CF11C5" w:rsidRDefault="00CF11C5" w:rsidP="00CF11C5">
      <w:pPr>
        <w:rPr>
          <w:rFonts w:ascii="Times New Roman" w:hAnsi="Times New Roman" w:cs="Times New Roman"/>
          <w:sz w:val="28"/>
          <w:szCs w:val="28"/>
        </w:rPr>
      </w:pPr>
      <w:r>
        <w:rPr>
          <w:rFonts w:ascii="Times New Roman" w:hAnsi="Times New Roman" w:cs="Times New Roman"/>
          <w:sz w:val="28"/>
          <w:szCs w:val="28"/>
        </w:rPr>
        <w:t>б)</w:t>
      </w:r>
      <w:r w:rsidRPr="00CF11C5">
        <w:t xml:space="preserve"> </w:t>
      </w:r>
      <w:r w:rsidRPr="00CF11C5">
        <w:rPr>
          <w:rFonts w:ascii="Times New Roman" w:hAnsi="Times New Roman" w:cs="Times New Roman"/>
          <w:sz w:val="28"/>
          <w:szCs w:val="28"/>
        </w:rPr>
        <w:t>«Я здесь живу» – полезные цифровые сервисы для жителей Петербурга</w:t>
      </w:r>
      <w:r>
        <w:rPr>
          <w:rFonts w:ascii="Times New Roman" w:hAnsi="Times New Roman" w:cs="Times New Roman"/>
          <w:sz w:val="28"/>
          <w:szCs w:val="28"/>
        </w:rPr>
        <w:t xml:space="preserve">  </w:t>
      </w:r>
      <w:hyperlink r:id="rId7" w:history="1">
        <w:r w:rsidRPr="00CF11C5">
          <w:rPr>
            <w:rStyle w:val="a4"/>
            <w:rFonts w:ascii="Times New Roman" w:hAnsi="Times New Roman" w:cs="Times New Roman"/>
            <w:sz w:val="28"/>
            <w:szCs w:val="28"/>
          </w:rPr>
          <w:t>https://gu.spb.ru/news/ya-zdes-zhivu-poleznye-tsifrovye-servisy-dlya-zhit/</w:t>
        </w:r>
      </w:hyperlink>
    </w:p>
    <w:p w14:paraId="3620C4E6" w14:textId="77777777" w:rsidR="00CF11C5" w:rsidRPr="00CF11C5" w:rsidRDefault="00CF11C5" w:rsidP="00CF11C5">
      <w:pPr>
        <w:rPr>
          <w:rFonts w:ascii="Times New Roman" w:hAnsi="Times New Roman" w:cs="Times New Roman"/>
          <w:sz w:val="28"/>
          <w:szCs w:val="28"/>
        </w:rPr>
      </w:pPr>
      <w:r>
        <w:rPr>
          <w:rFonts w:ascii="Times New Roman" w:hAnsi="Times New Roman" w:cs="Times New Roman"/>
          <w:sz w:val="28"/>
          <w:szCs w:val="28"/>
        </w:rPr>
        <w:t xml:space="preserve">3. </w:t>
      </w:r>
      <w:r w:rsidRPr="00CF11C5">
        <w:rPr>
          <w:rFonts w:ascii="Times New Roman" w:hAnsi="Times New Roman" w:cs="Times New Roman"/>
          <w:sz w:val="28"/>
          <w:szCs w:val="28"/>
        </w:rPr>
        <w:t>Общие сведения о регионе</w:t>
      </w:r>
    </w:p>
    <w:p w14:paraId="222E8865" w14:textId="77777777" w:rsidR="00CF11C5" w:rsidRPr="00CF11C5" w:rsidRDefault="00CF11C5" w:rsidP="00CF11C5">
      <w:pPr>
        <w:rPr>
          <w:rFonts w:ascii="Times New Roman" w:hAnsi="Times New Roman" w:cs="Times New Roman"/>
          <w:sz w:val="28"/>
          <w:szCs w:val="28"/>
        </w:rPr>
      </w:pPr>
      <w:r w:rsidRPr="00CF11C5">
        <w:rPr>
          <w:rFonts w:ascii="Times New Roman" w:hAnsi="Times New Roman" w:cs="Times New Roman"/>
          <w:sz w:val="28"/>
          <w:szCs w:val="28"/>
        </w:rPr>
        <w:t>Название региона: Город федерального значения Санкт-Петербург</w:t>
      </w:r>
    </w:p>
    <w:p w14:paraId="6E334030" w14:textId="77777777" w:rsidR="00CF11C5" w:rsidRPr="00CF11C5" w:rsidRDefault="00CF11C5" w:rsidP="00CF11C5">
      <w:pPr>
        <w:rPr>
          <w:rFonts w:ascii="Times New Roman" w:hAnsi="Times New Roman" w:cs="Times New Roman"/>
          <w:sz w:val="28"/>
          <w:szCs w:val="28"/>
        </w:rPr>
      </w:pPr>
      <w:r w:rsidRPr="00CF11C5">
        <w:rPr>
          <w:rFonts w:ascii="Times New Roman" w:hAnsi="Times New Roman" w:cs="Times New Roman"/>
          <w:sz w:val="28"/>
          <w:szCs w:val="28"/>
        </w:rPr>
        <w:t>Площадь города: 1 439 кв. км.</w:t>
      </w:r>
    </w:p>
    <w:p w14:paraId="3F3265CD" w14:textId="77777777" w:rsidR="00CF11C5" w:rsidRPr="00CF11C5" w:rsidRDefault="00CF11C5" w:rsidP="00CF11C5">
      <w:pPr>
        <w:rPr>
          <w:rFonts w:ascii="Times New Roman" w:hAnsi="Times New Roman" w:cs="Times New Roman"/>
          <w:sz w:val="28"/>
          <w:szCs w:val="28"/>
        </w:rPr>
      </w:pPr>
      <w:proofErr w:type="gramStart"/>
      <w:r w:rsidRPr="00CF11C5">
        <w:rPr>
          <w:rFonts w:ascii="Times New Roman" w:hAnsi="Times New Roman" w:cs="Times New Roman"/>
          <w:sz w:val="28"/>
          <w:szCs w:val="28"/>
        </w:rPr>
        <w:t>Население:  5</w:t>
      </w:r>
      <w:proofErr w:type="gramEnd"/>
      <w:r w:rsidRPr="00CF11C5">
        <w:rPr>
          <w:rFonts w:ascii="Times New Roman" w:hAnsi="Times New Roman" w:cs="Times New Roman"/>
          <w:sz w:val="28"/>
          <w:szCs w:val="28"/>
        </w:rPr>
        <w:t xml:space="preserve"> 392 8</w:t>
      </w:r>
      <w:r>
        <w:rPr>
          <w:rFonts w:ascii="Times New Roman" w:hAnsi="Times New Roman" w:cs="Times New Roman"/>
          <w:sz w:val="28"/>
          <w:szCs w:val="28"/>
        </w:rPr>
        <w:t>992 человек на 1 января 2020 г.</w:t>
      </w:r>
    </w:p>
    <w:p w14:paraId="0B7846C3" w14:textId="77777777" w:rsidR="00CF11C5" w:rsidRPr="00CF11C5" w:rsidRDefault="00CF11C5" w:rsidP="00CF11C5">
      <w:pPr>
        <w:rPr>
          <w:rFonts w:ascii="Times New Roman" w:hAnsi="Times New Roman" w:cs="Times New Roman"/>
          <w:sz w:val="28"/>
          <w:szCs w:val="28"/>
        </w:rPr>
      </w:pPr>
      <w:r w:rsidRPr="00CF11C5">
        <w:rPr>
          <w:rFonts w:ascii="Times New Roman" w:hAnsi="Times New Roman" w:cs="Times New Roman"/>
          <w:sz w:val="28"/>
          <w:szCs w:val="28"/>
        </w:rPr>
        <w:t xml:space="preserve">Плотность населения: 3843,90 чел/км2 </w:t>
      </w:r>
      <w:r>
        <w:rPr>
          <w:rFonts w:ascii="Times New Roman" w:hAnsi="Times New Roman" w:cs="Times New Roman"/>
          <w:sz w:val="28"/>
          <w:szCs w:val="28"/>
        </w:rPr>
        <w:t xml:space="preserve">- 2020 г. </w:t>
      </w:r>
    </w:p>
    <w:p w14:paraId="203F5FCA" w14:textId="77777777" w:rsidR="00CF11C5" w:rsidRPr="00CF11C5" w:rsidRDefault="00CF11C5" w:rsidP="00CF11C5">
      <w:pPr>
        <w:rPr>
          <w:rFonts w:ascii="Times New Roman" w:hAnsi="Times New Roman" w:cs="Times New Roman"/>
          <w:sz w:val="28"/>
          <w:szCs w:val="28"/>
        </w:rPr>
      </w:pPr>
      <w:r w:rsidRPr="00CF11C5">
        <w:rPr>
          <w:rFonts w:ascii="Times New Roman" w:hAnsi="Times New Roman" w:cs="Times New Roman"/>
          <w:sz w:val="28"/>
          <w:szCs w:val="28"/>
        </w:rPr>
        <w:t xml:space="preserve">Расстояние от </w:t>
      </w:r>
      <w:proofErr w:type="gramStart"/>
      <w:r w:rsidRPr="00CF11C5">
        <w:rPr>
          <w:rFonts w:ascii="Times New Roman" w:hAnsi="Times New Roman" w:cs="Times New Roman"/>
          <w:sz w:val="28"/>
          <w:szCs w:val="28"/>
        </w:rPr>
        <w:t>Москвы:  650</w:t>
      </w:r>
      <w:proofErr w:type="gramEnd"/>
      <w:r w:rsidRPr="00CF11C5">
        <w:rPr>
          <w:rFonts w:ascii="Times New Roman" w:hAnsi="Times New Roman" w:cs="Times New Roman"/>
          <w:sz w:val="28"/>
          <w:szCs w:val="28"/>
        </w:rPr>
        <w:t xml:space="preserve"> км по железно</w:t>
      </w:r>
      <w:r>
        <w:rPr>
          <w:rFonts w:ascii="Times New Roman" w:hAnsi="Times New Roman" w:cs="Times New Roman"/>
          <w:sz w:val="28"/>
          <w:szCs w:val="28"/>
        </w:rPr>
        <w:t>й дороге, 706 км по автодороге.</w:t>
      </w:r>
    </w:p>
    <w:p w14:paraId="3A4A7DA8" w14:textId="77777777" w:rsidR="00CF11C5" w:rsidRDefault="00CF11C5" w:rsidP="00CF11C5">
      <w:pPr>
        <w:rPr>
          <w:rFonts w:ascii="Times New Roman" w:hAnsi="Times New Roman" w:cs="Times New Roman"/>
          <w:sz w:val="28"/>
          <w:szCs w:val="28"/>
        </w:rPr>
      </w:pPr>
      <w:r w:rsidRPr="00CF11C5">
        <w:rPr>
          <w:rFonts w:ascii="Times New Roman" w:hAnsi="Times New Roman" w:cs="Times New Roman"/>
          <w:sz w:val="28"/>
          <w:szCs w:val="28"/>
        </w:rPr>
        <w:t>Местоположение: Северо-Запад России.</w:t>
      </w:r>
    </w:p>
    <w:p w14:paraId="56C3757D" w14:textId="77777777" w:rsidR="00CF11C5" w:rsidRDefault="00CF11C5" w:rsidP="00CF11C5">
      <w:pPr>
        <w:rPr>
          <w:rFonts w:ascii="Times New Roman" w:hAnsi="Times New Roman" w:cs="Times New Roman"/>
          <w:sz w:val="28"/>
          <w:szCs w:val="28"/>
        </w:rPr>
      </w:pPr>
      <w:r>
        <w:rPr>
          <w:rFonts w:ascii="Times New Roman" w:hAnsi="Times New Roman" w:cs="Times New Roman"/>
          <w:sz w:val="28"/>
          <w:szCs w:val="28"/>
        </w:rPr>
        <w:t>4. а) Карта города</w:t>
      </w:r>
    </w:p>
    <w:p w14:paraId="237F25FC" w14:textId="77777777" w:rsidR="00832C86" w:rsidRDefault="00832C86" w:rsidP="00CF11C5">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1BB4359" wp14:editId="481393C2">
            <wp:extent cx="5940425" cy="426656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e418f37ca455ac831344d92a8f211a (1).jpeg"/>
                    <pic:cNvPicPr/>
                  </pic:nvPicPr>
                  <pic:blipFill>
                    <a:blip r:embed="rId8">
                      <a:extLst>
                        <a:ext uri="{28A0092B-C50C-407E-A947-70E740481C1C}">
                          <a14:useLocalDpi xmlns:a14="http://schemas.microsoft.com/office/drawing/2010/main" val="0"/>
                        </a:ext>
                      </a:extLst>
                    </a:blip>
                    <a:stretch>
                      <a:fillRect/>
                    </a:stretch>
                  </pic:blipFill>
                  <pic:spPr>
                    <a:xfrm>
                      <a:off x="0" y="0"/>
                      <a:ext cx="5940425" cy="4266565"/>
                    </a:xfrm>
                    <a:prstGeom prst="rect">
                      <a:avLst/>
                    </a:prstGeom>
                  </pic:spPr>
                </pic:pic>
              </a:graphicData>
            </a:graphic>
          </wp:inline>
        </w:drawing>
      </w:r>
    </w:p>
    <w:p w14:paraId="5FE10BC3" w14:textId="77777777" w:rsidR="00832C86" w:rsidRDefault="00832C86" w:rsidP="00CF11C5">
      <w:pPr>
        <w:rPr>
          <w:rFonts w:ascii="Times New Roman" w:hAnsi="Times New Roman" w:cs="Times New Roman"/>
          <w:sz w:val="28"/>
          <w:szCs w:val="28"/>
        </w:rPr>
      </w:pPr>
    </w:p>
    <w:p w14:paraId="578D2229" w14:textId="77777777" w:rsidR="00832C86" w:rsidRDefault="00832C86" w:rsidP="00CF11C5">
      <w:pPr>
        <w:rPr>
          <w:rFonts w:ascii="Times New Roman" w:hAnsi="Times New Roman" w:cs="Times New Roman"/>
          <w:sz w:val="28"/>
          <w:szCs w:val="28"/>
        </w:rPr>
      </w:pPr>
      <w:r>
        <w:rPr>
          <w:rFonts w:ascii="Times New Roman" w:hAnsi="Times New Roman" w:cs="Times New Roman"/>
          <w:sz w:val="28"/>
          <w:szCs w:val="28"/>
        </w:rPr>
        <w:lastRenderedPageBreak/>
        <w:t>б) Вид со спутника</w:t>
      </w:r>
    </w:p>
    <w:p w14:paraId="5C64756E" w14:textId="77777777" w:rsidR="00832C86" w:rsidRDefault="00832C86" w:rsidP="00CF11C5">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2185EEE" wp14:editId="6BFEA80D">
            <wp:extent cx="5940425" cy="4455795"/>
            <wp:effectExtent l="0" t="0" r="317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int_Petersburg,_Russia_by_Planet_Lab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4455795"/>
                    </a:xfrm>
                    <a:prstGeom prst="rect">
                      <a:avLst/>
                    </a:prstGeom>
                  </pic:spPr>
                </pic:pic>
              </a:graphicData>
            </a:graphic>
          </wp:inline>
        </w:drawing>
      </w:r>
    </w:p>
    <w:p w14:paraId="14F9E471" w14:textId="77777777" w:rsidR="00832C86" w:rsidRDefault="00832C86" w:rsidP="00CF11C5">
      <w:pPr>
        <w:rPr>
          <w:rFonts w:ascii="Times New Roman" w:hAnsi="Times New Roman" w:cs="Times New Roman"/>
          <w:sz w:val="28"/>
          <w:szCs w:val="28"/>
        </w:rPr>
      </w:pPr>
      <w:r>
        <w:rPr>
          <w:rFonts w:ascii="Times New Roman" w:hAnsi="Times New Roman" w:cs="Times New Roman"/>
          <w:sz w:val="28"/>
          <w:szCs w:val="28"/>
        </w:rPr>
        <w:t>5. Историческая справка</w:t>
      </w:r>
    </w:p>
    <w:p w14:paraId="51C15699" w14:textId="77777777" w:rsidR="009A19B7" w:rsidRDefault="00832C86" w:rsidP="00CF11C5">
      <w:pPr>
        <w:rPr>
          <w:rFonts w:ascii="Times New Roman" w:hAnsi="Times New Roman" w:cs="Times New Roman"/>
          <w:sz w:val="28"/>
          <w:szCs w:val="28"/>
        </w:rPr>
      </w:pPr>
      <w:r>
        <w:rPr>
          <w:rFonts w:ascii="Times New Roman" w:hAnsi="Times New Roman" w:cs="Times New Roman"/>
          <w:sz w:val="28"/>
          <w:szCs w:val="28"/>
        </w:rPr>
        <w:t>Санкт-Петербург был основан 27 мая 1703 года Императором Петром Великим.</w:t>
      </w:r>
    </w:p>
    <w:p w14:paraId="6B95D4EE" w14:textId="7D160B6D" w:rsidR="00832C86" w:rsidRDefault="00832C86" w:rsidP="00CF11C5">
      <w:pPr>
        <w:rPr>
          <w:rFonts w:ascii="Times New Roman" w:hAnsi="Times New Roman" w:cs="Times New Roman"/>
          <w:sz w:val="28"/>
          <w:szCs w:val="28"/>
        </w:rPr>
      </w:pPr>
      <w:r w:rsidRPr="00832C86">
        <w:rPr>
          <w:rFonts w:ascii="Times New Roman" w:hAnsi="Times New Roman" w:cs="Times New Roman"/>
          <w:sz w:val="28"/>
          <w:szCs w:val="28"/>
        </w:rPr>
        <w:t xml:space="preserve">  С древних времён </w:t>
      </w:r>
      <w:proofErr w:type="spellStart"/>
      <w:proofErr w:type="gramStart"/>
      <w:r w:rsidRPr="00832C86">
        <w:rPr>
          <w:rFonts w:ascii="Times New Roman" w:hAnsi="Times New Roman" w:cs="Times New Roman"/>
          <w:sz w:val="28"/>
          <w:szCs w:val="28"/>
        </w:rPr>
        <w:t>приневские</w:t>
      </w:r>
      <w:proofErr w:type="spellEnd"/>
      <w:r w:rsidRPr="00832C86">
        <w:rPr>
          <w:rFonts w:ascii="Times New Roman" w:hAnsi="Times New Roman" w:cs="Times New Roman"/>
          <w:sz w:val="28"/>
          <w:szCs w:val="28"/>
        </w:rPr>
        <w:t xml:space="preserve">  земли</w:t>
      </w:r>
      <w:proofErr w:type="gramEnd"/>
      <w:r w:rsidRPr="00832C86">
        <w:rPr>
          <w:rFonts w:ascii="Times New Roman" w:hAnsi="Times New Roman" w:cs="Times New Roman"/>
          <w:sz w:val="28"/>
          <w:szCs w:val="28"/>
        </w:rPr>
        <w:t xml:space="preserve"> находились в русских владениях,  по Неве, проходил знаменитый путь  "из варяг в греки”.  В XVII веке Россия, однако, утратила эти территории, и они отошли Швеции. В XVII веке Пётр I, одержав победу над шведами, открыл России выход к Балтийскому морю и положил начало новой эпохе развития страны. С 1712 года Санкт-Петербург стал столицей Русского государства, сюда были переведены все органы государственной власти. С начала XVIII века в Санкт-Петербурге стали поселяться немцы, финны, шведы, армяне, татары и представители многих других народностей. Главной магистралью города стал Невский проспект. В течение XVIII - XIX века формировался блестящий, парадный облик Северной столицы. В 1914 году, в связи с вступлением России в Первую мировую войну, Санкт-Петербург переименовали в Петроград.  В 1917 году к власти во главе с Владимиром Лениным приходят большевики, и уже через полгода Петроград перестает быть столицей — отныне это звание принадлежит Москве. В 1924 году после смерти Владимира Ильича город в </w:t>
      </w:r>
      <w:r w:rsidRPr="00832C86">
        <w:rPr>
          <w:rFonts w:ascii="Times New Roman" w:hAnsi="Times New Roman" w:cs="Times New Roman"/>
          <w:sz w:val="28"/>
          <w:szCs w:val="28"/>
        </w:rPr>
        <w:lastRenderedPageBreak/>
        <w:t>очередной раз меняет название — на Ленинград. Именно с этим именем будет связана для города одна из самых трагических страниц — девятисотдневная блокада во время Великой Отечественной войны, за время которой от голода, холода, болезней и бомбежек погибло около 800 тысяч жителей Ленинграда. За мужество и героизм населения города и его защитников Ленинград стал первым советским Городом-героем. После Великой Отечественной Войны, когда стало необходимо в массовом порядке строить жильё, город заметно увеличил свои размеры. Появились не просто новые кварталы, а целые районы, такие как Гражданка, Ржевка-Пороховые, Весёлый Посёлок, Купчино, Автово. В 1991 году городу было возвращено историческое название.</w:t>
      </w:r>
    </w:p>
    <w:p w14:paraId="6E169A81" w14:textId="77777777" w:rsidR="00E96538" w:rsidRDefault="00832C86" w:rsidP="00CF11C5">
      <w:pPr>
        <w:rPr>
          <w:rFonts w:ascii="Times New Roman" w:hAnsi="Times New Roman" w:cs="Times New Roman"/>
          <w:sz w:val="28"/>
          <w:szCs w:val="28"/>
        </w:rPr>
      </w:pPr>
      <w:r>
        <w:rPr>
          <w:rFonts w:ascii="Times New Roman" w:hAnsi="Times New Roman" w:cs="Times New Roman"/>
          <w:sz w:val="28"/>
          <w:szCs w:val="28"/>
        </w:rPr>
        <w:t>6. Фотогалерея</w:t>
      </w:r>
      <w:r w:rsidR="00E96538">
        <w:rPr>
          <w:rFonts w:ascii="Times New Roman" w:hAnsi="Times New Roman" w:cs="Times New Roman"/>
          <w:noProof/>
          <w:sz w:val="28"/>
          <w:szCs w:val="28"/>
          <w:lang w:eastAsia="ru-RU"/>
        </w:rPr>
        <w:drawing>
          <wp:inline distT="0" distB="0" distL="0" distR="0" wp14:anchorId="2381E187" wp14:editId="48B5B39C">
            <wp:extent cx="5940425" cy="3903980"/>
            <wp:effectExtent l="0" t="0" r="317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42be0f0d00f8ee47bd29ef995488867.jpg"/>
                    <pic:cNvPicPr/>
                  </pic:nvPicPr>
                  <pic:blipFill>
                    <a:blip r:embed="rId10">
                      <a:extLst>
                        <a:ext uri="{28A0092B-C50C-407E-A947-70E740481C1C}">
                          <a14:useLocalDpi xmlns:a14="http://schemas.microsoft.com/office/drawing/2010/main" val="0"/>
                        </a:ext>
                      </a:extLst>
                    </a:blip>
                    <a:stretch>
                      <a:fillRect/>
                    </a:stretch>
                  </pic:blipFill>
                  <pic:spPr>
                    <a:xfrm>
                      <a:off x="0" y="0"/>
                      <a:ext cx="5940425" cy="3903980"/>
                    </a:xfrm>
                    <a:prstGeom prst="rect">
                      <a:avLst/>
                    </a:prstGeom>
                  </pic:spPr>
                </pic:pic>
              </a:graphicData>
            </a:graphic>
          </wp:inline>
        </w:drawing>
      </w:r>
      <w:r w:rsidR="00E96538">
        <w:rPr>
          <w:rFonts w:ascii="Times New Roman" w:hAnsi="Times New Roman" w:cs="Times New Roman"/>
          <w:noProof/>
          <w:sz w:val="28"/>
          <w:szCs w:val="28"/>
          <w:lang w:eastAsia="ru-RU"/>
        </w:rPr>
        <w:lastRenderedPageBreak/>
        <w:drawing>
          <wp:inline distT="0" distB="0" distL="0" distR="0" wp14:anchorId="7DB85105" wp14:editId="2309157E">
            <wp:extent cx="5940425" cy="31242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4198d6s-1920.jpg"/>
                    <pic:cNvPicPr/>
                  </pic:nvPicPr>
                  <pic:blipFill>
                    <a:blip r:embed="rId11">
                      <a:extLst>
                        <a:ext uri="{28A0092B-C50C-407E-A947-70E740481C1C}">
                          <a14:useLocalDpi xmlns:a14="http://schemas.microsoft.com/office/drawing/2010/main" val="0"/>
                        </a:ext>
                      </a:extLst>
                    </a:blip>
                    <a:stretch>
                      <a:fillRect/>
                    </a:stretch>
                  </pic:blipFill>
                  <pic:spPr>
                    <a:xfrm>
                      <a:off x="0" y="0"/>
                      <a:ext cx="5940425" cy="3124200"/>
                    </a:xfrm>
                    <a:prstGeom prst="rect">
                      <a:avLst/>
                    </a:prstGeom>
                  </pic:spPr>
                </pic:pic>
              </a:graphicData>
            </a:graphic>
          </wp:inline>
        </w:drawing>
      </w:r>
      <w:r w:rsidR="00E96538">
        <w:rPr>
          <w:rFonts w:ascii="Times New Roman" w:hAnsi="Times New Roman" w:cs="Times New Roman"/>
          <w:noProof/>
          <w:sz w:val="28"/>
          <w:szCs w:val="28"/>
          <w:lang w:eastAsia="ru-RU"/>
        </w:rPr>
        <w:drawing>
          <wp:inline distT="0" distB="0" distL="0" distR="0" wp14:anchorId="2E8A532C" wp14:editId="0BA59501">
            <wp:extent cx="5940425" cy="396303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e36b6c0a256a9e64a9ec4eaed0cf1b7.jpg"/>
                    <pic:cNvPicPr/>
                  </pic:nvPicPr>
                  <pic:blipFill>
                    <a:blip r:embed="rId12">
                      <a:extLst>
                        <a:ext uri="{28A0092B-C50C-407E-A947-70E740481C1C}">
                          <a14:useLocalDpi xmlns:a14="http://schemas.microsoft.com/office/drawing/2010/main" val="0"/>
                        </a:ext>
                      </a:extLst>
                    </a:blip>
                    <a:stretch>
                      <a:fillRect/>
                    </a:stretch>
                  </pic:blipFill>
                  <pic:spPr>
                    <a:xfrm>
                      <a:off x="0" y="0"/>
                      <a:ext cx="5940425" cy="3963035"/>
                    </a:xfrm>
                    <a:prstGeom prst="rect">
                      <a:avLst/>
                    </a:prstGeom>
                  </pic:spPr>
                </pic:pic>
              </a:graphicData>
            </a:graphic>
          </wp:inline>
        </w:drawing>
      </w:r>
      <w:r w:rsidR="00E96538">
        <w:rPr>
          <w:rFonts w:ascii="Times New Roman" w:hAnsi="Times New Roman" w:cs="Times New Roman"/>
          <w:noProof/>
          <w:sz w:val="28"/>
          <w:szCs w:val="28"/>
          <w:lang w:eastAsia="ru-RU"/>
        </w:rPr>
        <w:lastRenderedPageBreak/>
        <w:drawing>
          <wp:inline distT="0" distB="0" distL="0" distR="0" wp14:anchorId="6A520EEB" wp14:editId="6913391E">
            <wp:extent cx="5940425" cy="395033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st-i-pp-krepost_2.jpg"/>
                    <pic:cNvPicPr/>
                  </pic:nvPicPr>
                  <pic:blipFill>
                    <a:blip r:embed="rId13">
                      <a:extLst>
                        <a:ext uri="{28A0092B-C50C-407E-A947-70E740481C1C}">
                          <a14:useLocalDpi xmlns:a14="http://schemas.microsoft.com/office/drawing/2010/main" val="0"/>
                        </a:ext>
                      </a:extLst>
                    </a:blip>
                    <a:stretch>
                      <a:fillRect/>
                    </a:stretch>
                  </pic:blipFill>
                  <pic:spPr>
                    <a:xfrm>
                      <a:off x="0" y="0"/>
                      <a:ext cx="5940425" cy="3950335"/>
                    </a:xfrm>
                    <a:prstGeom prst="rect">
                      <a:avLst/>
                    </a:prstGeom>
                  </pic:spPr>
                </pic:pic>
              </a:graphicData>
            </a:graphic>
          </wp:inline>
        </w:drawing>
      </w:r>
      <w:r w:rsidR="00E96538">
        <w:rPr>
          <w:rFonts w:ascii="Times New Roman" w:hAnsi="Times New Roman" w:cs="Times New Roman"/>
          <w:noProof/>
          <w:sz w:val="28"/>
          <w:szCs w:val="28"/>
          <w:lang w:eastAsia="ru-RU"/>
        </w:rPr>
        <w:drawing>
          <wp:inline distT="0" distB="0" distL="0" distR="0" wp14:anchorId="21831562" wp14:editId="3CD81024">
            <wp:extent cx="5940425" cy="3958590"/>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a90db4a-83a4-57f9-91d6-861a1fa408a7.jfif"/>
                    <pic:cNvPicPr/>
                  </pic:nvPicPr>
                  <pic:blipFill>
                    <a:blip r:embed="rId14">
                      <a:extLst>
                        <a:ext uri="{28A0092B-C50C-407E-A947-70E740481C1C}">
                          <a14:useLocalDpi xmlns:a14="http://schemas.microsoft.com/office/drawing/2010/main" val="0"/>
                        </a:ext>
                      </a:extLst>
                    </a:blip>
                    <a:stretch>
                      <a:fillRect/>
                    </a:stretch>
                  </pic:blipFill>
                  <pic:spPr>
                    <a:xfrm>
                      <a:off x="0" y="0"/>
                      <a:ext cx="5940425" cy="3958590"/>
                    </a:xfrm>
                    <a:prstGeom prst="rect">
                      <a:avLst/>
                    </a:prstGeom>
                  </pic:spPr>
                </pic:pic>
              </a:graphicData>
            </a:graphic>
          </wp:inline>
        </w:drawing>
      </w:r>
    </w:p>
    <w:p w14:paraId="7432445E" w14:textId="77777777" w:rsidR="004762F7" w:rsidRDefault="004762F7" w:rsidP="00CF11C5">
      <w:pPr>
        <w:rPr>
          <w:rFonts w:ascii="Times New Roman" w:hAnsi="Times New Roman" w:cs="Times New Roman"/>
          <w:sz w:val="28"/>
          <w:szCs w:val="28"/>
        </w:rPr>
      </w:pPr>
    </w:p>
    <w:p w14:paraId="4775AD94" w14:textId="77777777" w:rsidR="004762F7" w:rsidRDefault="004762F7" w:rsidP="00CF11C5">
      <w:pPr>
        <w:rPr>
          <w:rFonts w:ascii="Times New Roman" w:hAnsi="Times New Roman" w:cs="Times New Roman"/>
          <w:sz w:val="28"/>
          <w:szCs w:val="28"/>
        </w:rPr>
      </w:pPr>
    </w:p>
    <w:p w14:paraId="0890E21B" w14:textId="77777777" w:rsidR="004762F7" w:rsidRDefault="004762F7" w:rsidP="00CF11C5">
      <w:pPr>
        <w:rPr>
          <w:rFonts w:ascii="Times New Roman" w:hAnsi="Times New Roman" w:cs="Times New Roman"/>
          <w:sz w:val="28"/>
          <w:szCs w:val="28"/>
        </w:rPr>
      </w:pPr>
    </w:p>
    <w:p w14:paraId="393EE965" w14:textId="77777777" w:rsidR="004762F7" w:rsidRDefault="004762F7" w:rsidP="00CF11C5">
      <w:pPr>
        <w:rPr>
          <w:rFonts w:ascii="Times New Roman" w:hAnsi="Times New Roman" w:cs="Times New Roman"/>
          <w:sz w:val="28"/>
          <w:szCs w:val="28"/>
        </w:rPr>
      </w:pPr>
    </w:p>
    <w:p w14:paraId="3D8C9B63" w14:textId="77777777" w:rsidR="00832C86" w:rsidRDefault="00832C86" w:rsidP="00CF11C5">
      <w:pPr>
        <w:rPr>
          <w:rFonts w:ascii="Times New Roman" w:hAnsi="Times New Roman" w:cs="Times New Roman"/>
          <w:sz w:val="28"/>
          <w:szCs w:val="28"/>
        </w:rPr>
      </w:pPr>
      <w:r>
        <w:rPr>
          <w:rFonts w:ascii="Times New Roman" w:hAnsi="Times New Roman" w:cs="Times New Roman"/>
          <w:sz w:val="28"/>
          <w:szCs w:val="28"/>
        </w:rPr>
        <w:lastRenderedPageBreak/>
        <w:t>7. Достопримечательности Санкт-Петербурга</w:t>
      </w:r>
    </w:p>
    <w:tbl>
      <w:tblPr>
        <w:tblStyle w:val="a5"/>
        <w:tblW w:w="9413" w:type="dxa"/>
        <w:tblLook w:val="04A0" w:firstRow="1" w:lastRow="0" w:firstColumn="1" w:lastColumn="0" w:noHBand="0" w:noVBand="1"/>
      </w:tblPr>
      <w:tblGrid>
        <w:gridCol w:w="3707"/>
        <w:gridCol w:w="5706"/>
      </w:tblGrid>
      <w:tr w:rsidR="00E96538" w14:paraId="4D4D01DE" w14:textId="77777777" w:rsidTr="00E96538">
        <w:trPr>
          <w:trHeight w:val="1774"/>
        </w:trPr>
        <w:tc>
          <w:tcPr>
            <w:tcW w:w="4706" w:type="dxa"/>
          </w:tcPr>
          <w:p w14:paraId="5631FAAF" w14:textId="77777777" w:rsidR="00E96538" w:rsidRPr="00E96538" w:rsidRDefault="00E96538" w:rsidP="00E96538">
            <w:pPr>
              <w:rPr>
                <w:rFonts w:ascii="Times New Roman" w:hAnsi="Times New Roman" w:cs="Times New Roman"/>
                <w:sz w:val="28"/>
                <w:szCs w:val="28"/>
              </w:rPr>
            </w:pPr>
            <w:proofErr w:type="spellStart"/>
            <w:r w:rsidRPr="00E96538">
              <w:rPr>
                <w:rFonts w:ascii="Times New Roman" w:hAnsi="Times New Roman" w:cs="Times New Roman"/>
                <w:sz w:val="28"/>
                <w:szCs w:val="28"/>
              </w:rPr>
              <w:t>Исаа́киевский</w:t>
            </w:r>
            <w:proofErr w:type="spellEnd"/>
            <w:r w:rsidRPr="00E96538">
              <w:rPr>
                <w:rFonts w:ascii="Times New Roman" w:hAnsi="Times New Roman" w:cs="Times New Roman"/>
                <w:sz w:val="28"/>
                <w:szCs w:val="28"/>
              </w:rPr>
              <w:t xml:space="preserve"> </w:t>
            </w:r>
            <w:proofErr w:type="spellStart"/>
            <w:r w:rsidRPr="00E96538">
              <w:rPr>
                <w:rFonts w:ascii="Times New Roman" w:hAnsi="Times New Roman" w:cs="Times New Roman"/>
                <w:sz w:val="28"/>
                <w:szCs w:val="28"/>
              </w:rPr>
              <w:t>собо́р</w:t>
            </w:r>
            <w:proofErr w:type="spellEnd"/>
            <w:r w:rsidRPr="00E96538">
              <w:rPr>
                <w:rFonts w:ascii="Times New Roman" w:hAnsi="Times New Roman" w:cs="Times New Roman"/>
                <w:sz w:val="28"/>
                <w:szCs w:val="28"/>
              </w:rPr>
              <w:t xml:space="preserve"> (собор </w:t>
            </w:r>
            <w:proofErr w:type="spellStart"/>
            <w:r w:rsidRPr="00E96538">
              <w:rPr>
                <w:rFonts w:ascii="Times New Roman" w:hAnsi="Times New Roman" w:cs="Times New Roman"/>
                <w:sz w:val="28"/>
                <w:szCs w:val="28"/>
              </w:rPr>
              <w:t>преподо́бного</w:t>
            </w:r>
            <w:proofErr w:type="spellEnd"/>
            <w:r w:rsidRPr="00E96538">
              <w:rPr>
                <w:rFonts w:ascii="Times New Roman" w:hAnsi="Times New Roman" w:cs="Times New Roman"/>
                <w:sz w:val="28"/>
                <w:szCs w:val="28"/>
              </w:rPr>
              <w:t xml:space="preserve"> </w:t>
            </w:r>
            <w:proofErr w:type="spellStart"/>
            <w:r w:rsidRPr="00E96538">
              <w:rPr>
                <w:rFonts w:ascii="Times New Roman" w:hAnsi="Times New Roman" w:cs="Times New Roman"/>
                <w:sz w:val="28"/>
                <w:szCs w:val="28"/>
              </w:rPr>
              <w:t>Исаа́кия</w:t>
            </w:r>
            <w:proofErr w:type="spellEnd"/>
            <w:r w:rsidRPr="00E96538">
              <w:rPr>
                <w:rFonts w:ascii="Times New Roman" w:hAnsi="Times New Roman" w:cs="Times New Roman"/>
                <w:sz w:val="28"/>
                <w:szCs w:val="28"/>
              </w:rPr>
              <w:t xml:space="preserve"> </w:t>
            </w:r>
            <w:proofErr w:type="spellStart"/>
            <w:r w:rsidRPr="00E96538">
              <w:rPr>
                <w:rFonts w:ascii="Times New Roman" w:hAnsi="Times New Roman" w:cs="Times New Roman"/>
                <w:sz w:val="28"/>
                <w:szCs w:val="28"/>
              </w:rPr>
              <w:t>Далма́тского</w:t>
            </w:r>
            <w:proofErr w:type="spellEnd"/>
            <w:r w:rsidRPr="00E96538">
              <w:rPr>
                <w:rFonts w:ascii="Times New Roman" w:hAnsi="Times New Roman" w:cs="Times New Roman"/>
                <w:sz w:val="28"/>
                <w:szCs w:val="28"/>
              </w:rPr>
              <w:t>) — крупнейший православный храм в Санкт-Петербурге. Расположен на Исаакиевской площади. Кафедральный собор Санкт-Петербургской епархии с 1858 по 1929 год. С 1928 года имеет статус музея (Государственный музей "Исаакиевский собор").</w:t>
            </w:r>
          </w:p>
          <w:p w14:paraId="566ADD9F" w14:textId="77777777" w:rsidR="00E96538" w:rsidRPr="00E96538" w:rsidRDefault="00E96538" w:rsidP="00E96538">
            <w:pPr>
              <w:rPr>
                <w:rFonts w:ascii="Times New Roman" w:hAnsi="Times New Roman" w:cs="Times New Roman"/>
                <w:sz w:val="28"/>
                <w:szCs w:val="28"/>
              </w:rPr>
            </w:pPr>
          </w:p>
          <w:p w14:paraId="5CC4F2A1" w14:textId="77777777" w:rsid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 xml:space="preserve">Современное здание собора является четвёртым петербургским храмом в честь Исаакия Далматского, возведённым на месте собора, спроектированного Антонио Ринальди. Автором проекта четвёртого собора, которому предназначалось стать главной православной святыней империи, стал архитектор Огюст Монферран. Строительство курировал сам Николай I, председателем Комиссии по строительству собора был Карл Опперман. При возведении здания использовались новые для того времени строительные технологии, что повлияло на дальнейшее развитие архитектуры XIX и XX века. Сооружение здания и работы по его оформлению продолжались с 1818 по 1858 год. Исаакиевский собор считается самой </w:t>
            </w:r>
            <w:r w:rsidRPr="00E96538">
              <w:rPr>
                <w:rFonts w:ascii="Times New Roman" w:hAnsi="Times New Roman" w:cs="Times New Roman"/>
                <w:sz w:val="28"/>
                <w:szCs w:val="28"/>
              </w:rPr>
              <w:lastRenderedPageBreak/>
              <w:t>поздней постройкой в стиле классицизма.</w:t>
            </w:r>
          </w:p>
        </w:tc>
        <w:tc>
          <w:tcPr>
            <w:tcW w:w="4707" w:type="dxa"/>
          </w:tcPr>
          <w:p w14:paraId="0A9CEA7A" w14:textId="77777777" w:rsidR="00E96538" w:rsidRDefault="00E96538" w:rsidP="00CF11C5">
            <w:pPr>
              <w:rPr>
                <w:rFonts w:ascii="Times New Roman" w:hAnsi="Times New Roman" w:cs="Times New Roman"/>
                <w:sz w:val="28"/>
                <w:szCs w:val="28"/>
              </w:rPr>
            </w:pPr>
          </w:p>
          <w:p w14:paraId="40DBF195" w14:textId="77777777" w:rsidR="00E96538" w:rsidRDefault="00E96538" w:rsidP="00CF11C5">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7F0101E" wp14:editId="5FA71CF9">
                  <wp:extent cx="2766838" cy="21350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int_Isaac's_Cathedral_in_SPB.jpeg"/>
                          <pic:cNvPicPr/>
                        </pic:nvPicPr>
                        <pic:blipFill>
                          <a:blip r:embed="rId15">
                            <a:extLst>
                              <a:ext uri="{28A0092B-C50C-407E-A947-70E740481C1C}">
                                <a14:useLocalDpi xmlns:a14="http://schemas.microsoft.com/office/drawing/2010/main" val="0"/>
                              </a:ext>
                            </a:extLst>
                          </a:blip>
                          <a:stretch>
                            <a:fillRect/>
                          </a:stretch>
                        </pic:blipFill>
                        <pic:spPr>
                          <a:xfrm>
                            <a:off x="0" y="0"/>
                            <a:ext cx="2852922" cy="2201503"/>
                          </a:xfrm>
                          <a:prstGeom prst="rect">
                            <a:avLst/>
                          </a:prstGeom>
                        </pic:spPr>
                      </pic:pic>
                    </a:graphicData>
                  </a:graphic>
                </wp:inline>
              </w:drawing>
            </w:r>
          </w:p>
          <w:p w14:paraId="50CFC1DC" w14:textId="77777777" w:rsidR="00E96538" w:rsidRDefault="00E96538" w:rsidP="00CF11C5">
            <w:pPr>
              <w:rPr>
                <w:rFonts w:ascii="Times New Roman" w:hAnsi="Times New Roman" w:cs="Times New Roman"/>
                <w:sz w:val="28"/>
                <w:szCs w:val="28"/>
              </w:rPr>
            </w:pPr>
          </w:p>
        </w:tc>
      </w:tr>
      <w:tr w:rsidR="00E96538" w14:paraId="5652D8AC" w14:textId="77777777" w:rsidTr="00E96538">
        <w:trPr>
          <w:trHeight w:val="1774"/>
        </w:trPr>
        <w:tc>
          <w:tcPr>
            <w:tcW w:w="4706" w:type="dxa"/>
          </w:tcPr>
          <w:p w14:paraId="1E4D7F89" w14:textId="77777777" w:rsidR="00E96538" w:rsidRDefault="00E96538" w:rsidP="00CF11C5">
            <w:pPr>
              <w:rPr>
                <w:rFonts w:ascii="Times New Roman" w:hAnsi="Times New Roman" w:cs="Times New Roman"/>
                <w:sz w:val="28"/>
                <w:szCs w:val="28"/>
              </w:rPr>
            </w:pPr>
            <w:proofErr w:type="spellStart"/>
            <w:r w:rsidRPr="00E96538">
              <w:rPr>
                <w:rFonts w:ascii="Times New Roman" w:hAnsi="Times New Roman" w:cs="Times New Roman"/>
                <w:sz w:val="28"/>
                <w:szCs w:val="28"/>
              </w:rPr>
              <w:t>Каза́нский</w:t>
            </w:r>
            <w:proofErr w:type="spellEnd"/>
            <w:r w:rsidRPr="00E96538">
              <w:rPr>
                <w:rFonts w:ascii="Times New Roman" w:hAnsi="Times New Roman" w:cs="Times New Roman"/>
                <w:sz w:val="28"/>
                <w:szCs w:val="28"/>
              </w:rPr>
              <w:t xml:space="preserve"> </w:t>
            </w:r>
            <w:proofErr w:type="spellStart"/>
            <w:r w:rsidRPr="00E96538">
              <w:rPr>
                <w:rFonts w:ascii="Times New Roman" w:hAnsi="Times New Roman" w:cs="Times New Roman"/>
                <w:sz w:val="28"/>
                <w:szCs w:val="28"/>
              </w:rPr>
              <w:t>собо́р</w:t>
            </w:r>
            <w:proofErr w:type="spellEnd"/>
            <w:r w:rsidRPr="00E96538">
              <w:rPr>
                <w:rFonts w:ascii="Times New Roman" w:hAnsi="Times New Roman" w:cs="Times New Roman"/>
                <w:sz w:val="28"/>
                <w:szCs w:val="28"/>
              </w:rPr>
              <w:t xml:space="preserve"> (Собор Казанской иконы Божией Матери) — один из крупнейших храмов Санкт-Петербурга. Построен на Невском проспекте в 1801—1811 годах архитектором Андреем Воронихиным в стиле русского классицизма для хранения чтимого списка чудотворной иконы Божией Матери Казанской. После Отечественной войны 1812 года приобрёл значение памятника русской воинской славы. В 1813 году здесь был похоронен полководец Михаил Илларионович Кутузов и помещены ключи от взятых городов и другие военные трофеи.</w:t>
            </w:r>
          </w:p>
        </w:tc>
        <w:tc>
          <w:tcPr>
            <w:tcW w:w="4707" w:type="dxa"/>
          </w:tcPr>
          <w:p w14:paraId="1E22751A" w14:textId="77777777" w:rsidR="00E96538" w:rsidRDefault="00E96538" w:rsidP="00CF11C5">
            <w:pPr>
              <w:rPr>
                <w:rFonts w:ascii="Times New Roman" w:hAnsi="Times New Roman" w:cs="Times New Roman"/>
                <w:sz w:val="28"/>
                <w:szCs w:val="28"/>
              </w:rPr>
            </w:pPr>
          </w:p>
          <w:p w14:paraId="2AF3211E" w14:textId="77777777" w:rsidR="00E96538" w:rsidRDefault="00E96538" w:rsidP="00CF11C5">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90F60A3" wp14:editId="4DFB216F">
                  <wp:extent cx="3479800" cy="182880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b_06-2012_Nevsky_various_02.jpg"/>
                          <pic:cNvPicPr/>
                        </pic:nvPicPr>
                        <pic:blipFill>
                          <a:blip r:embed="rId16">
                            <a:extLst>
                              <a:ext uri="{28A0092B-C50C-407E-A947-70E740481C1C}">
                                <a14:useLocalDpi xmlns:a14="http://schemas.microsoft.com/office/drawing/2010/main" val="0"/>
                              </a:ext>
                            </a:extLst>
                          </a:blip>
                          <a:stretch>
                            <a:fillRect/>
                          </a:stretch>
                        </pic:blipFill>
                        <pic:spPr>
                          <a:xfrm>
                            <a:off x="0" y="0"/>
                            <a:ext cx="3479800" cy="1828800"/>
                          </a:xfrm>
                          <a:prstGeom prst="rect">
                            <a:avLst/>
                          </a:prstGeom>
                        </pic:spPr>
                      </pic:pic>
                    </a:graphicData>
                  </a:graphic>
                </wp:inline>
              </w:drawing>
            </w:r>
          </w:p>
          <w:p w14:paraId="4C4A37FE" w14:textId="77777777" w:rsidR="00E96538" w:rsidRDefault="00E96538" w:rsidP="00CF11C5">
            <w:pPr>
              <w:rPr>
                <w:rFonts w:ascii="Times New Roman" w:hAnsi="Times New Roman" w:cs="Times New Roman"/>
                <w:sz w:val="28"/>
                <w:szCs w:val="28"/>
              </w:rPr>
            </w:pPr>
          </w:p>
        </w:tc>
      </w:tr>
      <w:tr w:rsidR="00E96538" w14:paraId="67C3FB7D" w14:textId="77777777" w:rsidTr="00E96538">
        <w:trPr>
          <w:trHeight w:val="1774"/>
        </w:trPr>
        <w:tc>
          <w:tcPr>
            <w:tcW w:w="4706" w:type="dxa"/>
          </w:tcPr>
          <w:p w14:paraId="434F30AD" w14:textId="77777777" w:rsidR="00E96538" w:rsidRDefault="00E96538" w:rsidP="00CF11C5">
            <w:pPr>
              <w:rPr>
                <w:rFonts w:ascii="Times New Roman" w:hAnsi="Times New Roman" w:cs="Times New Roman"/>
                <w:sz w:val="28"/>
                <w:szCs w:val="28"/>
              </w:rPr>
            </w:pPr>
            <w:r w:rsidRPr="00E96538">
              <w:rPr>
                <w:rFonts w:ascii="Times New Roman" w:hAnsi="Times New Roman" w:cs="Times New Roman"/>
                <w:sz w:val="28"/>
                <w:szCs w:val="28"/>
              </w:rPr>
              <w:t xml:space="preserve">Дом </w:t>
            </w:r>
            <w:proofErr w:type="spellStart"/>
            <w:r w:rsidRPr="00E96538">
              <w:rPr>
                <w:rFonts w:ascii="Times New Roman" w:hAnsi="Times New Roman" w:cs="Times New Roman"/>
                <w:sz w:val="28"/>
                <w:szCs w:val="28"/>
              </w:rPr>
              <w:t>компа́нии</w:t>
            </w:r>
            <w:proofErr w:type="spellEnd"/>
            <w:r w:rsidRPr="00E96538">
              <w:rPr>
                <w:rFonts w:ascii="Times New Roman" w:hAnsi="Times New Roman" w:cs="Times New Roman"/>
                <w:sz w:val="28"/>
                <w:szCs w:val="28"/>
              </w:rPr>
              <w:t xml:space="preserve"> «</w:t>
            </w:r>
            <w:proofErr w:type="spellStart"/>
            <w:r w:rsidRPr="00E96538">
              <w:rPr>
                <w:rFonts w:ascii="Times New Roman" w:hAnsi="Times New Roman" w:cs="Times New Roman"/>
                <w:sz w:val="28"/>
                <w:szCs w:val="28"/>
              </w:rPr>
              <w:t>Зи́нгер</w:t>
            </w:r>
            <w:proofErr w:type="spellEnd"/>
            <w:r w:rsidRPr="00E96538">
              <w:rPr>
                <w:rFonts w:ascii="Times New Roman" w:hAnsi="Times New Roman" w:cs="Times New Roman"/>
                <w:sz w:val="28"/>
                <w:szCs w:val="28"/>
              </w:rPr>
              <w:t xml:space="preserve">» (с 1938г. «Дом </w:t>
            </w:r>
            <w:proofErr w:type="spellStart"/>
            <w:r w:rsidRPr="00E96538">
              <w:rPr>
                <w:rFonts w:ascii="Times New Roman" w:hAnsi="Times New Roman" w:cs="Times New Roman"/>
                <w:sz w:val="28"/>
                <w:szCs w:val="28"/>
              </w:rPr>
              <w:t>кни́ги</w:t>
            </w:r>
            <w:proofErr w:type="spellEnd"/>
            <w:r w:rsidRPr="00E96538">
              <w:rPr>
                <w:rFonts w:ascii="Times New Roman" w:hAnsi="Times New Roman" w:cs="Times New Roman"/>
                <w:sz w:val="28"/>
                <w:szCs w:val="28"/>
              </w:rPr>
              <w:t xml:space="preserve">») — историческое здание в Санкт-Петербурге, расположенное по адресу Невский проспект, 28, памятник архитектуры федерального значения. Дом был построен в 1902—1904 годах по проекту архитектора Павла </w:t>
            </w:r>
            <w:proofErr w:type="spellStart"/>
            <w:r w:rsidRPr="00E96538">
              <w:rPr>
                <w:rFonts w:ascii="Times New Roman" w:hAnsi="Times New Roman" w:cs="Times New Roman"/>
                <w:sz w:val="28"/>
                <w:szCs w:val="28"/>
              </w:rPr>
              <w:t>Сюзора</w:t>
            </w:r>
            <w:proofErr w:type="spellEnd"/>
            <w:r w:rsidRPr="00E96538">
              <w:rPr>
                <w:rFonts w:ascii="Times New Roman" w:hAnsi="Times New Roman" w:cs="Times New Roman"/>
                <w:sz w:val="28"/>
                <w:szCs w:val="28"/>
              </w:rPr>
              <w:t xml:space="preserve"> для компании «Зингер». Вплоть до революции в здании располагалась штаб-квартира российского представительства «Зингер» и различные конторы-</w:t>
            </w:r>
            <w:r w:rsidRPr="00E96538">
              <w:rPr>
                <w:rFonts w:ascii="Times New Roman" w:hAnsi="Times New Roman" w:cs="Times New Roman"/>
                <w:sz w:val="28"/>
                <w:szCs w:val="28"/>
              </w:rPr>
              <w:lastRenderedPageBreak/>
              <w:t>арендаторы. В 1919 году здание национализировали, в него перевели магазин «</w:t>
            </w:r>
            <w:proofErr w:type="spellStart"/>
            <w:r w:rsidRPr="00E96538">
              <w:rPr>
                <w:rFonts w:ascii="Times New Roman" w:hAnsi="Times New Roman" w:cs="Times New Roman"/>
                <w:sz w:val="28"/>
                <w:szCs w:val="28"/>
              </w:rPr>
              <w:t>Петрогосиздата</w:t>
            </w:r>
            <w:proofErr w:type="spellEnd"/>
            <w:r w:rsidRPr="00E96538">
              <w:rPr>
                <w:rFonts w:ascii="Times New Roman" w:hAnsi="Times New Roman" w:cs="Times New Roman"/>
                <w:sz w:val="28"/>
                <w:szCs w:val="28"/>
              </w:rPr>
              <w:t>», филиалы различных издательств и редакции газет и журналов, целое крыло занимал государственный комитет цензуры. Название «Дом книги» закрепилось в речи горожан по магазину, работавшему в здании с 1938 года</w:t>
            </w:r>
          </w:p>
        </w:tc>
        <w:tc>
          <w:tcPr>
            <w:tcW w:w="4707" w:type="dxa"/>
          </w:tcPr>
          <w:p w14:paraId="500B2FCB" w14:textId="77777777" w:rsidR="00E96538" w:rsidRDefault="00E96538" w:rsidP="00CF11C5">
            <w:pPr>
              <w:rPr>
                <w:rFonts w:ascii="Times New Roman" w:hAnsi="Times New Roman" w:cs="Times New Roman"/>
                <w:sz w:val="28"/>
                <w:szCs w:val="28"/>
              </w:rPr>
            </w:pPr>
          </w:p>
          <w:p w14:paraId="58355B82" w14:textId="77777777" w:rsidR="00E96538" w:rsidRDefault="00E96538" w:rsidP="00CF11C5">
            <w:pPr>
              <w:rPr>
                <w:rFonts w:ascii="Times New Roman" w:hAnsi="Times New Roman" w:cs="Times New Roman"/>
                <w:sz w:val="28"/>
                <w:szCs w:val="28"/>
              </w:rPr>
            </w:pPr>
          </w:p>
          <w:p w14:paraId="12045F20" w14:textId="77777777" w:rsidR="00E96538" w:rsidRDefault="00E96538" w:rsidP="00CF11C5">
            <w:pPr>
              <w:rPr>
                <w:rFonts w:ascii="Times New Roman" w:hAnsi="Times New Roman" w:cs="Times New Roman"/>
                <w:sz w:val="28"/>
                <w:szCs w:val="28"/>
              </w:rPr>
            </w:pPr>
          </w:p>
          <w:p w14:paraId="4CC1FA62" w14:textId="77777777" w:rsidR="00E96538" w:rsidRDefault="00E96538" w:rsidP="00CF11C5">
            <w:pPr>
              <w:rPr>
                <w:rFonts w:ascii="Times New Roman" w:hAnsi="Times New Roman" w:cs="Times New Roman"/>
                <w:sz w:val="28"/>
                <w:szCs w:val="28"/>
              </w:rPr>
            </w:pPr>
          </w:p>
          <w:p w14:paraId="48AF5E70" w14:textId="77777777" w:rsidR="00E96538" w:rsidRDefault="00E96538" w:rsidP="00CF11C5">
            <w:pPr>
              <w:rPr>
                <w:rFonts w:ascii="Times New Roman" w:hAnsi="Times New Roman" w:cs="Times New Roman"/>
                <w:sz w:val="28"/>
                <w:szCs w:val="28"/>
              </w:rPr>
            </w:pPr>
          </w:p>
          <w:p w14:paraId="0AC6CA8E" w14:textId="77777777" w:rsidR="00E96538" w:rsidRDefault="00E96538" w:rsidP="00CF11C5">
            <w:pPr>
              <w:rPr>
                <w:rFonts w:ascii="Times New Roman" w:hAnsi="Times New Roman" w:cs="Times New Roman"/>
                <w:sz w:val="28"/>
                <w:szCs w:val="28"/>
              </w:rPr>
            </w:pPr>
          </w:p>
          <w:p w14:paraId="0755513A" w14:textId="77777777" w:rsidR="00E96538" w:rsidRDefault="00E96538" w:rsidP="00CF11C5">
            <w:pPr>
              <w:rPr>
                <w:rFonts w:ascii="Times New Roman" w:hAnsi="Times New Roman" w:cs="Times New Roman"/>
                <w:sz w:val="28"/>
                <w:szCs w:val="28"/>
              </w:rPr>
            </w:pPr>
          </w:p>
          <w:p w14:paraId="6F19D4EA" w14:textId="77777777" w:rsidR="00E96538" w:rsidRDefault="00E96538" w:rsidP="00CF11C5">
            <w:pPr>
              <w:rPr>
                <w:rFonts w:ascii="Times New Roman" w:hAnsi="Times New Roman" w:cs="Times New Roman"/>
                <w:sz w:val="28"/>
                <w:szCs w:val="28"/>
              </w:rPr>
            </w:pPr>
          </w:p>
          <w:p w14:paraId="4D0A13B6" w14:textId="77777777" w:rsidR="00E96538" w:rsidRDefault="00E96538" w:rsidP="00CF11C5">
            <w:pPr>
              <w:rPr>
                <w:rFonts w:ascii="Times New Roman" w:hAnsi="Times New Roman" w:cs="Times New Roman"/>
                <w:sz w:val="28"/>
                <w:szCs w:val="28"/>
              </w:rPr>
            </w:pPr>
          </w:p>
          <w:p w14:paraId="16A30CF4" w14:textId="77777777" w:rsidR="00E96538" w:rsidRDefault="00E96538" w:rsidP="00CF11C5">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63E7F75" wp14:editId="16AC8712">
                  <wp:extent cx="2609850" cy="17240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ger_House_SPB_01.jpg"/>
                          <pic:cNvPicPr/>
                        </pic:nvPicPr>
                        <pic:blipFill>
                          <a:blip r:embed="rId17">
                            <a:extLst>
                              <a:ext uri="{28A0092B-C50C-407E-A947-70E740481C1C}">
                                <a14:useLocalDpi xmlns:a14="http://schemas.microsoft.com/office/drawing/2010/main" val="0"/>
                              </a:ext>
                            </a:extLst>
                          </a:blip>
                          <a:stretch>
                            <a:fillRect/>
                          </a:stretch>
                        </pic:blipFill>
                        <pic:spPr>
                          <a:xfrm>
                            <a:off x="0" y="0"/>
                            <a:ext cx="2609850" cy="1724025"/>
                          </a:xfrm>
                          <a:prstGeom prst="rect">
                            <a:avLst/>
                          </a:prstGeom>
                        </pic:spPr>
                      </pic:pic>
                    </a:graphicData>
                  </a:graphic>
                </wp:inline>
              </w:drawing>
            </w:r>
          </w:p>
          <w:p w14:paraId="0834AC55" w14:textId="77777777" w:rsidR="00E96538" w:rsidRDefault="00E96538" w:rsidP="00CF11C5">
            <w:pPr>
              <w:rPr>
                <w:rFonts w:ascii="Times New Roman" w:hAnsi="Times New Roman" w:cs="Times New Roman"/>
                <w:sz w:val="28"/>
                <w:szCs w:val="28"/>
              </w:rPr>
            </w:pPr>
          </w:p>
        </w:tc>
      </w:tr>
      <w:tr w:rsidR="00E96538" w14:paraId="272AD288" w14:textId="77777777" w:rsidTr="00E96538">
        <w:trPr>
          <w:trHeight w:val="1774"/>
        </w:trPr>
        <w:tc>
          <w:tcPr>
            <w:tcW w:w="4706" w:type="dxa"/>
          </w:tcPr>
          <w:p w14:paraId="6493D69B" w14:textId="77777777" w:rsidR="00E96538" w:rsidRDefault="00E96538" w:rsidP="00CF11C5">
            <w:pPr>
              <w:rPr>
                <w:rFonts w:ascii="Times New Roman" w:hAnsi="Times New Roman" w:cs="Times New Roman"/>
                <w:sz w:val="28"/>
                <w:szCs w:val="28"/>
              </w:rPr>
            </w:pPr>
            <w:r w:rsidRPr="00E96538">
              <w:rPr>
                <w:rFonts w:ascii="Times New Roman" w:hAnsi="Times New Roman" w:cs="Times New Roman"/>
                <w:sz w:val="28"/>
                <w:szCs w:val="28"/>
              </w:rPr>
              <w:lastRenderedPageBreak/>
              <w:t>Дом с башнями в Санкт-Петербурге, также известный как дом Розенштейна — Белогруда — здание на площади Льва Толстого, обращённое центральной частью к Каменноостровскому проспекту и выходящее боковыми фасадами на Большой проспект и улицу Льва Толстого. Благодаря двум мощным шестигранным башням-эркерам здание стало архитектурной доминантой площади Льва Толстого.</w:t>
            </w:r>
          </w:p>
        </w:tc>
        <w:tc>
          <w:tcPr>
            <w:tcW w:w="4707" w:type="dxa"/>
          </w:tcPr>
          <w:p w14:paraId="169CDD3D" w14:textId="77777777" w:rsidR="00E96538" w:rsidRDefault="00E96538" w:rsidP="00CF11C5">
            <w:pPr>
              <w:rPr>
                <w:rFonts w:ascii="Times New Roman" w:hAnsi="Times New Roman" w:cs="Times New Roman"/>
                <w:sz w:val="28"/>
                <w:szCs w:val="28"/>
              </w:rPr>
            </w:pPr>
          </w:p>
          <w:p w14:paraId="1AE03A57" w14:textId="77777777" w:rsidR="00E96538" w:rsidRDefault="00E96538" w:rsidP="00CF11C5">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3C66FAA" wp14:editId="1EB6BA75">
                  <wp:extent cx="2609850" cy="19431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74px-Dom_s_bashnyami2011.jpg"/>
                          <pic:cNvPicPr/>
                        </pic:nvPicPr>
                        <pic:blipFill>
                          <a:blip r:embed="rId18">
                            <a:extLst>
                              <a:ext uri="{28A0092B-C50C-407E-A947-70E740481C1C}">
                                <a14:useLocalDpi xmlns:a14="http://schemas.microsoft.com/office/drawing/2010/main" val="0"/>
                              </a:ext>
                            </a:extLst>
                          </a:blip>
                          <a:stretch>
                            <a:fillRect/>
                          </a:stretch>
                        </pic:blipFill>
                        <pic:spPr>
                          <a:xfrm>
                            <a:off x="0" y="0"/>
                            <a:ext cx="2609850" cy="1943100"/>
                          </a:xfrm>
                          <a:prstGeom prst="rect">
                            <a:avLst/>
                          </a:prstGeom>
                        </pic:spPr>
                      </pic:pic>
                    </a:graphicData>
                  </a:graphic>
                </wp:inline>
              </w:drawing>
            </w:r>
          </w:p>
        </w:tc>
      </w:tr>
    </w:tbl>
    <w:p w14:paraId="30DB645A" w14:textId="77777777" w:rsidR="00E96538" w:rsidRDefault="00E96538" w:rsidP="00CF11C5">
      <w:pPr>
        <w:rPr>
          <w:rFonts w:ascii="Times New Roman" w:hAnsi="Times New Roman" w:cs="Times New Roman"/>
          <w:sz w:val="28"/>
          <w:szCs w:val="28"/>
        </w:rPr>
      </w:pPr>
    </w:p>
    <w:p w14:paraId="6BA5AC55" w14:textId="77777777" w:rsidR="00832C86" w:rsidRDefault="00E96538" w:rsidP="00CF11C5">
      <w:pPr>
        <w:rPr>
          <w:rFonts w:ascii="Times New Roman" w:hAnsi="Times New Roman" w:cs="Times New Roman"/>
          <w:sz w:val="28"/>
          <w:szCs w:val="28"/>
        </w:rPr>
      </w:pPr>
      <w:r>
        <w:rPr>
          <w:rFonts w:ascii="Times New Roman" w:hAnsi="Times New Roman" w:cs="Times New Roman"/>
          <w:sz w:val="28"/>
          <w:szCs w:val="28"/>
        </w:rPr>
        <w:t>8. Гимн Санкт-Петербурга</w:t>
      </w:r>
    </w:p>
    <w:p w14:paraId="4DD11856"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Люблю тебе я, мой город величавый, —</w:t>
      </w:r>
    </w:p>
    <w:p w14:paraId="699F84F7"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Дворцовых фасадов недвижный парад.</w:t>
      </w:r>
    </w:p>
    <w:p w14:paraId="27BCDCE3" w14:textId="77777777" w:rsid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Твой каждый камень овеян славой,</w:t>
      </w:r>
    </w:p>
    <w:p w14:paraId="1372AC30"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Торцы мостовых и граниты оград.</w:t>
      </w:r>
    </w:p>
    <w:p w14:paraId="314457FF"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Открыв морей неведомые воды,</w:t>
      </w:r>
    </w:p>
    <w:p w14:paraId="25F0B212"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На радость нам и недругам на страх,</w:t>
      </w:r>
    </w:p>
    <w:p w14:paraId="1DEC2D9D"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Не волей царей, а волею народа</w:t>
      </w:r>
    </w:p>
    <w:p w14:paraId="089EA80C"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lastRenderedPageBreak/>
        <w:t>Ты гордо встал на невских берегах.</w:t>
      </w:r>
    </w:p>
    <w:p w14:paraId="49A176D3"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Ты помнишь гром орудийной канонады,</w:t>
      </w:r>
    </w:p>
    <w:p w14:paraId="52586BC5"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Руины домов и в предместьях бои.</w:t>
      </w:r>
    </w:p>
    <w:p w14:paraId="252B4CB8"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Тяжелые цепи голодной блокады</w:t>
      </w:r>
    </w:p>
    <w:p w14:paraId="092AF4C1"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Сорвали могучие руки твои.</w:t>
      </w:r>
    </w:p>
    <w:p w14:paraId="4FFC55A5"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Красуйся в веках, непобедимый город,</w:t>
      </w:r>
    </w:p>
    <w:p w14:paraId="1E6E8A5D"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В Европу Петром пробитое окно.</w:t>
      </w:r>
    </w:p>
    <w:p w14:paraId="11BEC916"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Ты вечно юн, и на твои просторы</w:t>
      </w:r>
    </w:p>
    <w:p w14:paraId="5F35066A"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Врагу никогда ступить не суждено.</w:t>
      </w:r>
    </w:p>
    <w:p w14:paraId="1043FDE8"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Ты был и остался надеждою России</w:t>
      </w:r>
    </w:p>
    <w:p w14:paraId="1B706841"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От давних времен и до нынешних дней,</w:t>
      </w:r>
    </w:p>
    <w:p w14:paraId="425C3737"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И нету тебя на планете красивей,</w:t>
      </w:r>
    </w:p>
    <w:p w14:paraId="66BF1C42"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И нету тебя на планете родней.</w:t>
      </w:r>
    </w:p>
    <w:p w14:paraId="4CAC03AA"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Пока гремит полуденная пушка,</w:t>
      </w:r>
    </w:p>
    <w:p w14:paraId="7E157BFA"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И белая ночь сияет над Невой,</w:t>
      </w:r>
    </w:p>
    <w:p w14:paraId="19422341"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Мне счастья в жизни большего не нужно,</w:t>
      </w:r>
    </w:p>
    <w:p w14:paraId="194F2ACA" w14:textId="77777777" w:rsidR="00E96538" w:rsidRP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Лишь жил бы всегда Великий город мой,</w:t>
      </w:r>
    </w:p>
    <w:p w14:paraId="0D294760" w14:textId="77777777" w:rsidR="00E96538" w:rsidRDefault="00E96538" w:rsidP="00E96538">
      <w:pPr>
        <w:rPr>
          <w:rFonts w:ascii="Times New Roman" w:hAnsi="Times New Roman" w:cs="Times New Roman"/>
          <w:sz w:val="28"/>
          <w:szCs w:val="28"/>
        </w:rPr>
      </w:pPr>
      <w:r w:rsidRPr="00E96538">
        <w:rPr>
          <w:rFonts w:ascii="Times New Roman" w:hAnsi="Times New Roman" w:cs="Times New Roman"/>
          <w:sz w:val="28"/>
          <w:szCs w:val="28"/>
        </w:rPr>
        <w:t>Город — герой.</w:t>
      </w:r>
    </w:p>
    <w:p w14:paraId="03A3E600" w14:textId="7B59D304" w:rsidR="00E96538" w:rsidRDefault="00271AC8" w:rsidP="00E96538">
      <w:pPr>
        <w:rPr>
          <w:rFonts w:ascii="Times New Roman" w:hAnsi="Times New Roman" w:cs="Times New Roman"/>
          <w:sz w:val="28"/>
          <w:szCs w:val="28"/>
        </w:rPr>
      </w:pPr>
      <w:hyperlink r:id="rId19" w:history="1">
        <w:r w:rsidRPr="00271AC8">
          <w:rPr>
            <w:rStyle w:val="a4"/>
            <w:rFonts w:ascii="Times New Roman" w:hAnsi="Times New Roman" w:cs="Times New Roman"/>
            <w:sz w:val="28"/>
            <w:szCs w:val="28"/>
          </w:rPr>
          <w:t>https://vk.com/video</w:t>
        </w:r>
      </w:hyperlink>
      <w:r>
        <w:rPr>
          <w:rFonts w:ascii="Times New Roman" w:hAnsi="Times New Roman" w:cs="Times New Roman"/>
          <w:sz w:val="28"/>
          <w:szCs w:val="28"/>
        </w:rPr>
        <w:t xml:space="preserve"> - видеоролик, в котором исполняют гимн Санкт-Петербурга</w:t>
      </w:r>
    </w:p>
    <w:p w14:paraId="3CD457D5" w14:textId="77777777" w:rsidR="00AC653B" w:rsidRDefault="00AC653B" w:rsidP="00E96538">
      <w:pPr>
        <w:rPr>
          <w:rFonts w:ascii="Times New Roman" w:hAnsi="Times New Roman" w:cs="Times New Roman"/>
          <w:sz w:val="28"/>
          <w:szCs w:val="28"/>
        </w:rPr>
      </w:pPr>
    </w:p>
    <w:p w14:paraId="0FAF7456" w14:textId="77777777" w:rsidR="00AC653B" w:rsidRDefault="00AC653B" w:rsidP="00E96538">
      <w:pPr>
        <w:rPr>
          <w:rFonts w:ascii="Times New Roman" w:hAnsi="Times New Roman" w:cs="Times New Roman"/>
          <w:sz w:val="28"/>
          <w:szCs w:val="28"/>
        </w:rPr>
      </w:pPr>
    </w:p>
    <w:p w14:paraId="2884EF55" w14:textId="4E79CE67" w:rsidR="00AC653B" w:rsidRDefault="00AC653B" w:rsidP="00E96538">
      <w:pPr>
        <w:rPr>
          <w:rFonts w:ascii="Times New Roman" w:hAnsi="Times New Roman" w:cs="Times New Roman"/>
          <w:sz w:val="28"/>
          <w:szCs w:val="28"/>
        </w:rPr>
      </w:pPr>
      <w:hyperlink r:id="rId20" w:history="1">
        <w:r w:rsidRPr="00AC653B">
          <w:rPr>
            <w:rStyle w:val="a4"/>
            <w:rFonts w:ascii="Times New Roman" w:hAnsi="Times New Roman" w:cs="Times New Roman"/>
            <w:sz w:val="28"/>
            <w:szCs w:val="28"/>
          </w:rPr>
          <w:t>Вернуться на главную страницу</w:t>
        </w:r>
      </w:hyperlink>
    </w:p>
    <w:p w14:paraId="6616BFB0" w14:textId="30382B81" w:rsidR="00AC653B" w:rsidRDefault="00AC653B" w:rsidP="00E96538">
      <w:pPr>
        <w:rPr>
          <w:rFonts w:ascii="Times New Roman" w:hAnsi="Times New Roman" w:cs="Times New Roman"/>
          <w:sz w:val="28"/>
          <w:szCs w:val="28"/>
        </w:rPr>
      </w:pPr>
      <w:hyperlink r:id="rId21" w:history="1">
        <w:r w:rsidRPr="00AC653B">
          <w:rPr>
            <w:rStyle w:val="a4"/>
            <w:rFonts w:ascii="Times New Roman" w:hAnsi="Times New Roman" w:cs="Times New Roman"/>
            <w:sz w:val="28"/>
            <w:szCs w:val="28"/>
          </w:rPr>
          <w:t>Переход на страницу обзор ресурсов Интернета на тему "Реклама и связи с общественностью"</w:t>
        </w:r>
      </w:hyperlink>
    </w:p>
    <w:p w14:paraId="26349C2D" w14:textId="77777777" w:rsidR="00AC653B" w:rsidRPr="00CF11C5" w:rsidRDefault="00AC653B" w:rsidP="00E96538">
      <w:pPr>
        <w:rPr>
          <w:rFonts w:ascii="Times New Roman" w:hAnsi="Times New Roman" w:cs="Times New Roman"/>
          <w:sz w:val="28"/>
          <w:szCs w:val="28"/>
        </w:rPr>
      </w:pPr>
    </w:p>
    <w:sectPr w:rsidR="00AC653B" w:rsidRPr="00CF11C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1C5"/>
    <w:rsid w:val="001D071E"/>
    <w:rsid w:val="00271AC8"/>
    <w:rsid w:val="004762F7"/>
    <w:rsid w:val="00491C59"/>
    <w:rsid w:val="00741561"/>
    <w:rsid w:val="00832C86"/>
    <w:rsid w:val="00872EF1"/>
    <w:rsid w:val="009A19B7"/>
    <w:rsid w:val="009A6E70"/>
    <w:rsid w:val="00AC653B"/>
    <w:rsid w:val="00CF11C5"/>
    <w:rsid w:val="00DE4692"/>
    <w:rsid w:val="00E965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00A53"/>
  <w15:chartTrackingRefBased/>
  <w15:docId w15:val="{78078AB2-31B3-44A5-9EFA-E44418CBF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ЕКА"/>
    <w:basedOn w:val="a"/>
    <w:qFormat/>
    <w:rsid w:val="00491C59"/>
    <w:pPr>
      <w:spacing w:line="360" w:lineRule="auto"/>
    </w:pPr>
    <w:rPr>
      <w:rFonts w:ascii="Courier New" w:hAnsi="Courier New"/>
      <w:i/>
      <w:color w:val="00B0F0"/>
      <w:sz w:val="20"/>
    </w:rPr>
  </w:style>
  <w:style w:type="character" w:styleId="a4">
    <w:name w:val="Hyperlink"/>
    <w:basedOn w:val="a0"/>
    <w:uiPriority w:val="99"/>
    <w:unhideWhenUsed/>
    <w:rsid w:val="00CF11C5"/>
    <w:rPr>
      <w:color w:val="0563C1" w:themeColor="hyperlink"/>
      <w:u w:val="single"/>
    </w:rPr>
  </w:style>
  <w:style w:type="table" w:styleId="a5">
    <w:name w:val="Table Grid"/>
    <w:basedOn w:val="a1"/>
    <w:uiPriority w:val="39"/>
    <w:rsid w:val="00E96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semiHidden/>
    <w:unhideWhenUsed/>
    <w:rsid w:val="00271A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hyperlink" Target="&#1056;&#1077;&#1082;&#1083;&#1072;&#1084;&#1072;%20&#1080;%20&#1089;&#1074;&#1103;&#1079;&#1080;%20&#1089;%20&#1086;&#1073;&#1097;&#1077;&#1089;&#1090;&#1074;&#1077;&#1085;&#1085;&#1086;&#1089;&#1090;&#1100;&#1102;&#1102;&#1102;.htm" TargetMode="External"/><Relationship Id="rId7" Type="http://schemas.openxmlformats.org/officeDocument/2006/relationships/hyperlink" Target="https://gu.spb.ru/news/ya-zdes-zhivu-poleznye-tsifrovye-servisy-dlya-zhit/" TargetMode="Externa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C://Users/polin/Documents/Uni_Leti/%D0%BB%D0%B0%D0%B1%D0%B03/%D0%BF%D0%B0.html" TargetMode="External"/><Relationship Id="rId1" Type="http://schemas.openxmlformats.org/officeDocument/2006/relationships/customXml" Target="../customXml/item1.xml"/><Relationship Id="rId6" Type="http://schemas.openxmlformats.org/officeDocument/2006/relationships/hyperlink" Target="https://www.nbcrs.org/regions/sankt-peterburg/informatsionnye-turistskie-resursy" TargetMode="External"/><Relationship Id="rId11" Type="http://schemas.openxmlformats.org/officeDocument/2006/relationships/image" Target="media/image4.jpg"/><Relationship Id="rId5" Type="http://schemas.openxmlformats.org/officeDocument/2006/relationships/hyperlink" Target="https://www.gov.spb.ru/" TargetMode="Externa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vk.com/video-23702661_456242112?ysclid=m1grgikalb762520670"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fif"/><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14096-2CD6-4CC3-B1F9-88FEF972B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9</Pages>
  <Words>1011</Words>
  <Characters>5766</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stud6-4</dc:creator>
  <cp:keywords/>
  <dc:description/>
  <cp:lastModifiedBy>Полина  Синицына</cp:lastModifiedBy>
  <cp:revision>4</cp:revision>
  <dcterms:created xsi:type="dcterms:W3CDTF">2024-09-24T08:53:00Z</dcterms:created>
  <dcterms:modified xsi:type="dcterms:W3CDTF">2024-10-08T09:39:00Z</dcterms:modified>
</cp:coreProperties>
</file>