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ACB5" w14:textId="699607DE" w:rsidR="00C75FD0" w:rsidRPr="00F1376D" w:rsidRDefault="00F1376D" w:rsidP="00F1376D">
      <w:pPr>
        <w:jc w:val="center"/>
        <w:rPr>
          <w:b/>
          <w:bCs/>
          <w:sz w:val="32"/>
          <w:szCs w:val="32"/>
          <w:lang w:val="en-US"/>
        </w:rPr>
      </w:pPr>
      <w:r w:rsidRPr="00F1376D">
        <w:rPr>
          <w:b/>
          <w:bCs/>
          <w:sz w:val="32"/>
          <w:szCs w:val="32"/>
          <w:lang w:val="en-US"/>
        </w:rPr>
        <w:t xml:space="preserve">SUPPLIER </w:t>
      </w:r>
      <w:r>
        <w:rPr>
          <w:b/>
          <w:bCs/>
          <w:sz w:val="32"/>
          <w:szCs w:val="32"/>
          <w:lang w:val="en-US"/>
        </w:rPr>
        <w:t>PERFORMANCE</w:t>
      </w:r>
      <w:r w:rsidRPr="00F1376D">
        <w:rPr>
          <w:b/>
          <w:bCs/>
          <w:sz w:val="32"/>
          <w:szCs w:val="32"/>
          <w:lang w:val="en-US"/>
        </w:rPr>
        <w:t xml:space="preserve"> SUMMARY</w:t>
      </w:r>
    </w:p>
    <w:p w14:paraId="108D9D4C" w14:textId="4881917C" w:rsidR="00F1376D" w:rsidRDefault="00F1376D" w:rsidP="00F1376D">
      <w:pPr>
        <w:pBdr>
          <w:bottom w:val="single" w:sz="6" w:space="1" w:color="auto"/>
        </w:pBdr>
        <w:jc w:val="center"/>
        <w:rPr>
          <w:b/>
          <w:bCs/>
          <w:sz w:val="22"/>
          <w:szCs w:val="22"/>
          <w:lang w:val="en-US"/>
        </w:rPr>
      </w:pPr>
      <w:r w:rsidRPr="00F1376D">
        <w:rPr>
          <w:b/>
          <w:bCs/>
          <w:sz w:val="22"/>
          <w:szCs w:val="22"/>
          <w:lang w:val="en-US"/>
        </w:rPr>
        <w:t>Meridian Industrial Systems</w:t>
      </w:r>
    </w:p>
    <w:p w14:paraId="03C29A10" w14:textId="3D06E48A" w:rsidR="00891C93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Supplier: </w:t>
      </w:r>
      <w:r w:rsidR="008A1FB9">
        <w:rPr>
          <w:sz w:val="22"/>
          <w:szCs w:val="22"/>
          <w:lang w:val="en-US"/>
        </w:rPr>
        <w:tab/>
      </w:r>
      <w:r w:rsidR="00274678">
        <w:rPr>
          <w:sz w:val="22"/>
          <w:szCs w:val="22"/>
          <w:lang w:val="en-US"/>
        </w:rPr>
        <w:t>Kelso Industrial Supply</w:t>
      </w:r>
    </w:p>
    <w:p w14:paraId="4E91D519" w14:textId="281A75FD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Score</w:t>
      </w:r>
      <w:proofErr w:type="gramStart"/>
      <w:r>
        <w:rPr>
          <w:sz w:val="22"/>
          <w:szCs w:val="22"/>
          <w:lang w:val="en-US"/>
        </w:rPr>
        <w:t xml:space="preserve">: </w:t>
      </w:r>
      <w:r w:rsidR="008A1FB9">
        <w:rPr>
          <w:sz w:val="22"/>
          <w:szCs w:val="22"/>
          <w:lang w:val="en-US"/>
        </w:rPr>
        <w:tab/>
      </w:r>
      <w:r w:rsidR="00AC5098">
        <w:rPr>
          <w:sz w:val="22"/>
          <w:szCs w:val="22"/>
          <w:lang w:val="en-US"/>
        </w:rPr>
        <w:t>8</w:t>
      </w:r>
      <w:r w:rsidR="00274678">
        <w:rPr>
          <w:sz w:val="22"/>
          <w:szCs w:val="22"/>
          <w:lang w:val="en-US"/>
        </w:rPr>
        <w:t>6.70</w:t>
      </w:r>
      <w:proofErr w:type="gramEnd"/>
      <w:r>
        <w:rPr>
          <w:sz w:val="22"/>
          <w:szCs w:val="22"/>
          <w:lang w:val="en-US"/>
        </w:rPr>
        <w:t xml:space="preserve"> / 100</w:t>
      </w:r>
    </w:p>
    <w:p w14:paraId="08D658F7" w14:textId="5306174D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Status</w:t>
      </w:r>
      <w:proofErr w:type="gramStart"/>
      <w:r>
        <w:rPr>
          <w:sz w:val="22"/>
          <w:szCs w:val="22"/>
          <w:lang w:val="en-US"/>
        </w:rPr>
        <w:t xml:space="preserve">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Under</w:t>
      </w:r>
      <w:proofErr w:type="gramEnd"/>
      <w:r>
        <w:rPr>
          <w:sz w:val="22"/>
          <w:szCs w:val="22"/>
          <w:lang w:val="en-US"/>
        </w:rPr>
        <w:t xml:space="preserve"> Review</w:t>
      </w:r>
    </w:p>
    <w:p w14:paraId="07228120" w14:textId="2BB8B9F1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Period</w:t>
      </w:r>
      <w:proofErr w:type="gramStart"/>
      <w:r>
        <w:rPr>
          <w:sz w:val="22"/>
          <w:szCs w:val="22"/>
          <w:lang w:val="en-US"/>
        </w:rPr>
        <w:t xml:space="preserve">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Q1</w:t>
      </w:r>
      <w:proofErr w:type="gramEnd"/>
      <w:r>
        <w:rPr>
          <w:sz w:val="22"/>
          <w:szCs w:val="22"/>
          <w:lang w:val="en-US"/>
        </w:rPr>
        <w:t>-Q2 2025</w:t>
      </w:r>
    </w:p>
    <w:p w14:paraId="0FB609D3" w14:textId="68C22BA3" w:rsidR="00D9416D" w:rsidRDefault="00D9416D" w:rsidP="00BB0699">
      <w:pPr>
        <w:tabs>
          <w:tab w:val="left" w:pos="216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Prepared by: </w:t>
      </w:r>
      <w:r w:rsidR="008A1FB9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Briggit Berastegui, Supply Chain Analyst I</w:t>
      </w:r>
    </w:p>
    <w:p w14:paraId="185D2889" w14:textId="77777777" w:rsidR="00133ED8" w:rsidRDefault="00133ED8" w:rsidP="00BB0699">
      <w:pPr>
        <w:tabs>
          <w:tab w:val="left" w:pos="2160"/>
        </w:tabs>
        <w:rPr>
          <w:sz w:val="22"/>
          <w:szCs w:val="22"/>
          <w:lang w:val="en-US"/>
        </w:rPr>
      </w:pPr>
    </w:p>
    <w:p w14:paraId="3BCE5DDE" w14:textId="57E3A27A" w:rsidR="00D9416D" w:rsidRDefault="001751A4" w:rsidP="008D1E8A">
      <w:pPr>
        <w:shd w:val="clear" w:color="auto" w:fill="E8E8E8" w:themeFill="background2"/>
        <w:tabs>
          <w:tab w:val="left" w:pos="2160"/>
          <w:tab w:val="right" w:pos="10800"/>
        </w:tabs>
        <w:rPr>
          <w:b/>
          <w:bCs/>
          <w:sz w:val="22"/>
          <w:szCs w:val="22"/>
          <w:lang w:val="en-US"/>
        </w:rPr>
      </w:pPr>
      <w:r w:rsidRPr="001751A4">
        <w:rPr>
          <w:b/>
          <w:bCs/>
          <w:sz w:val="22"/>
          <w:szCs w:val="22"/>
          <w:lang w:val="en-US"/>
        </w:rPr>
        <w:t>PERFORMANCE METRICS</w:t>
      </w:r>
      <w:r w:rsidR="008D1E8A">
        <w:rPr>
          <w:b/>
          <w:bCs/>
          <w:sz w:val="22"/>
          <w:szCs w:val="22"/>
          <w:lang w:val="en-US"/>
        </w:rPr>
        <w:tab/>
      </w:r>
    </w:p>
    <w:p w14:paraId="33BCA479" w14:textId="77777777" w:rsidR="00996A69" w:rsidRPr="00A76880" w:rsidRDefault="00996A69" w:rsidP="00996A69">
      <w:pPr>
        <w:shd w:val="clear" w:color="auto" w:fill="FFFFFF" w:themeFill="background1"/>
        <w:tabs>
          <w:tab w:val="left" w:pos="2160"/>
          <w:tab w:val="right" w:pos="10800"/>
        </w:tabs>
        <w:rPr>
          <w:b/>
          <w:bCs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0890" w:rsidRPr="00354EDB" w14:paraId="6964409C" w14:textId="77777777" w:rsidTr="00B240FE">
        <w:tc>
          <w:tcPr>
            <w:tcW w:w="5395" w:type="dxa"/>
            <w:shd w:val="clear" w:color="auto" w:fill="E8E8E8" w:themeFill="background2"/>
          </w:tcPr>
          <w:p w14:paraId="5C42E327" w14:textId="4AB36657" w:rsidR="00550890" w:rsidRPr="00354EDB" w:rsidRDefault="0047588C" w:rsidP="0047588C">
            <w:pPr>
              <w:rPr>
                <w:b/>
                <w:bCs/>
                <w:lang w:val="en-US"/>
              </w:rPr>
            </w:pPr>
            <w:r w:rsidRPr="00354EDB">
              <w:rPr>
                <w:b/>
                <w:bCs/>
                <w:lang w:val="en-US"/>
              </w:rPr>
              <w:t>Metric</w:t>
            </w:r>
          </w:p>
        </w:tc>
        <w:tc>
          <w:tcPr>
            <w:tcW w:w="5395" w:type="dxa"/>
            <w:shd w:val="clear" w:color="auto" w:fill="E8E8E8" w:themeFill="background2"/>
          </w:tcPr>
          <w:p w14:paraId="0D113D2B" w14:textId="03DB14B5" w:rsidR="00550890" w:rsidRPr="00354EDB" w:rsidRDefault="0047588C" w:rsidP="00B62E21">
            <w:pPr>
              <w:jc w:val="center"/>
              <w:rPr>
                <w:b/>
                <w:bCs/>
                <w:lang w:val="en-US"/>
              </w:rPr>
            </w:pPr>
            <w:r w:rsidRPr="00354EDB">
              <w:rPr>
                <w:b/>
                <w:bCs/>
                <w:lang w:val="en-US"/>
              </w:rPr>
              <w:t>Score</w:t>
            </w:r>
          </w:p>
        </w:tc>
      </w:tr>
      <w:tr w:rsidR="00550890" w:rsidRPr="00354EDB" w14:paraId="7B18E596" w14:textId="77777777" w:rsidTr="00550890">
        <w:tc>
          <w:tcPr>
            <w:tcW w:w="5395" w:type="dxa"/>
          </w:tcPr>
          <w:p w14:paraId="460F7E08" w14:textId="5E92FFE4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On-Time Delivery</w:t>
            </w:r>
          </w:p>
        </w:tc>
        <w:tc>
          <w:tcPr>
            <w:tcW w:w="5395" w:type="dxa"/>
          </w:tcPr>
          <w:p w14:paraId="5B62DF2F" w14:textId="71A2DBB2" w:rsidR="00550890" w:rsidRPr="00354EDB" w:rsidRDefault="00BF79E9" w:rsidP="00B62E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84.1%</w:t>
            </w:r>
          </w:p>
        </w:tc>
      </w:tr>
      <w:tr w:rsidR="00550890" w:rsidRPr="00354EDB" w14:paraId="6A7BBCC1" w14:textId="77777777" w:rsidTr="00550890">
        <w:tc>
          <w:tcPr>
            <w:tcW w:w="5395" w:type="dxa"/>
          </w:tcPr>
          <w:p w14:paraId="052CB1B1" w14:textId="1C9221B7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Quality Acceptance Rate</w:t>
            </w:r>
          </w:p>
        </w:tc>
        <w:tc>
          <w:tcPr>
            <w:tcW w:w="5395" w:type="dxa"/>
          </w:tcPr>
          <w:p w14:paraId="1EA99311" w14:textId="5987875A" w:rsidR="00550890" w:rsidRPr="00354EDB" w:rsidRDefault="00BF79E9" w:rsidP="00B62E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86.3%</w:t>
            </w:r>
          </w:p>
        </w:tc>
      </w:tr>
      <w:tr w:rsidR="00550890" w:rsidRPr="00354EDB" w14:paraId="015F60AF" w14:textId="77777777" w:rsidTr="00550890">
        <w:tc>
          <w:tcPr>
            <w:tcW w:w="5395" w:type="dxa"/>
          </w:tcPr>
          <w:p w14:paraId="28052031" w14:textId="21C72527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Responsiveness</w:t>
            </w:r>
          </w:p>
        </w:tc>
        <w:tc>
          <w:tcPr>
            <w:tcW w:w="5395" w:type="dxa"/>
          </w:tcPr>
          <w:p w14:paraId="67B0B6BD" w14:textId="6E8D314C" w:rsidR="00550890" w:rsidRPr="00354EDB" w:rsidRDefault="00BF79E9" w:rsidP="00B62E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89.7%</w:t>
            </w:r>
          </w:p>
        </w:tc>
      </w:tr>
      <w:tr w:rsidR="00550890" w:rsidRPr="00354EDB" w14:paraId="06FA7796" w14:textId="77777777" w:rsidTr="00550890">
        <w:tc>
          <w:tcPr>
            <w:tcW w:w="5395" w:type="dxa"/>
          </w:tcPr>
          <w:p w14:paraId="430CBBE4" w14:textId="394948D5" w:rsidR="00550890" w:rsidRPr="00354EDB" w:rsidRDefault="0047588C" w:rsidP="0047588C">
            <w:pPr>
              <w:rPr>
                <w:lang w:val="en-US"/>
              </w:rPr>
            </w:pPr>
            <w:r w:rsidRPr="00354EDB">
              <w:rPr>
                <w:lang w:val="en-US"/>
              </w:rPr>
              <w:t>Overall Weighted Score</w:t>
            </w:r>
          </w:p>
        </w:tc>
        <w:tc>
          <w:tcPr>
            <w:tcW w:w="5395" w:type="dxa"/>
          </w:tcPr>
          <w:p w14:paraId="5A90FB03" w14:textId="1D0A24DC" w:rsidR="00550890" w:rsidRPr="00354EDB" w:rsidRDefault="008F6C29" w:rsidP="00B62E2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BF79E9">
              <w:rPr>
                <w:lang w:val="en-US"/>
              </w:rPr>
              <w:t>6.70</w:t>
            </w:r>
            <w:r>
              <w:rPr>
                <w:lang w:val="en-US"/>
              </w:rPr>
              <w:t xml:space="preserve"> / 100</w:t>
            </w:r>
          </w:p>
        </w:tc>
      </w:tr>
    </w:tbl>
    <w:p w14:paraId="649326B0" w14:textId="77777777" w:rsidR="00F1376D" w:rsidRDefault="00F1376D" w:rsidP="00A76880">
      <w:pPr>
        <w:rPr>
          <w:lang w:val="en-US"/>
        </w:rPr>
      </w:pPr>
    </w:p>
    <w:p w14:paraId="708941A2" w14:textId="441457EA" w:rsidR="0084701B" w:rsidRDefault="0084701B" w:rsidP="00996A69">
      <w:pPr>
        <w:shd w:val="clear" w:color="auto" w:fill="E8E8E8" w:themeFill="background2"/>
        <w:tabs>
          <w:tab w:val="right" w:pos="10800"/>
        </w:tabs>
        <w:rPr>
          <w:b/>
          <w:bCs/>
          <w:sz w:val="22"/>
          <w:szCs w:val="22"/>
          <w:lang w:val="en-US"/>
        </w:rPr>
      </w:pPr>
      <w:r w:rsidRPr="0084701B">
        <w:rPr>
          <w:b/>
          <w:bCs/>
          <w:sz w:val="22"/>
          <w:szCs w:val="22"/>
          <w:lang w:val="en-US"/>
        </w:rPr>
        <w:t>RISK FLAGS</w:t>
      </w:r>
      <w:r w:rsidR="00996A69">
        <w:rPr>
          <w:b/>
          <w:bCs/>
          <w:sz w:val="22"/>
          <w:szCs w:val="22"/>
          <w:lang w:val="en-US"/>
        </w:rPr>
        <w:tab/>
      </w:r>
    </w:p>
    <w:p w14:paraId="78C6F009" w14:textId="77777777" w:rsidR="00996A69" w:rsidRDefault="00996A69" w:rsidP="00996A69">
      <w:pPr>
        <w:shd w:val="clear" w:color="auto" w:fill="FFFFFF" w:themeFill="background1"/>
        <w:tabs>
          <w:tab w:val="right" w:pos="10800"/>
        </w:tabs>
        <w:rPr>
          <w:b/>
          <w:bCs/>
          <w:sz w:val="22"/>
          <w:szCs w:val="22"/>
          <w:lang w:val="en-US"/>
        </w:rPr>
      </w:pPr>
    </w:p>
    <w:p w14:paraId="55A5929C" w14:textId="75C1A519" w:rsidR="0084701B" w:rsidRDefault="003F50ED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Lowest overall score among flagged suppliers at 86.70, furthest from mi</w:t>
      </w:r>
      <w:r w:rsidR="001C4C7E">
        <w:rPr>
          <w:sz w:val="22"/>
          <w:szCs w:val="22"/>
          <w:lang w:val="en-US"/>
        </w:rPr>
        <w:t>nimum threshold.</w:t>
      </w:r>
    </w:p>
    <w:p w14:paraId="56D68CA2" w14:textId="256FAD6D" w:rsidR="000F0BAE" w:rsidRDefault="001C4C7E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On-time delivery rate </w:t>
      </w:r>
      <w:proofErr w:type="gramStart"/>
      <w:r>
        <w:rPr>
          <w:sz w:val="22"/>
          <w:szCs w:val="22"/>
          <w:lang w:val="en-US"/>
        </w:rPr>
        <w:t>critically</w:t>
      </w:r>
      <w:proofErr w:type="gramEnd"/>
      <w:r>
        <w:rPr>
          <w:sz w:val="22"/>
          <w:szCs w:val="22"/>
          <w:lang w:val="en-US"/>
        </w:rPr>
        <w:t xml:space="preserve"> below acceptable levels with no improvement trend in Q2 2025.</w:t>
      </w:r>
    </w:p>
    <w:p w14:paraId="29AC2EF2" w14:textId="1610B159" w:rsidR="000F0BAE" w:rsidRDefault="001C4C7E" w:rsidP="0084701B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Quality acceptance rate </w:t>
      </w:r>
      <w:proofErr w:type="gramStart"/>
      <w:r>
        <w:rPr>
          <w:sz w:val="22"/>
          <w:szCs w:val="22"/>
          <w:lang w:val="en-US"/>
        </w:rPr>
        <w:t>de</w:t>
      </w:r>
      <w:r w:rsidR="00AB3441">
        <w:rPr>
          <w:sz w:val="22"/>
          <w:szCs w:val="22"/>
          <w:lang w:val="en-US"/>
        </w:rPr>
        <w:t>clining</w:t>
      </w:r>
      <w:proofErr w:type="gramEnd"/>
      <w:r w:rsidR="00AB3441">
        <w:rPr>
          <w:sz w:val="22"/>
          <w:szCs w:val="22"/>
          <w:lang w:val="en-US"/>
        </w:rPr>
        <w:t>, indicating potential process control issues at supplier facility.</w:t>
      </w:r>
    </w:p>
    <w:p w14:paraId="357A9F1E" w14:textId="76A938C0" w:rsidR="008F7B37" w:rsidRDefault="008F7B37" w:rsidP="008F7B37">
      <w:pPr>
        <w:rPr>
          <w:sz w:val="22"/>
          <w:szCs w:val="22"/>
          <w:lang w:val="en-US"/>
        </w:rPr>
      </w:pPr>
    </w:p>
    <w:p w14:paraId="71ED7D03" w14:textId="31588E4C" w:rsidR="008F7B37" w:rsidRDefault="008F7B37" w:rsidP="00A76880">
      <w:pPr>
        <w:shd w:val="clear" w:color="auto" w:fill="E8E8E8" w:themeFill="background2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RECOMMENDATION</w:t>
      </w:r>
    </w:p>
    <w:p w14:paraId="2D55649D" w14:textId="77777777" w:rsidR="00996A69" w:rsidRPr="00A76880" w:rsidRDefault="00996A69" w:rsidP="00996A69">
      <w:pPr>
        <w:shd w:val="clear" w:color="auto" w:fill="FFFFFF" w:themeFill="background1"/>
        <w:rPr>
          <w:b/>
          <w:bCs/>
          <w:sz w:val="22"/>
          <w:szCs w:val="22"/>
          <w:lang w:val="en-US"/>
        </w:rPr>
      </w:pPr>
    </w:p>
    <w:p w14:paraId="7879CA40" w14:textId="40365874" w:rsidR="008F7B37" w:rsidRPr="008F7B37" w:rsidRDefault="00764432" w:rsidP="008F7B3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Initiate formal supplier probation process for Kelso Industrial Supply</w:t>
      </w:r>
      <w:r w:rsidR="006C2853">
        <w:rPr>
          <w:sz w:val="22"/>
          <w:szCs w:val="22"/>
          <w:lang w:val="en-US"/>
        </w:rPr>
        <w:t>,</w:t>
      </w:r>
      <w:r>
        <w:rPr>
          <w:sz w:val="22"/>
          <w:szCs w:val="22"/>
          <w:lang w:val="en-US"/>
        </w:rPr>
        <w:t xml:space="preserve"> effective immediately. </w:t>
      </w:r>
      <w:r w:rsidR="006242C3">
        <w:rPr>
          <w:sz w:val="22"/>
          <w:szCs w:val="22"/>
          <w:lang w:val="en-US"/>
        </w:rPr>
        <w:t>Require corrective action plan submission within 15 business days. Conduct on-site audit by July 31, 2025. Escalate to Senior Procurement Manager if score does not reach 88.0</w:t>
      </w:r>
      <w:r w:rsidR="00986100">
        <w:rPr>
          <w:sz w:val="22"/>
          <w:szCs w:val="22"/>
          <w:lang w:val="en-US"/>
        </w:rPr>
        <w:t>0 threshold by Q3 2025. Begin qualified alternative supplier identification in parallel.</w:t>
      </w:r>
      <w:r w:rsidR="009D226F">
        <w:rPr>
          <w:sz w:val="22"/>
          <w:szCs w:val="22"/>
          <w:lang w:val="en-US"/>
        </w:rPr>
        <w:t xml:space="preserve"> </w:t>
      </w:r>
    </w:p>
    <w:sectPr w:rsidR="008F7B37" w:rsidRPr="008F7B37" w:rsidSect="00C75F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E6C29"/>
    <w:multiLevelType w:val="hybridMultilevel"/>
    <w:tmpl w:val="13B6AA8C"/>
    <w:lvl w:ilvl="0" w:tplc="14623A8A">
      <w:start w:val="8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63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D0"/>
    <w:rsid w:val="000F0BAE"/>
    <w:rsid w:val="00133ED8"/>
    <w:rsid w:val="001751A4"/>
    <w:rsid w:val="001C4C7E"/>
    <w:rsid w:val="00274678"/>
    <w:rsid w:val="00354EDB"/>
    <w:rsid w:val="003803CD"/>
    <w:rsid w:val="003F50ED"/>
    <w:rsid w:val="004371E1"/>
    <w:rsid w:val="0047588C"/>
    <w:rsid w:val="00550890"/>
    <w:rsid w:val="005E1A85"/>
    <w:rsid w:val="00602678"/>
    <w:rsid w:val="006242C3"/>
    <w:rsid w:val="006C2853"/>
    <w:rsid w:val="00703F37"/>
    <w:rsid w:val="007521AF"/>
    <w:rsid w:val="00764432"/>
    <w:rsid w:val="0084701B"/>
    <w:rsid w:val="00891C93"/>
    <w:rsid w:val="008A1FB9"/>
    <w:rsid w:val="008D1E8A"/>
    <w:rsid w:val="008D4550"/>
    <w:rsid w:val="008D5C03"/>
    <w:rsid w:val="008F6C29"/>
    <w:rsid w:val="008F7B37"/>
    <w:rsid w:val="00936E69"/>
    <w:rsid w:val="00943F2C"/>
    <w:rsid w:val="00983062"/>
    <w:rsid w:val="00986100"/>
    <w:rsid w:val="00996A69"/>
    <w:rsid w:val="009D226F"/>
    <w:rsid w:val="009E310B"/>
    <w:rsid w:val="00A76880"/>
    <w:rsid w:val="00A85D23"/>
    <w:rsid w:val="00A9281B"/>
    <w:rsid w:val="00AB0C1A"/>
    <w:rsid w:val="00AB3441"/>
    <w:rsid w:val="00AC5098"/>
    <w:rsid w:val="00B240FE"/>
    <w:rsid w:val="00B4448B"/>
    <w:rsid w:val="00B62E21"/>
    <w:rsid w:val="00BB0699"/>
    <w:rsid w:val="00BF79E9"/>
    <w:rsid w:val="00C75FD0"/>
    <w:rsid w:val="00D9416D"/>
    <w:rsid w:val="00EC33F1"/>
    <w:rsid w:val="00F1376D"/>
    <w:rsid w:val="00F96405"/>
    <w:rsid w:val="00FF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DF00"/>
  <w15:chartTrackingRefBased/>
  <w15:docId w15:val="{F1C9A891-9400-43FC-A8CC-3214A6A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0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139</Words>
  <Characters>896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Briggit Berastegui</dc:creator>
  <cp:keywords/>
  <dc:description/>
  <cp:lastModifiedBy>Briggit Berastegui</cp:lastModifiedBy>
  <cp:revision>20</cp:revision>
  <dcterms:created xsi:type="dcterms:W3CDTF">2026-05-15T17:49:00Z</dcterms:created>
  <dcterms:modified xsi:type="dcterms:W3CDTF">2026-05-15T18:20:00Z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20b81b9c-ebff-4d99-8540-2e06a55771bd</vt:lpwstr>
  </property>
</Properties>
</file>