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801" w:rsidRDefault="00D84801" w:rsidP="00D84801">
      <w:pPr>
        <w:jc w:val="center"/>
        <w:rPr>
          <w:rFonts w:ascii="Times New Roman" w:hAnsi="Times New Roman" w:cs="Times New Roman"/>
          <w:color w:val="FF0000"/>
          <w:sz w:val="36"/>
        </w:rPr>
      </w:pPr>
      <w:r w:rsidRPr="002E2540">
        <w:rPr>
          <w:rFonts w:ascii="Times New Roman" w:hAnsi="Times New Roman" w:cs="Times New Roman"/>
          <w:color w:val="FF0000"/>
          <w:sz w:val="36"/>
        </w:rPr>
        <w:t>Homework 2</w:t>
      </w:r>
    </w:p>
    <w:p w:rsidR="009D3404" w:rsidRPr="009D3404" w:rsidRDefault="009D3404" w:rsidP="00D84801">
      <w:pPr>
        <w:jc w:val="center"/>
        <w:rPr>
          <w:rFonts w:ascii="Times New Roman" w:hAnsi="Times New Roman" w:cs="Times New Roman"/>
          <w:sz w:val="24"/>
        </w:rPr>
      </w:pPr>
      <w:r w:rsidRPr="009D3404">
        <w:rPr>
          <w:rFonts w:ascii="Times New Roman" w:hAnsi="Times New Roman" w:cs="Times New Roman" w:hint="eastAsia"/>
          <w:sz w:val="36"/>
        </w:rPr>
        <w:t>电气</w:t>
      </w:r>
      <w:r w:rsidRPr="009D3404">
        <w:rPr>
          <w:rFonts w:ascii="Times New Roman" w:hAnsi="Times New Roman" w:cs="Times New Roman" w:hint="eastAsia"/>
          <w:sz w:val="36"/>
        </w:rPr>
        <w:t>58</w:t>
      </w:r>
      <w:r w:rsidRPr="009D3404">
        <w:rPr>
          <w:rFonts w:ascii="Times New Roman" w:hAnsi="Times New Roman" w:cs="Times New Roman" w:hint="eastAsia"/>
          <w:sz w:val="36"/>
        </w:rPr>
        <w:tab/>
      </w:r>
      <w:r w:rsidRPr="009D3404">
        <w:rPr>
          <w:rFonts w:ascii="Times New Roman" w:hAnsi="Times New Roman" w:cs="Times New Roman" w:hint="eastAsia"/>
          <w:sz w:val="36"/>
        </w:rPr>
        <w:tab/>
      </w:r>
      <w:r w:rsidR="00983F03">
        <w:rPr>
          <w:rFonts w:ascii="Times New Roman" w:hAnsi="Times New Roman" w:cs="Times New Roman" w:hint="eastAsia"/>
          <w:sz w:val="36"/>
        </w:rPr>
        <w:t>wyz</w:t>
      </w:r>
      <w:bookmarkStart w:id="0" w:name="_GoBack"/>
      <w:bookmarkEnd w:id="0"/>
    </w:p>
    <w:p w:rsidR="002E2540" w:rsidRPr="002E2540" w:rsidRDefault="00D84801" w:rsidP="00D84801">
      <w:pPr>
        <w:rPr>
          <w:rFonts w:ascii="Times New Roman" w:hAnsi="Times New Roman" w:cs="Times New Roman"/>
          <w:color w:val="FF0000"/>
          <w:sz w:val="24"/>
        </w:rPr>
      </w:pPr>
      <w:r w:rsidRPr="002E2540">
        <w:rPr>
          <w:rFonts w:ascii="Times New Roman" w:hAnsi="Times New Roman" w:cs="Times New Roman"/>
          <w:color w:val="FF0000"/>
          <w:sz w:val="24"/>
        </w:rPr>
        <w:t>3.2</w:t>
      </w:r>
      <w:r w:rsidRPr="002E2540">
        <w:rPr>
          <w:rFonts w:ascii="Times New Roman" w:hAnsi="Times New Roman" w:cs="Times New Roman"/>
          <w:color w:val="FF0000"/>
          <w:sz w:val="24"/>
        </w:rPr>
        <w:tab/>
        <w:t xml:space="preserve">Figure 3-10 is a single-phase full–wave controlled rectifier including a transformer with center tap, does this circuit including DC magnetic bias problem? Try to illustrate: </w:t>
      </w:r>
    </w:p>
    <w:p w:rsidR="002E2540" w:rsidRPr="002E2540" w:rsidRDefault="00D84801" w:rsidP="002E254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 w:rsidRPr="002E2540">
        <w:rPr>
          <w:rFonts w:ascii="Times New Roman" w:hAnsi="Times New Roman" w:cs="Times New Roman"/>
          <w:color w:val="FF0000"/>
          <w:sz w:val="24"/>
        </w:rPr>
        <w:t>The Maximum forward to reverse voltage the thyristor can stand is</w:t>
      </w:r>
      <w:r w:rsidRPr="002E2540">
        <w:rPr>
          <w:rFonts w:ascii="Times New Roman" w:hAnsi="Times New Roman" w:cs="Times New Roman"/>
          <w:color w:val="FF0000"/>
          <w:position w:val="-10"/>
          <w:sz w:val="24"/>
        </w:rPr>
        <w:object w:dxaOrig="6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5pt;height:17.5pt" o:ole="">
            <v:imagedata r:id="rId7" o:title=""/>
          </v:shape>
          <o:OLEObject Type="Embed" ProgID="Equation.DSMT4" ShapeID="_x0000_i1025" DrawAspect="Content" ObjectID="_1649226888" r:id="rId8"/>
        </w:object>
      </w:r>
      <w:r w:rsidRPr="002E2540">
        <w:rPr>
          <w:rFonts w:ascii="Times New Roman" w:hAnsi="Times New Roman" w:cs="Times New Roman"/>
          <w:color w:val="FF0000"/>
          <w:sz w:val="24"/>
        </w:rPr>
        <w:t>.</w:t>
      </w:r>
    </w:p>
    <w:p w:rsidR="00D84801" w:rsidRPr="002E2540" w:rsidRDefault="00D84801" w:rsidP="00D8480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 w:rsidRPr="002E2540">
        <w:rPr>
          <w:rFonts w:ascii="Times New Roman" w:hAnsi="Times New Roman" w:cs="Times New Roman"/>
          <w:color w:val="FF0000"/>
          <w:sz w:val="24"/>
        </w:rPr>
        <w:t xml:space="preserve">When the load is a resistor or an inductor, the rectifier's output voltage and current waveform are the same with those of a single phase bridge full-controlled rectifier. </w:t>
      </w:r>
    </w:p>
    <w:p w:rsidR="00D84801" w:rsidRPr="002E2540" w:rsidRDefault="00D84801" w:rsidP="00D84801">
      <w:pPr>
        <w:rPr>
          <w:rFonts w:ascii="Times New Roman" w:hAnsi="Times New Roman" w:cs="Times New Roman"/>
          <w:color w:val="FF0000"/>
          <w:sz w:val="24"/>
        </w:rPr>
      </w:pPr>
      <w:r w:rsidRPr="002E2540">
        <w:rPr>
          <w:rFonts w:ascii="Times New Roman" w:hAnsi="Times New Roman" w:cs="Times New Roman"/>
          <w:color w:val="FF0000"/>
          <w:sz w:val="24"/>
        </w:rPr>
        <w:object w:dxaOrig="14025" w:dyaOrig="5130">
          <v:shape id="_x0000_i1026" type="#_x0000_t75" style="width:416pt;height:152pt" o:ole="">
            <v:imagedata r:id="rId9" o:title=""/>
          </v:shape>
          <o:OLEObject Type="Embed" ProgID="Visio.Drawing.15" ShapeID="_x0000_i1026" DrawAspect="Content" ObjectID="_1649226889" r:id="rId10"/>
        </w:object>
      </w:r>
    </w:p>
    <w:p w:rsidR="00D84801" w:rsidRPr="002E2540" w:rsidRDefault="00D84801" w:rsidP="00D84801">
      <w:pPr>
        <w:jc w:val="center"/>
        <w:rPr>
          <w:rFonts w:ascii="Times New Roman" w:hAnsi="Times New Roman" w:cs="Times New Roman"/>
          <w:color w:val="FF0000"/>
          <w:sz w:val="24"/>
        </w:rPr>
      </w:pPr>
      <w:r w:rsidRPr="002E2540">
        <w:rPr>
          <w:rFonts w:ascii="Times New Roman" w:hAnsi="Times New Roman" w:cs="Times New Roman"/>
          <w:color w:val="FF0000"/>
          <w:sz w:val="24"/>
        </w:rPr>
        <w:t xml:space="preserve">Figure 3-10  Single-phase full–wave controlled rectifier </w:t>
      </w:r>
    </w:p>
    <w:p w:rsidR="00D84801" w:rsidRPr="002E2540" w:rsidRDefault="00D84801" w:rsidP="00D84801">
      <w:pPr>
        <w:rPr>
          <w:rFonts w:ascii="Times New Roman" w:hAnsi="Times New Roman" w:cs="Times New Roman"/>
          <w:b/>
          <w:color w:val="FF0000"/>
          <w:sz w:val="24"/>
        </w:rPr>
      </w:pPr>
      <w:r w:rsidRPr="002E2540">
        <w:rPr>
          <w:rFonts w:ascii="Times New Roman" w:hAnsi="Times New Roman" w:cs="Times New Roman"/>
          <w:b/>
          <w:color w:val="FF0000"/>
          <w:sz w:val="24"/>
        </w:rPr>
        <w:t>(This figure is also shown on slide 13, chapter 3 in Lecture Notes )</w:t>
      </w:r>
    </w:p>
    <w:p w:rsidR="002E2540" w:rsidRPr="002E2540" w:rsidRDefault="002E2540" w:rsidP="002E2540">
      <w:pPr>
        <w:rPr>
          <w:rFonts w:ascii="Times New Roman" w:hAnsi="Times New Roman" w:cs="Times New Roman"/>
          <w:color w:val="FF0000"/>
          <w:sz w:val="24"/>
        </w:rPr>
      </w:pPr>
    </w:p>
    <w:p w:rsidR="002E2540" w:rsidRPr="001B6F3C" w:rsidRDefault="002E2540" w:rsidP="002E2540">
      <w:pPr>
        <w:rPr>
          <w:rFonts w:ascii="Times New Roman" w:hAnsi="Times New Roman" w:cs="Times New Roman"/>
          <w:b/>
          <w:sz w:val="24"/>
        </w:rPr>
      </w:pPr>
      <w:r w:rsidRPr="001B6F3C">
        <w:rPr>
          <w:rFonts w:ascii="Times New Roman" w:hAnsi="Times New Roman" w:cs="Times New Roman" w:hint="eastAsia"/>
          <w:b/>
          <w:sz w:val="24"/>
        </w:rPr>
        <w:t>3.2 an</w:t>
      </w:r>
      <w:r w:rsidRPr="001B6F3C">
        <w:rPr>
          <w:rFonts w:ascii="Times New Roman" w:hAnsi="Times New Roman" w:cs="Times New Roman"/>
          <w:b/>
          <w:sz w:val="24"/>
        </w:rPr>
        <w:t>swer:</w:t>
      </w:r>
    </w:p>
    <w:p w:rsidR="002E2540" w:rsidRPr="001B6F3C" w:rsidRDefault="002E2540" w:rsidP="002E2540">
      <w:pPr>
        <w:rPr>
          <w:rFonts w:ascii="Times New Roman" w:hAnsi="Times New Roman" w:cs="Times New Roman"/>
          <w:sz w:val="24"/>
        </w:rPr>
      </w:pPr>
      <w:r w:rsidRPr="00CF1253">
        <w:rPr>
          <w:rFonts w:ascii="Times New Roman" w:hAnsi="Times New Roman" w:cs="Times New Roman"/>
          <w:sz w:val="24"/>
        </w:rPr>
        <w:tab/>
        <w:t>It’s doesn’t exist DC magnetic bias problem because the average current of a full period in the single-phase full–wave controlled rectifier</w:t>
      </w:r>
      <w:r w:rsidR="001B6F3C">
        <w:rPr>
          <w:rFonts w:ascii="Times New Roman" w:hAnsi="Times New Roman" w:cs="Times New Roman"/>
          <w:sz w:val="24"/>
        </w:rPr>
        <w:t xml:space="preserve"> equals to zero.</w:t>
      </w:r>
    </w:p>
    <w:p w:rsidR="00771A80" w:rsidRPr="00CF1253" w:rsidRDefault="002E2540" w:rsidP="002E2540">
      <w:pPr>
        <w:rPr>
          <w:rFonts w:ascii="Times New Roman" w:hAnsi="Times New Roman" w:cs="Times New Roman"/>
          <w:sz w:val="24"/>
        </w:rPr>
      </w:pPr>
      <w:r w:rsidRPr="00CF1253">
        <w:rPr>
          <w:rFonts w:ascii="Times New Roman" w:hAnsi="Times New Roman" w:cs="Times New Roman"/>
          <w:sz w:val="24"/>
        </w:rPr>
        <w:t>(1).</w:t>
      </w:r>
      <w:r w:rsidR="001B6F3C">
        <w:rPr>
          <w:rFonts w:ascii="Times New Roman" w:hAnsi="Times New Roman" w:cs="Times New Roman" w:hint="eastAsia"/>
          <w:sz w:val="24"/>
        </w:rPr>
        <w:t xml:space="preserve"> </w:t>
      </w:r>
      <w:r w:rsidR="00771A80" w:rsidRPr="00CF1253">
        <w:rPr>
          <w:rFonts w:ascii="Times New Roman" w:hAnsi="Times New Roman" w:cs="Times New Roman"/>
          <w:sz w:val="24"/>
        </w:rPr>
        <w:t>When the VT1 is on, the current goes B-C and the Uab=Ubc=</w:t>
      </w:r>
      <w:r w:rsidR="00771A80" w:rsidRPr="00CF1253">
        <w:rPr>
          <w:rFonts w:ascii="Times New Roman" w:hAnsi="Times New Roman" w:cs="Times New Roman"/>
          <w:position w:val="-12"/>
          <w:sz w:val="24"/>
        </w:rPr>
        <w:object w:dxaOrig="600" w:dyaOrig="400">
          <v:shape id="_x0000_i1027" type="#_x0000_t75" style="width:30pt;height:20pt" o:ole="">
            <v:imagedata r:id="rId11" o:title=""/>
          </v:shape>
          <o:OLEObject Type="Embed" ProgID="Equation.DSMT4" ShapeID="_x0000_i1027" DrawAspect="Content" ObjectID="_1649226890" r:id="rId12"/>
        </w:object>
      </w:r>
      <w:r w:rsidR="00771A80" w:rsidRPr="00CF1253">
        <w:rPr>
          <w:rFonts w:ascii="Times New Roman" w:hAnsi="Times New Roman" w:cs="Times New Roman"/>
          <w:sz w:val="24"/>
        </w:rPr>
        <w:t xml:space="preserve">, so those two voltage add to </w:t>
      </w:r>
      <w:r w:rsidR="00771A80" w:rsidRPr="00CF1253">
        <w:rPr>
          <w:rFonts w:ascii="Times New Roman" w:hAnsi="Times New Roman" w:cs="Times New Roman"/>
          <w:position w:val="-10"/>
          <w:sz w:val="24"/>
        </w:rPr>
        <w:object w:dxaOrig="620" w:dyaOrig="340">
          <v:shape id="_x0000_i1028" type="#_x0000_t75" style="width:30.5pt;height:17.5pt" o:ole="">
            <v:imagedata r:id="rId7" o:title=""/>
          </v:shape>
          <o:OLEObject Type="Embed" ProgID="Equation.DSMT4" ShapeID="_x0000_i1028" DrawAspect="Content" ObjectID="_1649226891" r:id="rId13"/>
        </w:object>
      </w:r>
      <w:r w:rsidR="00771A80" w:rsidRPr="00CF1253">
        <w:rPr>
          <w:rFonts w:ascii="Times New Roman" w:hAnsi="Times New Roman" w:cs="Times New Roman"/>
          <w:sz w:val="24"/>
        </w:rPr>
        <w:t xml:space="preserve"> to the VT2 and this situation is the maximum forward reverse voltage.</w:t>
      </w:r>
    </w:p>
    <w:p w:rsidR="00D84801" w:rsidRPr="00CF1253" w:rsidRDefault="00771A80" w:rsidP="00771A80">
      <w:pPr>
        <w:jc w:val="center"/>
        <w:rPr>
          <w:rFonts w:ascii="Times New Roman" w:hAnsi="Times New Roman" w:cs="Times New Roman"/>
          <w:sz w:val="24"/>
        </w:rPr>
      </w:pPr>
      <w:r w:rsidRPr="00CF1253">
        <w:rPr>
          <w:noProof/>
        </w:rPr>
        <w:drawing>
          <wp:inline distT="0" distB="0" distL="0" distR="0" wp14:anchorId="61E66CE5" wp14:editId="6A67D172">
            <wp:extent cx="2450894" cy="1582783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5674" cy="15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53" w:rsidRDefault="00771A80" w:rsidP="00771A80">
      <w:pPr>
        <w:rPr>
          <w:rFonts w:ascii="Times New Roman" w:hAnsi="Times New Roman" w:cs="Times New Roman"/>
          <w:sz w:val="24"/>
        </w:rPr>
      </w:pPr>
      <w:r w:rsidRPr="00CF1253">
        <w:rPr>
          <w:rFonts w:ascii="Times New Roman" w:hAnsi="Times New Roman" w:cs="Times New Roman" w:hint="eastAsia"/>
          <w:sz w:val="24"/>
        </w:rPr>
        <w:t>(</w:t>
      </w:r>
      <w:r w:rsidRPr="00CF1253">
        <w:rPr>
          <w:rFonts w:ascii="Times New Roman" w:hAnsi="Times New Roman" w:cs="Times New Roman"/>
          <w:sz w:val="24"/>
        </w:rPr>
        <w:t>2)</w:t>
      </w:r>
      <w:r w:rsidR="001B6F3C">
        <w:rPr>
          <w:rFonts w:ascii="Times New Roman" w:hAnsi="Times New Roman" w:cs="Times New Roman"/>
          <w:sz w:val="24"/>
        </w:rPr>
        <w:t>.</w:t>
      </w:r>
      <w:r w:rsidR="001B6F3C">
        <w:rPr>
          <w:rFonts w:ascii="Times New Roman" w:hAnsi="Times New Roman" w:cs="Times New Roman" w:hint="eastAsia"/>
          <w:sz w:val="24"/>
        </w:rPr>
        <w:t xml:space="preserve"> </w:t>
      </w:r>
      <w:r w:rsidR="00CF1253" w:rsidRPr="00CF1253">
        <w:rPr>
          <w:rFonts w:ascii="Times New Roman" w:hAnsi="Times New Roman" w:cs="Times New Roman"/>
          <w:sz w:val="24"/>
        </w:rPr>
        <w:t xml:space="preserve">single phase bridge full-controlled rectifier is A and the single-phase full–wave controlled rectifier is B. </w:t>
      </w:r>
    </w:p>
    <w:p w:rsidR="00771A80" w:rsidRPr="001B6F3C" w:rsidRDefault="00CF1253" w:rsidP="001B6F3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1B6F3C">
        <w:rPr>
          <w:rFonts w:ascii="Times New Roman" w:hAnsi="Times New Roman" w:cs="Times New Roman"/>
          <w:sz w:val="24"/>
        </w:rPr>
        <w:t>When the firing angle</w:t>
      </w:r>
      <w:r w:rsidRPr="00CF1253">
        <w:rPr>
          <w:position w:val="-6"/>
        </w:rPr>
        <w:object w:dxaOrig="240" w:dyaOrig="220">
          <v:shape id="_x0000_i1029" type="#_x0000_t75" style="width:12pt;height:11pt" o:ole="">
            <v:imagedata r:id="rId15" o:title=""/>
          </v:shape>
          <o:OLEObject Type="Embed" ProgID="Equation.DSMT4" ShapeID="_x0000_i1029" DrawAspect="Content" ObjectID="_1649226892" r:id="rId16"/>
        </w:object>
      </w:r>
      <w:r w:rsidRPr="001B6F3C">
        <w:rPr>
          <w:rFonts w:ascii="Times New Roman" w:hAnsi="Times New Roman" w:cs="Times New Roman"/>
          <w:sz w:val="24"/>
        </w:rPr>
        <w:t>between A and B is equal and the load is resistance:</w:t>
      </w:r>
    </w:p>
    <w:p w:rsidR="00CF1253" w:rsidRDefault="00566ED1" w:rsidP="00CF1253">
      <w:pPr>
        <w:ind w:firstLine="420"/>
        <w:rPr>
          <w:rFonts w:ascii="Times New Roman" w:hAnsi="Times New Roman" w:cs="Times New Roman"/>
          <w:sz w:val="24"/>
        </w:rPr>
      </w:pPr>
      <w:r w:rsidRPr="00566ED1">
        <w:rPr>
          <w:rFonts w:ascii="Times New Roman" w:hAnsi="Times New Roman" w:cs="Times New Roman"/>
          <w:position w:val="-12"/>
          <w:sz w:val="24"/>
        </w:rPr>
        <w:object w:dxaOrig="2160" w:dyaOrig="360">
          <v:shape id="_x0000_i1030" type="#_x0000_t75" style="width:108pt;height:18pt" o:ole="">
            <v:imagedata r:id="rId17" o:title=""/>
          </v:shape>
          <o:OLEObject Type="Embed" ProgID="Equation.DSMT4" ShapeID="_x0000_i1030" DrawAspect="Content" ObjectID="_1649226893" r:id="rId18"/>
        </w:object>
      </w:r>
      <w:r>
        <w:rPr>
          <w:rFonts w:ascii="Times New Roman" w:hAnsi="Times New Roman" w:cs="Times New Roman"/>
          <w:sz w:val="24"/>
        </w:rPr>
        <w:t>,because the thyristor is off.</w:t>
      </w:r>
    </w:p>
    <w:p w:rsidR="00566ED1" w:rsidRDefault="00566ED1" w:rsidP="00CF1253">
      <w:pPr>
        <w:ind w:firstLine="420"/>
        <w:rPr>
          <w:rFonts w:ascii="Times New Roman" w:hAnsi="Times New Roman" w:cs="Times New Roman"/>
          <w:sz w:val="24"/>
        </w:rPr>
      </w:pPr>
      <w:r w:rsidRPr="00566ED1">
        <w:rPr>
          <w:rFonts w:ascii="Times New Roman" w:hAnsi="Times New Roman" w:cs="Times New Roman"/>
          <w:position w:val="-12"/>
          <w:sz w:val="24"/>
        </w:rPr>
        <w:object w:dxaOrig="2280" w:dyaOrig="360">
          <v:shape id="_x0000_i1031" type="#_x0000_t75" style="width:114pt;height:18pt" o:ole="">
            <v:imagedata r:id="rId19" o:title=""/>
          </v:shape>
          <o:OLEObject Type="Embed" ProgID="Equation.DSMT4" ShapeID="_x0000_i1031" DrawAspect="Content" ObjectID="_1649226894" r:id="rId20"/>
        </w:object>
      </w:r>
      <w:r>
        <w:rPr>
          <w:rFonts w:ascii="Times New Roman" w:hAnsi="Times New Roman" w:cs="Times New Roman"/>
          <w:sz w:val="24"/>
        </w:rPr>
        <w:t>,because : for A, the VT1 is on; for B, VT1 and VT4 are on.</w:t>
      </w:r>
    </w:p>
    <w:p w:rsidR="00566ED1" w:rsidRDefault="00566ED1" w:rsidP="00CF1253">
      <w:pPr>
        <w:ind w:firstLine="420"/>
        <w:rPr>
          <w:rFonts w:ascii="Times New Roman" w:hAnsi="Times New Roman" w:cs="Times New Roman"/>
          <w:sz w:val="24"/>
        </w:rPr>
      </w:pPr>
      <w:r w:rsidRPr="00566ED1">
        <w:rPr>
          <w:rFonts w:ascii="Times New Roman" w:hAnsi="Times New Roman" w:cs="Times New Roman"/>
          <w:position w:val="-12"/>
          <w:sz w:val="24"/>
        </w:rPr>
        <w:object w:dxaOrig="2580" w:dyaOrig="360">
          <v:shape id="_x0000_i1032" type="#_x0000_t75" style="width:129.5pt;height:18pt" o:ole="">
            <v:imagedata r:id="rId21" o:title=""/>
          </v:shape>
          <o:OLEObject Type="Embed" ProgID="Equation.DSMT4" ShapeID="_x0000_i1032" DrawAspect="Content" ObjectID="_1649226895" r:id="rId22"/>
        </w:object>
      </w:r>
      <w:r>
        <w:rPr>
          <w:rFonts w:ascii="Times New Roman" w:hAnsi="Times New Roman" w:cs="Times New Roman"/>
          <w:sz w:val="24"/>
        </w:rPr>
        <w:t>,</w:t>
      </w:r>
      <w:r w:rsidRPr="00566E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because the thyristor is off.</w:t>
      </w:r>
    </w:p>
    <w:p w:rsidR="00566ED1" w:rsidRDefault="00566ED1" w:rsidP="00CF1253">
      <w:pPr>
        <w:ind w:firstLine="420"/>
        <w:rPr>
          <w:rFonts w:ascii="Times New Roman" w:hAnsi="Times New Roman" w:cs="Times New Roman"/>
          <w:sz w:val="24"/>
        </w:rPr>
      </w:pPr>
      <w:r w:rsidRPr="00566ED1">
        <w:rPr>
          <w:rFonts w:ascii="Times New Roman" w:hAnsi="Times New Roman" w:cs="Times New Roman"/>
          <w:position w:val="-12"/>
          <w:sz w:val="24"/>
        </w:rPr>
        <w:object w:dxaOrig="2760" w:dyaOrig="360">
          <v:shape id="_x0000_i1033" type="#_x0000_t75" style="width:138pt;height:18pt" o:ole="">
            <v:imagedata r:id="rId23" o:title=""/>
          </v:shape>
          <o:OLEObject Type="Embed" ProgID="Equation.DSMT4" ShapeID="_x0000_i1033" DrawAspect="Content" ObjectID="_1649226896" r:id="rId24"/>
        </w:object>
      </w:r>
      <w:r>
        <w:rPr>
          <w:rFonts w:ascii="Times New Roman" w:hAnsi="Times New Roman" w:cs="Times New Roman"/>
          <w:sz w:val="24"/>
        </w:rPr>
        <w:t>, because : for A, the VT2 is on; for B, VT2 and VT3 are on.</w:t>
      </w:r>
    </w:p>
    <w:p w:rsidR="001B6F3C" w:rsidRPr="001B6F3C" w:rsidRDefault="001B6F3C" w:rsidP="001B6F3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1B6F3C">
        <w:rPr>
          <w:rFonts w:ascii="Times New Roman" w:hAnsi="Times New Roman" w:cs="Times New Roman"/>
          <w:sz w:val="24"/>
        </w:rPr>
        <w:t>When the firing angle</w:t>
      </w:r>
      <w:r w:rsidRPr="00CF1253">
        <w:rPr>
          <w:position w:val="-6"/>
        </w:rPr>
        <w:object w:dxaOrig="240" w:dyaOrig="220">
          <v:shape id="_x0000_i1034" type="#_x0000_t75" style="width:12pt;height:11pt" o:ole="">
            <v:imagedata r:id="rId15" o:title=""/>
          </v:shape>
          <o:OLEObject Type="Embed" ProgID="Equation.DSMT4" ShapeID="_x0000_i1034" DrawAspect="Content" ObjectID="_1649226897" r:id="rId25"/>
        </w:object>
      </w:r>
      <w:r w:rsidRPr="001B6F3C">
        <w:rPr>
          <w:rFonts w:ascii="Times New Roman" w:hAnsi="Times New Roman" w:cs="Times New Roman"/>
          <w:sz w:val="24"/>
        </w:rPr>
        <w:t xml:space="preserve">between A and B is equal and the load is </w:t>
      </w:r>
      <w:r>
        <w:rPr>
          <w:rFonts w:ascii="Times New Roman" w:hAnsi="Times New Roman" w:cs="Times New Roman"/>
          <w:sz w:val="24"/>
        </w:rPr>
        <w:t>inductor</w:t>
      </w:r>
      <w:r w:rsidRPr="001B6F3C">
        <w:rPr>
          <w:rFonts w:ascii="Times New Roman" w:hAnsi="Times New Roman" w:cs="Times New Roman"/>
          <w:sz w:val="24"/>
        </w:rPr>
        <w:t>:</w:t>
      </w:r>
    </w:p>
    <w:p w:rsidR="001B6F3C" w:rsidRDefault="001B6F3C" w:rsidP="001B6F3C">
      <w:pPr>
        <w:ind w:firstLine="420"/>
        <w:rPr>
          <w:rFonts w:ascii="Times New Roman" w:hAnsi="Times New Roman" w:cs="Times New Roman"/>
          <w:sz w:val="24"/>
        </w:rPr>
      </w:pPr>
      <w:r w:rsidRPr="00566ED1">
        <w:rPr>
          <w:rFonts w:ascii="Times New Roman" w:hAnsi="Times New Roman" w:cs="Times New Roman"/>
          <w:position w:val="-12"/>
          <w:sz w:val="24"/>
        </w:rPr>
        <w:object w:dxaOrig="2659" w:dyaOrig="360">
          <v:shape id="_x0000_i1035" type="#_x0000_t75" style="width:133pt;height:18pt" o:ole="">
            <v:imagedata r:id="rId26" o:title=""/>
          </v:shape>
          <o:OLEObject Type="Embed" ProgID="Equation.DSMT4" ShapeID="_x0000_i1035" DrawAspect="Content" ObjectID="_1649226898" r:id="rId27"/>
        </w:object>
      </w:r>
      <w:r>
        <w:rPr>
          <w:rFonts w:ascii="Times New Roman" w:hAnsi="Times New Roman" w:cs="Times New Roman"/>
          <w:sz w:val="24"/>
        </w:rPr>
        <w:t>,because : for A, the VT1 is on; for B, VT1 and VT4 are on.</w:t>
      </w:r>
    </w:p>
    <w:p w:rsidR="001B6F3C" w:rsidRDefault="001B6F3C" w:rsidP="001B6F3C">
      <w:pPr>
        <w:ind w:firstLine="420"/>
        <w:rPr>
          <w:rFonts w:ascii="Times New Roman" w:hAnsi="Times New Roman" w:cs="Times New Roman"/>
          <w:sz w:val="24"/>
        </w:rPr>
      </w:pPr>
      <w:r w:rsidRPr="00566ED1">
        <w:rPr>
          <w:rFonts w:ascii="Times New Roman" w:hAnsi="Times New Roman" w:cs="Times New Roman"/>
          <w:position w:val="-12"/>
          <w:sz w:val="24"/>
        </w:rPr>
        <w:object w:dxaOrig="3280" w:dyaOrig="360">
          <v:shape id="_x0000_i1036" type="#_x0000_t75" style="width:164pt;height:18pt" o:ole="">
            <v:imagedata r:id="rId28" o:title=""/>
          </v:shape>
          <o:OLEObject Type="Embed" ProgID="Equation.DSMT4" ShapeID="_x0000_i1036" DrawAspect="Content" ObjectID="_1649226899" r:id="rId29"/>
        </w:object>
      </w:r>
      <w:r>
        <w:rPr>
          <w:rFonts w:ascii="Times New Roman" w:hAnsi="Times New Roman" w:cs="Times New Roman"/>
          <w:sz w:val="24"/>
        </w:rPr>
        <w:t>, because : for A, the VT2 is on; for B, VT2 and VT3 are on.</w:t>
      </w:r>
    </w:p>
    <w:p w:rsidR="00CF1253" w:rsidRPr="001B6F3C" w:rsidRDefault="00CF1253" w:rsidP="00F20B1F">
      <w:pPr>
        <w:rPr>
          <w:rFonts w:ascii="Times New Roman" w:hAnsi="Times New Roman" w:cs="Times New Roman"/>
          <w:sz w:val="24"/>
        </w:rPr>
      </w:pPr>
    </w:p>
    <w:p w:rsidR="00D84801" w:rsidRPr="002E2540" w:rsidRDefault="00D84801" w:rsidP="00D84801">
      <w:pPr>
        <w:rPr>
          <w:rFonts w:ascii="Times New Roman" w:hAnsi="Times New Roman" w:cs="Times New Roman"/>
          <w:color w:val="FF0000"/>
          <w:sz w:val="24"/>
        </w:rPr>
      </w:pPr>
      <w:r w:rsidRPr="002E2540">
        <w:rPr>
          <w:rFonts w:ascii="Times New Roman" w:hAnsi="Times New Roman" w:cs="Times New Roman"/>
          <w:color w:val="FF0000"/>
          <w:sz w:val="24"/>
        </w:rPr>
        <w:t>3.3</w:t>
      </w:r>
      <w:r w:rsidRPr="002E2540">
        <w:rPr>
          <w:rFonts w:ascii="Times New Roman" w:hAnsi="Times New Roman" w:cs="Times New Roman"/>
          <w:color w:val="FF0000"/>
          <w:sz w:val="24"/>
        </w:rPr>
        <w:tab/>
        <w:t>To a single-phase bridge full-controlled rectifier, U2=100V, R=2</w:t>
      </w:r>
      <w:r w:rsidRPr="002E2540">
        <w:rPr>
          <w:rFonts w:ascii="Times New Roman" w:eastAsia="宋体" w:hAnsi="Times New Roman" w:cs="Times New Roman"/>
          <w:color w:val="FF0000"/>
          <w:sz w:val="24"/>
        </w:rPr>
        <w:t>Ω</w:t>
      </w:r>
      <w:r w:rsidRPr="002E2540">
        <w:rPr>
          <w:rFonts w:ascii="Times New Roman" w:eastAsia="宋体" w:hAnsi="Times New Roman" w:cs="Times New Roman"/>
          <w:color w:val="FF0000"/>
          <w:sz w:val="24"/>
        </w:rPr>
        <w:t>，</w:t>
      </w:r>
      <w:r w:rsidRPr="002E2540">
        <w:rPr>
          <w:rFonts w:ascii="Times New Roman" w:eastAsia="宋体" w:hAnsi="Times New Roman" w:cs="Times New Roman"/>
          <w:color w:val="FF0000"/>
          <w:sz w:val="24"/>
        </w:rPr>
        <w:t xml:space="preserve"> L is extremely large, when α = 30°, try to:</w:t>
      </w:r>
    </w:p>
    <w:p w:rsidR="00D84801" w:rsidRPr="002E2540" w:rsidRDefault="00D84801" w:rsidP="00D8480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 w:rsidRPr="002E2540">
        <w:rPr>
          <w:rFonts w:ascii="Times New Roman" w:hAnsi="Times New Roman" w:cs="Times New Roman"/>
          <w:color w:val="FF0000"/>
          <w:sz w:val="24"/>
        </w:rPr>
        <w:t>Draw waveform of</w:t>
      </w:r>
      <w:r w:rsidRPr="002E254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E2540">
        <w:rPr>
          <w:rFonts w:ascii="Times New Roman" w:hAnsi="Times New Roman" w:cs="Times New Roman"/>
          <w:b/>
          <w:i/>
          <w:color w:val="FF0000"/>
          <w:sz w:val="24"/>
        </w:rPr>
        <w:t>u</w:t>
      </w:r>
      <w:r w:rsidRPr="002E2540">
        <w:rPr>
          <w:rFonts w:ascii="Times New Roman" w:hAnsi="Times New Roman" w:cs="Times New Roman"/>
          <w:b/>
          <w:i/>
          <w:color w:val="FF0000"/>
          <w:sz w:val="24"/>
          <w:vertAlign w:val="subscript"/>
        </w:rPr>
        <w:t>d</w:t>
      </w:r>
      <w:r w:rsidRPr="002E2540">
        <w:rPr>
          <w:rFonts w:ascii="Times New Roman" w:hAnsi="Times New Roman" w:cs="Times New Roman"/>
          <w:color w:val="FF0000"/>
          <w:sz w:val="24"/>
        </w:rPr>
        <w:t xml:space="preserve">, </w:t>
      </w:r>
      <w:r w:rsidRPr="002E2540">
        <w:rPr>
          <w:rFonts w:ascii="Times New Roman" w:hAnsi="Times New Roman" w:cs="Times New Roman"/>
          <w:b/>
          <w:i/>
          <w:color w:val="FF0000"/>
          <w:sz w:val="24"/>
        </w:rPr>
        <w:t>i</w:t>
      </w:r>
      <w:r w:rsidRPr="002E2540">
        <w:rPr>
          <w:rFonts w:ascii="Times New Roman" w:hAnsi="Times New Roman" w:cs="Times New Roman"/>
          <w:b/>
          <w:i/>
          <w:color w:val="FF0000"/>
          <w:sz w:val="24"/>
          <w:vertAlign w:val="subscript"/>
        </w:rPr>
        <w:t>d</w:t>
      </w:r>
      <w:r w:rsidRPr="002E254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E2540">
        <w:rPr>
          <w:rFonts w:ascii="Times New Roman" w:hAnsi="Times New Roman" w:cs="Times New Roman"/>
          <w:color w:val="FF0000"/>
          <w:sz w:val="24"/>
        </w:rPr>
        <w:t>and</w:t>
      </w:r>
      <w:r w:rsidRPr="002E2540">
        <w:rPr>
          <w:rFonts w:ascii="Times New Roman" w:hAnsi="Times New Roman" w:cs="Times New Roman"/>
          <w:b/>
          <w:i/>
          <w:color w:val="FF0000"/>
          <w:sz w:val="24"/>
        </w:rPr>
        <w:t xml:space="preserve"> i</w:t>
      </w:r>
      <w:r w:rsidRPr="002E2540">
        <w:rPr>
          <w:rFonts w:ascii="Times New Roman" w:hAnsi="Times New Roman" w:cs="Times New Roman"/>
          <w:b/>
          <w:i/>
          <w:color w:val="FF0000"/>
          <w:sz w:val="24"/>
          <w:vertAlign w:val="subscript"/>
        </w:rPr>
        <w:t>2</w:t>
      </w:r>
      <w:r w:rsidRPr="002E2540">
        <w:rPr>
          <w:rFonts w:ascii="Times New Roman" w:hAnsi="Times New Roman" w:cs="Times New Roman"/>
          <w:color w:val="FF0000"/>
          <w:sz w:val="24"/>
        </w:rPr>
        <w:t>.</w:t>
      </w:r>
    </w:p>
    <w:p w:rsidR="00D84801" w:rsidRPr="002E2540" w:rsidRDefault="00D84801" w:rsidP="00D8480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 w:rsidRPr="002E2540">
        <w:rPr>
          <w:rFonts w:ascii="Times New Roman" w:hAnsi="Times New Roman" w:cs="Times New Roman"/>
          <w:color w:val="FF0000"/>
          <w:sz w:val="24"/>
        </w:rPr>
        <w:t xml:space="preserve">Compute the rectifier's output average voltage </w:t>
      </w:r>
      <w:r w:rsidRPr="002E2540">
        <w:rPr>
          <w:rFonts w:ascii="Times New Roman" w:hAnsi="Times New Roman" w:cs="Times New Roman"/>
          <w:b/>
          <w:i/>
          <w:color w:val="FF0000"/>
          <w:sz w:val="24"/>
        </w:rPr>
        <w:t>U</w:t>
      </w:r>
      <w:r w:rsidRPr="002E2540">
        <w:rPr>
          <w:rFonts w:ascii="Times New Roman" w:hAnsi="Times New Roman" w:cs="Times New Roman"/>
          <w:b/>
          <w:i/>
          <w:color w:val="FF0000"/>
          <w:sz w:val="24"/>
          <w:vertAlign w:val="subscript"/>
        </w:rPr>
        <w:t>d</w:t>
      </w:r>
      <w:r w:rsidRPr="002E2540">
        <w:rPr>
          <w:rFonts w:ascii="Times New Roman" w:hAnsi="Times New Roman" w:cs="Times New Roman"/>
          <w:color w:val="FF0000"/>
          <w:sz w:val="24"/>
        </w:rPr>
        <w:t>, current</w:t>
      </w:r>
      <w:r w:rsidRPr="002E2540">
        <w:rPr>
          <w:rFonts w:ascii="Times New Roman" w:hAnsi="Times New Roman" w:cs="Times New Roman"/>
          <w:b/>
          <w:i/>
          <w:color w:val="FF0000"/>
          <w:sz w:val="24"/>
        </w:rPr>
        <w:t xml:space="preserve"> I</w:t>
      </w:r>
      <w:r w:rsidRPr="002E2540">
        <w:rPr>
          <w:rFonts w:ascii="Times New Roman" w:hAnsi="Times New Roman" w:cs="Times New Roman"/>
          <w:b/>
          <w:i/>
          <w:color w:val="FF0000"/>
          <w:sz w:val="24"/>
          <w:vertAlign w:val="subscript"/>
        </w:rPr>
        <w:t>d</w:t>
      </w:r>
      <w:r w:rsidRPr="002E2540">
        <w:rPr>
          <w:rFonts w:ascii="Times New Roman" w:hAnsi="Times New Roman" w:cs="Times New Roman"/>
          <w:color w:val="FF0000"/>
          <w:sz w:val="24"/>
          <w:vertAlign w:val="subscript"/>
        </w:rPr>
        <w:t xml:space="preserve"> </w:t>
      </w:r>
      <w:r w:rsidRPr="002E2540">
        <w:rPr>
          <w:rFonts w:ascii="Times New Roman" w:hAnsi="Times New Roman" w:cs="Times New Roman"/>
          <w:color w:val="FF0000"/>
          <w:sz w:val="24"/>
        </w:rPr>
        <w:t>and RMS value of</w:t>
      </w:r>
      <w:r w:rsidRPr="002E2540">
        <w:rPr>
          <w:rFonts w:ascii="Times New Roman" w:hAnsi="Times New Roman" w:cs="Times New Roman"/>
          <w:b/>
          <w:i/>
          <w:color w:val="FF0000"/>
          <w:sz w:val="24"/>
        </w:rPr>
        <w:t xml:space="preserve"> I</w:t>
      </w:r>
      <w:r w:rsidRPr="002E2540">
        <w:rPr>
          <w:rFonts w:ascii="Times New Roman" w:hAnsi="Times New Roman" w:cs="Times New Roman"/>
          <w:b/>
          <w:i/>
          <w:color w:val="FF0000"/>
          <w:sz w:val="24"/>
          <w:vertAlign w:val="subscript"/>
        </w:rPr>
        <w:t xml:space="preserve">2 </w:t>
      </w:r>
      <w:r w:rsidRPr="002E2540">
        <w:rPr>
          <w:rFonts w:ascii="Times New Roman" w:hAnsi="Times New Roman" w:cs="Times New Roman"/>
          <w:color w:val="FF0000"/>
          <w:sz w:val="24"/>
        </w:rPr>
        <w:t>.</w:t>
      </w:r>
    </w:p>
    <w:p w:rsidR="00D84801" w:rsidRPr="002E2540" w:rsidRDefault="00D84801" w:rsidP="00D8480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 w:rsidRPr="002E2540">
        <w:rPr>
          <w:rFonts w:ascii="Times New Roman" w:hAnsi="Times New Roman" w:cs="Times New Roman"/>
          <w:color w:val="FF0000"/>
          <w:sz w:val="24"/>
        </w:rPr>
        <w:t>Considering safety margin, calculate the thyristor's ratio voltage and current.</w:t>
      </w:r>
    </w:p>
    <w:p w:rsidR="00D84801" w:rsidRPr="002E2540" w:rsidRDefault="00D84801" w:rsidP="00D84801">
      <w:pPr>
        <w:rPr>
          <w:rFonts w:ascii="Times New Roman" w:hAnsi="Times New Roman" w:cs="Times New Roman"/>
          <w:b/>
          <w:color w:val="FF0000"/>
          <w:sz w:val="24"/>
        </w:rPr>
      </w:pPr>
      <w:r w:rsidRPr="002E2540">
        <w:rPr>
          <w:rFonts w:ascii="Times New Roman" w:hAnsi="Times New Roman" w:cs="Times New Roman"/>
          <w:b/>
          <w:color w:val="FF0000"/>
          <w:sz w:val="24"/>
        </w:rPr>
        <w:t>(The circuit for 3.3 is shown on slide 10, chapter 3 in Lecture Notes )</w:t>
      </w:r>
    </w:p>
    <w:p w:rsidR="001E72B8" w:rsidRDefault="00EF29F0" w:rsidP="00EF29F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F0A964" wp14:editId="044F861E">
            <wp:extent cx="2117271" cy="13719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2419" cy="138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F0" w:rsidRDefault="00EF29F0" w:rsidP="00EF29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(1).Draw the waveform</w:t>
      </w:r>
    </w:p>
    <w:p w:rsidR="00EF29F0" w:rsidRDefault="00790B80" w:rsidP="00790B80">
      <w:pPr>
        <w:jc w:val="center"/>
        <w:rPr>
          <w:rFonts w:ascii="Times New Roman" w:hAnsi="Times New Roman" w:cs="Times New Roman"/>
          <w:sz w:val="24"/>
        </w:rPr>
      </w:pPr>
      <w:r w:rsidRPr="00790B80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153508" cy="2906485"/>
            <wp:effectExtent l="0" t="0" r="0" b="8255"/>
            <wp:docPr id="5" name="图片 5" descr="C:\Users\王一智\AppData\Local\Temp\WeChat Files\763618861520875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王一智\AppData\Local\Temp\WeChat Files\763618861520875561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13" cy="29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B80" w:rsidRDefault="00790B80" w:rsidP="00790B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(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/>
          <w:sz w:val="24"/>
        </w:rPr>
        <w:t>.Compute</w:t>
      </w:r>
    </w:p>
    <w:p w:rsidR="00790B80" w:rsidRDefault="00E07682" w:rsidP="00E07682">
      <w:pPr>
        <w:jc w:val="center"/>
        <w:rPr>
          <w:rFonts w:ascii="Times New Roman" w:hAnsi="Times New Roman" w:cs="Times New Roman"/>
          <w:sz w:val="24"/>
        </w:rPr>
      </w:pPr>
      <w:r w:rsidRPr="00E07682">
        <w:rPr>
          <w:rFonts w:ascii="Times New Roman" w:hAnsi="Times New Roman" w:cs="Times New Roman"/>
          <w:position w:val="-64"/>
          <w:sz w:val="24"/>
        </w:rPr>
        <w:object w:dxaOrig="4360" w:dyaOrig="1400">
          <v:shape id="_x0000_i1037" type="#_x0000_t75" style="width:218pt;height:70pt" o:ole="">
            <v:imagedata r:id="rId32" o:title=""/>
          </v:shape>
          <o:OLEObject Type="Embed" ProgID="Equation.DSMT4" ShapeID="_x0000_i1037" DrawAspect="Content" ObjectID="_1649226900" r:id="rId33"/>
        </w:object>
      </w:r>
    </w:p>
    <w:p w:rsidR="00E07682" w:rsidRDefault="00E07682" w:rsidP="00E076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(3).Ratio voltage and current</w:t>
      </w:r>
    </w:p>
    <w:p w:rsidR="00E07682" w:rsidRDefault="00E07682" w:rsidP="00E076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As we all know, the ratio voltage and current for the thyristor are larger than the maximum V and I it can stand. As usual, the time of </w:t>
      </w:r>
      <w:r w:rsidR="00C9586F">
        <w:rPr>
          <w:rFonts w:ascii="Times New Roman" w:hAnsi="Times New Roman" w:cs="Times New Roman"/>
          <w:sz w:val="24"/>
        </w:rPr>
        <w:t>ratio voltage to the maximum V is 2~3, and for the current is 1.5~2.</w:t>
      </w:r>
    </w:p>
    <w:p w:rsidR="00C9586F" w:rsidRDefault="00C9586F" w:rsidP="00C9586F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:</w:t>
      </w:r>
    </w:p>
    <w:p w:rsidR="00EF29F0" w:rsidRPr="00C9586F" w:rsidRDefault="00C9586F" w:rsidP="00C9586F">
      <w:pPr>
        <w:ind w:firstLine="420"/>
        <w:jc w:val="center"/>
        <w:rPr>
          <w:rFonts w:ascii="Times New Roman" w:hAnsi="Times New Roman" w:cs="Times New Roman"/>
          <w:sz w:val="24"/>
        </w:rPr>
      </w:pPr>
      <w:r w:rsidRPr="00C9586F">
        <w:rPr>
          <w:rFonts w:ascii="Times New Roman" w:hAnsi="Times New Roman" w:cs="Times New Roman"/>
          <w:position w:val="-50"/>
          <w:sz w:val="24"/>
        </w:rPr>
        <w:object w:dxaOrig="5980" w:dyaOrig="1120">
          <v:shape id="_x0000_i1038" type="#_x0000_t75" style="width:299pt;height:56pt" o:ole="">
            <v:imagedata r:id="rId34" o:title=""/>
          </v:shape>
          <o:OLEObject Type="Embed" ProgID="Equation.DSMT4" ShapeID="_x0000_i1038" DrawAspect="Content" ObjectID="_1649226901" r:id="rId35"/>
        </w:object>
      </w:r>
    </w:p>
    <w:p w:rsidR="00D84801" w:rsidRPr="002E2540" w:rsidRDefault="00D84801" w:rsidP="00D84801">
      <w:pPr>
        <w:rPr>
          <w:rFonts w:ascii="Times New Roman" w:eastAsia="宋体" w:hAnsi="Times New Roman" w:cs="Times New Roman"/>
          <w:color w:val="FF0000"/>
          <w:sz w:val="24"/>
        </w:rPr>
      </w:pPr>
      <w:r w:rsidRPr="002E2540">
        <w:rPr>
          <w:rFonts w:ascii="Times New Roman" w:hAnsi="Times New Roman" w:cs="Times New Roman"/>
          <w:color w:val="FF0000"/>
          <w:sz w:val="24"/>
        </w:rPr>
        <w:t>3.5</w:t>
      </w:r>
      <w:r w:rsidRPr="002E2540">
        <w:rPr>
          <w:rFonts w:ascii="Times New Roman" w:hAnsi="Times New Roman" w:cs="Times New Roman"/>
          <w:color w:val="FF0000"/>
          <w:sz w:val="24"/>
        </w:rPr>
        <w:tab/>
        <w:t>To a single-phase bridge full-controlled rectifier, U</w:t>
      </w:r>
      <w:r w:rsidRPr="002E2540">
        <w:rPr>
          <w:rFonts w:ascii="Times New Roman" w:hAnsi="Times New Roman" w:cs="Times New Roman"/>
          <w:color w:val="FF0000"/>
          <w:sz w:val="24"/>
          <w:vertAlign w:val="subscript"/>
        </w:rPr>
        <w:t>2</w:t>
      </w:r>
      <w:r w:rsidRPr="002E2540">
        <w:rPr>
          <w:rFonts w:ascii="Times New Roman" w:hAnsi="Times New Roman" w:cs="Times New Roman"/>
          <w:color w:val="FF0000"/>
          <w:sz w:val="24"/>
        </w:rPr>
        <w:t>=200V, R=2</w:t>
      </w:r>
      <w:r w:rsidRPr="002E2540">
        <w:rPr>
          <w:rFonts w:ascii="Times New Roman" w:eastAsia="宋体" w:hAnsi="Times New Roman" w:cs="Times New Roman"/>
          <w:color w:val="FF0000"/>
          <w:sz w:val="24"/>
        </w:rPr>
        <w:t>Ω, L is extremely large, reverse electrical potential E = 100V, when α = 45°, try to:</w:t>
      </w:r>
    </w:p>
    <w:p w:rsidR="00D84801" w:rsidRPr="002E2540" w:rsidRDefault="00D84801" w:rsidP="00D8480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 w:rsidRPr="002E2540">
        <w:rPr>
          <w:rFonts w:ascii="Times New Roman" w:hAnsi="Times New Roman" w:cs="Times New Roman"/>
          <w:color w:val="FF0000"/>
          <w:sz w:val="24"/>
        </w:rPr>
        <w:t>Draw waveform of</w:t>
      </w:r>
      <w:r w:rsidRPr="002E254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E2540">
        <w:rPr>
          <w:rFonts w:ascii="Times New Roman" w:hAnsi="Times New Roman" w:cs="Times New Roman"/>
          <w:b/>
          <w:i/>
          <w:color w:val="FF0000"/>
          <w:sz w:val="24"/>
        </w:rPr>
        <w:t>u</w:t>
      </w:r>
      <w:r w:rsidRPr="002E2540">
        <w:rPr>
          <w:rFonts w:ascii="Times New Roman" w:hAnsi="Times New Roman" w:cs="Times New Roman"/>
          <w:b/>
          <w:i/>
          <w:color w:val="FF0000"/>
          <w:sz w:val="24"/>
          <w:vertAlign w:val="subscript"/>
        </w:rPr>
        <w:t>d</w:t>
      </w:r>
      <w:r w:rsidRPr="002E2540">
        <w:rPr>
          <w:rFonts w:ascii="Times New Roman" w:hAnsi="Times New Roman" w:cs="Times New Roman"/>
          <w:color w:val="FF0000"/>
          <w:sz w:val="24"/>
        </w:rPr>
        <w:t xml:space="preserve">, </w:t>
      </w:r>
      <w:r w:rsidRPr="002E2540">
        <w:rPr>
          <w:rFonts w:ascii="Times New Roman" w:hAnsi="Times New Roman" w:cs="Times New Roman"/>
          <w:b/>
          <w:i/>
          <w:color w:val="FF0000"/>
          <w:sz w:val="24"/>
        </w:rPr>
        <w:t>i</w:t>
      </w:r>
      <w:r w:rsidRPr="002E2540">
        <w:rPr>
          <w:rFonts w:ascii="Times New Roman" w:hAnsi="Times New Roman" w:cs="Times New Roman"/>
          <w:b/>
          <w:i/>
          <w:color w:val="FF0000"/>
          <w:sz w:val="24"/>
          <w:vertAlign w:val="subscript"/>
        </w:rPr>
        <w:t>d</w:t>
      </w:r>
      <w:r w:rsidRPr="002E254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E2540">
        <w:rPr>
          <w:rFonts w:ascii="Times New Roman" w:hAnsi="Times New Roman" w:cs="Times New Roman"/>
          <w:color w:val="FF0000"/>
          <w:sz w:val="24"/>
        </w:rPr>
        <w:t>and</w:t>
      </w:r>
      <w:r w:rsidRPr="002E2540">
        <w:rPr>
          <w:rFonts w:ascii="Times New Roman" w:hAnsi="Times New Roman" w:cs="Times New Roman"/>
          <w:b/>
          <w:i/>
          <w:color w:val="FF0000"/>
          <w:sz w:val="24"/>
        </w:rPr>
        <w:t xml:space="preserve"> i</w:t>
      </w:r>
      <w:r w:rsidRPr="002E2540">
        <w:rPr>
          <w:rFonts w:ascii="Times New Roman" w:hAnsi="Times New Roman" w:cs="Times New Roman"/>
          <w:b/>
          <w:i/>
          <w:color w:val="FF0000"/>
          <w:sz w:val="24"/>
          <w:vertAlign w:val="subscript"/>
        </w:rPr>
        <w:t>2</w:t>
      </w:r>
      <w:r w:rsidRPr="002E2540">
        <w:rPr>
          <w:rFonts w:ascii="Times New Roman" w:hAnsi="Times New Roman" w:cs="Times New Roman"/>
          <w:color w:val="FF0000"/>
          <w:sz w:val="24"/>
        </w:rPr>
        <w:t>.</w:t>
      </w:r>
    </w:p>
    <w:p w:rsidR="00D84801" w:rsidRPr="002E2540" w:rsidRDefault="00D84801" w:rsidP="00D8480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 w:rsidRPr="002E2540">
        <w:rPr>
          <w:rFonts w:ascii="Times New Roman" w:hAnsi="Times New Roman" w:cs="Times New Roman"/>
          <w:color w:val="FF0000"/>
          <w:sz w:val="24"/>
        </w:rPr>
        <w:t xml:space="preserve">Compute the rectifier's output average voltage </w:t>
      </w:r>
      <w:r w:rsidRPr="002E2540">
        <w:rPr>
          <w:rFonts w:ascii="Times New Roman" w:hAnsi="Times New Roman" w:cs="Times New Roman"/>
          <w:b/>
          <w:i/>
          <w:color w:val="FF0000"/>
          <w:sz w:val="24"/>
        </w:rPr>
        <w:t>U</w:t>
      </w:r>
      <w:r w:rsidRPr="002E2540">
        <w:rPr>
          <w:rFonts w:ascii="Times New Roman" w:hAnsi="Times New Roman" w:cs="Times New Roman"/>
          <w:b/>
          <w:i/>
          <w:color w:val="FF0000"/>
          <w:sz w:val="24"/>
          <w:vertAlign w:val="subscript"/>
        </w:rPr>
        <w:t>d</w:t>
      </w:r>
      <w:r w:rsidRPr="002E2540">
        <w:rPr>
          <w:rFonts w:ascii="Times New Roman" w:hAnsi="Times New Roman" w:cs="Times New Roman"/>
          <w:color w:val="FF0000"/>
          <w:sz w:val="24"/>
        </w:rPr>
        <w:t>, current</w:t>
      </w:r>
      <w:r w:rsidRPr="002E2540">
        <w:rPr>
          <w:rFonts w:ascii="Times New Roman" w:hAnsi="Times New Roman" w:cs="Times New Roman"/>
          <w:b/>
          <w:i/>
          <w:color w:val="FF0000"/>
          <w:sz w:val="24"/>
        </w:rPr>
        <w:t xml:space="preserve"> I</w:t>
      </w:r>
      <w:r w:rsidRPr="002E2540">
        <w:rPr>
          <w:rFonts w:ascii="Times New Roman" w:hAnsi="Times New Roman" w:cs="Times New Roman"/>
          <w:b/>
          <w:i/>
          <w:color w:val="FF0000"/>
          <w:sz w:val="24"/>
          <w:vertAlign w:val="subscript"/>
        </w:rPr>
        <w:t>d</w:t>
      </w:r>
      <w:r w:rsidRPr="002E2540">
        <w:rPr>
          <w:rFonts w:ascii="Times New Roman" w:hAnsi="Times New Roman" w:cs="Times New Roman"/>
          <w:color w:val="FF0000"/>
          <w:sz w:val="24"/>
          <w:vertAlign w:val="subscript"/>
        </w:rPr>
        <w:t xml:space="preserve"> </w:t>
      </w:r>
      <w:r w:rsidRPr="002E2540">
        <w:rPr>
          <w:rFonts w:ascii="Times New Roman" w:hAnsi="Times New Roman" w:cs="Times New Roman"/>
          <w:color w:val="FF0000"/>
          <w:sz w:val="24"/>
        </w:rPr>
        <w:t>and RMS value of</w:t>
      </w:r>
      <w:r w:rsidRPr="002E2540">
        <w:rPr>
          <w:rFonts w:ascii="Times New Roman" w:hAnsi="Times New Roman" w:cs="Times New Roman"/>
          <w:b/>
          <w:i/>
          <w:color w:val="FF0000"/>
          <w:sz w:val="24"/>
        </w:rPr>
        <w:t xml:space="preserve"> I</w:t>
      </w:r>
      <w:r w:rsidRPr="002E2540">
        <w:rPr>
          <w:rFonts w:ascii="Times New Roman" w:hAnsi="Times New Roman" w:cs="Times New Roman"/>
          <w:b/>
          <w:i/>
          <w:color w:val="FF0000"/>
          <w:sz w:val="24"/>
          <w:vertAlign w:val="subscript"/>
        </w:rPr>
        <w:t xml:space="preserve">2 </w:t>
      </w:r>
      <w:r w:rsidRPr="002E2540">
        <w:rPr>
          <w:rFonts w:ascii="Times New Roman" w:hAnsi="Times New Roman" w:cs="Times New Roman"/>
          <w:color w:val="FF0000"/>
          <w:sz w:val="24"/>
        </w:rPr>
        <w:t>.</w:t>
      </w:r>
    </w:p>
    <w:p w:rsidR="00D84801" w:rsidRPr="002E2540" w:rsidRDefault="00D84801" w:rsidP="00D8480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 w:rsidRPr="002E2540">
        <w:rPr>
          <w:rFonts w:ascii="Times New Roman" w:hAnsi="Times New Roman" w:cs="Times New Roman"/>
          <w:color w:val="FF0000"/>
          <w:sz w:val="24"/>
        </w:rPr>
        <w:t>Considering safety margin, calculate the thyristor's rated voltage and current.</w:t>
      </w:r>
    </w:p>
    <w:p w:rsidR="00D84801" w:rsidRDefault="00C9586F" w:rsidP="00D848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(1).</w:t>
      </w:r>
    </w:p>
    <w:p w:rsidR="00BE1C1E" w:rsidRDefault="00BE1C1E" w:rsidP="00BE1C1E">
      <w:pPr>
        <w:jc w:val="center"/>
        <w:rPr>
          <w:rFonts w:ascii="Times New Roman" w:hAnsi="Times New Roman" w:cs="Times New Roman"/>
          <w:sz w:val="24"/>
        </w:rPr>
      </w:pPr>
      <w:r w:rsidRPr="00BE1C1E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811836" cy="1242402"/>
            <wp:effectExtent l="0" t="0" r="0" b="0"/>
            <wp:docPr id="9" name="图片 9" descr="C:\Users\王一智\AppData\Local\Temp\WeChat Files\528365995706674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王一智\AppData\Local\Temp\WeChat Files\528365995706674510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713" cy="124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79E" w:rsidRDefault="003437A8" w:rsidP="003437A8">
      <w:pPr>
        <w:jc w:val="center"/>
        <w:rPr>
          <w:rFonts w:ascii="Times New Roman" w:hAnsi="Times New Roman" w:cs="Times New Roman"/>
          <w:sz w:val="24"/>
        </w:rPr>
      </w:pPr>
      <w:r w:rsidRPr="003437A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051632" cy="972967"/>
            <wp:effectExtent l="0" t="0" r="6350" b="0"/>
            <wp:docPr id="6" name="图片 6" descr="C:\Users\王一智\AppData\Local\Temp\WeChat Files\331882113157218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王一智\AppData\Local\Temp\WeChat Files\33188211315721808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93" b="36643"/>
                    <a:stretch/>
                  </pic:blipFill>
                  <pic:spPr bwMode="auto">
                    <a:xfrm>
                      <a:off x="0" y="0"/>
                      <a:ext cx="2057123" cy="97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B40" w:rsidRPr="00C9586F" w:rsidRDefault="00BF5B40" w:rsidP="003437A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7A3293" wp14:editId="001D8885">
            <wp:extent cx="2030866" cy="867507"/>
            <wp:effectExtent l="0" t="0" r="762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9939" cy="8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9E" w:rsidRPr="00C9586F" w:rsidRDefault="0025779E" w:rsidP="002577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(2).</w:t>
      </w:r>
    </w:p>
    <w:p w:rsidR="00D84801" w:rsidRDefault="003437A8" w:rsidP="003437A8">
      <w:pPr>
        <w:jc w:val="center"/>
        <w:rPr>
          <w:rFonts w:ascii="Times New Roman" w:hAnsi="Times New Roman" w:cs="Times New Roman"/>
          <w:color w:val="FF0000"/>
          <w:sz w:val="24"/>
        </w:rPr>
      </w:pPr>
      <w:r w:rsidRPr="00E07682">
        <w:rPr>
          <w:rFonts w:ascii="Times New Roman" w:hAnsi="Times New Roman" w:cs="Times New Roman"/>
          <w:position w:val="-64"/>
          <w:sz w:val="24"/>
        </w:rPr>
        <w:object w:dxaOrig="4459" w:dyaOrig="1400">
          <v:shape id="_x0000_i1039" type="#_x0000_t75" style="width:223pt;height:70pt" o:ole="">
            <v:imagedata r:id="rId39" o:title=""/>
          </v:shape>
          <o:OLEObject Type="Embed" ProgID="Equation.DSMT4" ShapeID="_x0000_i1039" DrawAspect="Content" ObjectID="_1649226902" r:id="rId40"/>
        </w:object>
      </w:r>
    </w:p>
    <w:p w:rsidR="003437A8" w:rsidRDefault="003437A8" w:rsidP="003437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(3).Ratio voltage and current</w:t>
      </w:r>
    </w:p>
    <w:p w:rsidR="003437A8" w:rsidRDefault="003437A8" w:rsidP="003437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 we all know, the ratio voltage and current for the thyristor are larger than the maximum V and I it can stand. As usual, the time of ratio voltage to the maximum V is 2~3, and for the current is 1.5~2.</w:t>
      </w:r>
    </w:p>
    <w:p w:rsidR="003437A8" w:rsidRDefault="003437A8" w:rsidP="003437A8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:</w:t>
      </w:r>
    </w:p>
    <w:p w:rsidR="0025779E" w:rsidRPr="002E2540" w:rsidRDefault="003437A8" w:rsidP="004C5849">
      <w:pPr>
        <w:jc w:val="center"/>
        <w:rPr>
          <w:rFonts w:ascii="Times New Roman" w:hAnsi="Times New Roman" w:cs="Times New Roman"/>
          <w:color w:val="FF0000"/>
          <w:sz w:val="24"/>
        </w:rPr>
      </w:pPr>
      <w:r w:rsidRPr="00C9586F">
        <w:rPr>
          <w:rFonts w:ascii="Times New Roman" w:hAnsi="Times New Roman" w:cs="Times New Roman"/>
          <w:position w:val="-50"/>
          <w:sz w:val="24"/>
        </w:rPr>
        <w:object w:dxaOrig="6080" w:dyaOrig="1120">
          <v:shape id="_x0000_i1040" type="#_x0000_t75" style="width:304pt;height:56pt" o:ole="">
            <v:imagedata r:id="rId41" o:title=""/>
          </v:shape>
          <o:OLEObject Type="Embed" ProgID="Equation.DSMT4" ShapeID="_x0000_i1040" DrawAspect="Content" ObjectID="_1649226903" r:id="rId42"/>
        </w:object>
      </w:r>
    </w:p>
    <w:p w:rsidR="00D84801" w:rsidRPr="002E2540" w:rsidRDefault="00D84801" w:rsidP="00D84801">
      <w:pPr>
        <w:rPr>
          <w:rFonts w:ascii="Times New Roman" w:hAnsi="Times New Roman" w:cs="Times New Roman"/>
          <w:color w:val="FF0000"/>
          <w:sz w:val="24"/>
        </w:rPr>
      </w:pPr>
    </w:p>
    <w:p w:rsidR="00D84801" w:rsidRPr="002E2540" w:rsidRDefault="00D84801" w:rsidP="00D84801">
      <w:pPr>
        <w:rPr>
          <w:rFonts w:ascii="Times New Roman" w:hAnsi="Times New Roman" w:cs="Times New Roman"/>
          <w:color w:val="FF0000"/>
          <w:sz w:val="24"/>
        </w:rPr>
      </w:pPr>
      <w:r w:rsidRPr="002E2540">
        <w:rPr>
          <w:rFonts w:ascii="Times New Roman" w:hAnsi="Times New Roman" w:cs="Times New Roman"/>
          <w:color w:val="FF0000"/>
          <w:sz w:val="24"/>
        </w:rPr>
        <w:t>3.6</w:t>
      </w:r>
      <w:r w:rsidRPr="002E2540">
        <w:rPr>
          <w:rFonts w:ascii="Times New Roman" w:hAnsi="Times New Roman" w:cs="Times New Roman"/>
          <w:color w:val="FF0000"/>
          <w:sz w:val="24"/>
        </w:rPr>
        <w:tab/>
        <w:t>A single-phase bridge half-controlled rectifier is shown in figure 3-12. U</w:t>
      </w:r>
      <w:r w:rsidRPr="002E2540">
        <w:rPr>
          <w:rFonts w:ascii="Times New Roman" w:hAnsi="Times New Roman" w:cs="Times New Roman"/>
          <w:color w:val="FF0000"/>
          <w:sz w:val="24"/>
          <w:vertAlign w:val="subscript"/>
        </w:rPr>
        <w:t>2</w:t>
      </w:r>
      <w:r w:rsidRPr="002E2540">
        <w:rPr>
          <w:rFonts w:ascii="Times New Roman" w:hAnsi="Times New Roman" w:cs="Times New Roman"/>
          <w:color w:val="FF0000"/>
          <w:sz w:val="24"/>
        </w:rPr>
        <w:t>=200V, the load is resistive and inductive, R=2</w:t>
      </w:r>
      <w:r w:rsidRPr="002E2540">
        <w:rPr>
          <w:rFonts w:ascii="Times New Roman" w:eastAsia="宋体" w:hAnsi="Times New Roman" w:cs="Times New Roman"/>
          <w:color w:val="FF0000"/>
          <w:sz w:val="24"/>
        </w:rPr>
        <w:t xml:space="preserve">Ω, L is extremely large. When α = 60°, try to compute the effective value(RMS value) of current flowing through devices, and plot the waveform of </w:t>
      </w:r>
      <w:r w:rsidRPr="002E2540">
        <w:rPr>
          <w:rFonts w:ascii="Times New Roman" w:hAnsi="Times New Roman" w:cs="Times New Roman"/>
          <w:b/>
          <w:i/>
          <w:color w:val="FF0000"/>
          <w:sz w:val="24"/>
        </w:rPr>
        <w:t>u</w:t>
      </w:r>
      <w:r w:rsidRPr="002E2540">
        <w:rPr>
          <w:rFonts w:ascii="Times New Roman" w:hAnsi="Times New Roman" w:cs="Times New Roman"/>
          <w:b/>
          <w:i/>
          <w:color w:val="FF0000"/>
          <w:sz w:val="24"/>
          <w:vertAlign w:val="subscript"/>
        </w:rPr>
        <w:t>d</w:t>
      </w:r>
      <w:r w:rsidRPr="002E2540">
        <w:rPr>
          <w:rFonts w:ascii="Times New Roman" w:hAnsi="Times New Roman" w:cs="Times New Roman"/>
          <w:color w:val="FF0000"/>
          <w:sz w:val="24"/>
        </w:rPr>
        <w:t xml:space="preserve">, </w:t>
      </w:r>
      <w:r w:rsidRPr="002E2540">
        <w:rPr>
          <w:rFonts w:ascii="Times New Roman" w:hAnsi="Times New Roman" w:cs="Times New Roman"/>
          <w:b/>
          <w:i/>
          <w:color w:val="FF0000"/>
          <w:sz w:val="24"/>
        </w:rPr>
        <w:t>i</w:t>
      </w:r>
      <w:r w:rsidRPr="002E2540">
        <w:rPr>
          <w:rFonts w:ascii="Times New Roman" w:hAnsi="Times New Roman" w:cs="Times New Roman"/>
          <w:b/>
          <w:i/>
          <w:color w:val="FF0000"/>
          <w:sz w:val="24"/>
          <w:vertAlign w:val="subscript"/>
        </w:rPr>
        <w:t>d</w:t>
      </w:r>
      <w:r w:rsidRPr="002E254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E2540">
        <w:rPr>
          <w:rFonts w:ascii="Times New Roman" w:hAnsi="Times New Roman" w:cs="Times New Roman"/>
          <w:color w:val="FF0000"/>
          <w:sz w:val="24"/>
        </w:rPr>
        <w:t>,</w:t>
      </w:r>
      <w:r w:rsidRPr="002E2540">
        <w:rPr>
          <w:rFonts w:ascii="Times New Roman" w:hAnsi="Times New Roman" w:cs="Times New Roman"/>
          <w:b/>
          <w:i/>
          <w:color w:val="FF0000"/>
          <w:sz w:val="24"/>
        </w:rPr>
        <w:t xml:space="preserve"> i</w:t>
      </w:r>
      <w:r w:rsidRPr="002E2540">
        <w:rPr>
          <w:rFonts w:ascii="Times New Roman" w:hAnsi="Times New Roman" w:cs="Times New Roman"/>
          <w:b/>
          <w:i/>
          <w:color w:val="FF0000"/>
          <w:sz w:val="24"/>
          <w:vertAlign w:val="subscript"/>
        </w:rPr>
        <w:t>VT</w:t>
      </w:r>
      <w:r w:rsidRPr="002E2540">
        <w:rPr>
          <w:rFonts w:ascii="Times New Roman" w:hAnsi="Times New Roman" w:cs="Times New Roman"/>
          <w:color w:val="FF0000"/>
          <w:sz w:val="24"/>
        </w:rPr>
        <w:t xml:space="preserve"> and </w:t>
      </w:r>
      <w:r w:rsidRPr="002E2540">
        <w:rPr>
          <w:rFonts w:ascii="Times New Roman" w:hAnsi="Times New Roman" w:cs="Times New Roman"/>
          <w:b/>
          <w:i/>
          <w:color w:val="FF0000"/>
          <w:sz w:val="24"/>
        </w:rPr>
        <w:t>i</w:t>
      </w:r>
      <w:r w:rsidRPr="002E2540">
        <w:rPr>
          <w:rFonts w:ascii="Times New Roman" w:hAnsi="Times New Roman" w:cs="Times New Roman"/>
          <w:b/>
          <w:i/>
          <w:color w:val="FF0000"/>
          <w:sz w:val="24"/>
          <w:vertAlign w:val="subscript"/>
        </w:rPr>
        <w:t>VD</w:t>
      </w:r>
      <w:r w:rsidRPr="002E2540">
        <w:rPr>
          <w:rFonts w:ascii="Times New Roman" w:hAnsi="Times New Roman" w:cs="Times New Roman"/>
          <w:color w:val="FF0000"/>
          <w:sz w:val="24"/>
        </w:rPr>
        <w:t>.</w:t>
      </w:r>
    </w:p>
    <w:p w:rsidR="00D84801" w:rsidRPr="002E2540" w:rsidRDefault="00D84801" w:rsidP="00D84801">
      <w:pPr>
        <w:jc w:val="center"/>
        <w:rPr>
          <w:rFonts w:ascii="Times New Roman" w:hAnsi="Times New Roman" w:cs="Times New Roman"/>
          <w:color w:val="FF0000"/>
          <w:sz w:val="24"/>
        </w:rPr>
      </w:pPr>
      <w:r w:rsidRPr="002E2540">
        <w:rPr>
          <w:rFonts w:ascii="Times New Roman" w:hAnsi="Times New Roman" w:cs="Times New Roman"/>
          <w:color w:val="FF0000"/>
          <w:sz w:val="24"/>
        </w:rPr>
        <w:object w:dxaOrig="7935" w:dyaOrig="6540">
          <v:shape id="_x0000_i1041" type="#_x0000_t75" style="width:138.5pt;height:114pt" o:ole="">
            <v:imagedata r:id="rId43" o:title=""/>
          </v:shape>
          <o:OLEObject Type="Embed" ProgID="Visio.Drawing.15" ShapeID="_x0000_i1041" DrawAspect="Content" ObjectID="_1649226904" r:id="rId44"/>
        </w:object>
      </w:r>
    </w:p>
    <w:p w:rsidR="00D84801" w:rsidRPr="002E2540" w:rsidRDefault="00D84801" w:rsidP="00D84801">
      <w:pPr>
        <w:jc w:val="center"/>
        <w:rPr>
          <w:rFonts w:ascii="Times New Roman" w:hAnsi="Times New Roman" w:cs="Times New Roman"/>
          <w:color w:val="FF0000"/>
          <w:sz w:val="24"/>
        </w:rPr>
      </w:pPr>
      <w:r w:rsidRPr="002E2540">
        <w:rPr>
          <w:rFonts w:ascii="Times New Roman" w:hAnsi="Times New Roman" w:cs="Times New Roman"/>
          <w:color w:val="FF0000"/>
          <w:sz w:val="24"/>
        </w:rPr>
        <w:t xml:space="preserve"> Figure 3-12. Single-phase bridge half-controlled rectifier</w:t>
      </w:r>
    </w:p>
    <w:p w:rsidR="00D84801" w:rsidRDefault="00D84801">
      <w:pPr>
        <w:rPr>
          <w:rFonts w:ascii="Times New Roman" w:hAnsi="Times New Roman" w:cs="Times New Roman"/>
          <w:color w:val="FF0000"/>
          <w:sz w:val="24"/>
        </w:rPr>
      </w:pPr>
    </w:p>
    <w:p w:rsidR="003437A8" w:rsidRDefault="00C90B19" w:rsidP="00C90B19">
      <w:pPr>
        <w:jc w:val="center"/>
        <w:rPr>
          <w:rFonts w:ascii="Times New Roman" w:hAnsi="Times New Roman" w:cs="Times New Roman"/>
          <w:sz w:val="24"/>
        </w:rPr>
      </w:pPr>
      <w:r w:rsidRPr="00C90B1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00518" cy="3208346"/>
            <wp:effectExtent l="76200" t="38100" r="76200" b="49530"/>
            <wp:docPr id="8" name="图片 8" descr="C:\Users\王一智\AppData\Local\Temp\WeChat Files\746877729663822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王一智\AppData\Local\Temp\WeChat Files\746877729663822102.jp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36346">
                      <a:off x="0" y="0"/>
                      <a:ext cx="1605798" cy="321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B19" w:rsidRPr="003437A8" w:rsidRDefault="00C90B19" w:rsidP="00C90B19">
      <w:pPr>
        <w:jc w:val="center"/>
        <w:rPr>
          <w:rFonts w:ascii="Times New Roman" w:hAnsi="Times New Roman" w:cs="Times New Roman"/>
          <w:sz w:val="24"/>
        </w:rPr>
      </w:pPr>
      <w:r w:rsidRPr="00C90B19">
        <w:rPr>
          <w:rFonts w:ascii="Times New Roman" w:hAnsi="Times New Roman" w:cs="Times New Roman"/>
          <w:position w:val="-136"/>
          <w:sz w:val="24"/>
        </w:rPr>
        <w:object w:dxaOrig="4819" w:dyaOrig="2840">
          <v:shape id="_x0000_i1042" type="#_x0000_t75" style="width:241pt;height:142pt" o:ole="">
            <v:imagedata r:id="rId46" o:title=""/>
          </v:shape>
          <o:OLEObject Type="Embed" ProgID="Equation.DSMT4" ShapeID="_x0000_i1042" DrawAspect="Content" ObjectID="_1649226905" r:id="rId47"/>
        </w:object>
      </w:r>
    </w:p>
    <w:sectPr w:rsidR="00C90B19" w:rsidRPr="00343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DFD" w:rsidRDefault="00275DFD" w:rsidP="002E2540">
      <w:r>
        <w:separator/>
      </w:r>
    </w:p>
  </w:endnote>
  <w:endnote w:type="continuationSeparator" w:id="0">
    <w:p w:rsidR="00275DFD" w:rsidRDefault="00275DFD" w:rsidP="002E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DFD" w:rsidRDefault="00275DFD" w:rsidP="002E2540">
      <w:r>
        <w:separator/>
      </w:r>
    </w:p>
  </w:footnote>
  <w:footnote w:type="continuationSeparator" w:id="0">
    <w:p w:rsidR="00275DFD" w:rsidRDefault="00275DFD" w:rsidP="002E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39CC"/>
    <w:multiLevelType w:val="hybridMultilevel"/>
    <w:tmpl w:val="F6CA6370"/>
    <w:lvl w:ilvl="0" w:tplc="42D0807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38394B"/>
    <w:multiLevelType w:val="hybridMultilevel"/>
    <w:tmpl w:val="4FFE4DA2"/>
    <w:lvl w:ilvl="0" w:tplc="A882385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603543"/>
    <w:multiLevelType w:val="hybridMultilevel"/>
    <w:tmpl w:val="104A6236"/>
    <w:lvl w:ilvl="0" w:tplc="42D0807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01"/>
    <w:rsid w:val="00065C90"/>
    <w:rsid w:val="00110063"/>
    <w:rsid w:val="001166F1"/>
    <w:rsid w:val="00143FFA"/>
    <w:rsid w:val="001B6F3C"/>
    <w:rsid w:val="001E72B8"/>
    <w:rsid w:val="0025779E"/>
    <w:rsid w:val="00275DFD"/>
    <w:rsid w:val="002E2540"/>
    <w:rsid w:val="003377FA"/>
    <w:rsid w:val="003437A8"/>
    <w:rsid w:val="004C5849"/>
    <w:rsid w:val="004D7CBF"/>
    <w:rsid w:val="00566ED1"/>
    <w:rsid w:val="005A316E"/>
    <w:rsid w:val="005C7851"/>
    <w:rsid w:val="00662FFF"/>
    <w:rsid w:val="00747F63"/>
    <w:rsid w:val="00771A80"/>
    <w:rsid w:val="00790B80"/>
    <w:rsid w:val="007E6913"/>
    <w:rsid w:val="00900254"/>
    <w:rsid w:val="00983F03"/>
    <w:rsid w:val="009D3404"/>
    <w:rsid w:val="00A30513"/>
    <w:rsid w:val="00AE1379"/>
    <w:rsid w:val="00AE365F"/>
    <w:rsid w:val="00BB33D3"/>
    <w:rsid w:val="00BE1C1E"/>
    <w:rsid w:val="00BF5B40"/>
    <w:rsid w:val="00C90B19"/>
    <w:rsid w:val="00C9586F"/>
    <w:rsid w:val="00CC5E31"/>
    <w:rsid w:val="00CF1253"/>
    <w:rsid w:val="00D84801"/>
    <w:rsid w:val="00E07682"/>
    <w:rsid w:val="00EF29F0"/>
    <w:rsid w:val="00F2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3DEC"/>
  <w15:chartTrackingRefBased/>
  <w15:docId w15:val="{3FA0C505-7656-4271-9D26-3D9B0177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8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8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E2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25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2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25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image" Target="media/image19.wmf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6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image" Target="media/image17.jpeg"/><Relationship Id="rId40" Type="http://schemas.openxmlformats.org/officeDocument/2006/relationships/oleObject" Target="embeddings/oleObject14.bin"/><Relationship Id="rId45" Type="http://schemas.openxmlformats.org/officeDocument/2006/relationships/image" Target="media/image22.jpe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7.wmf"/><Relationship Id="rId31" Type="http://schemas.openxmlformats.org/officeDocument/2006/relationships/image" Target="media/image13.jpeg"/><Relationship Id="rId44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3.bin"/><Relationship Id="rId43" Type="http://schemas.openxmlformats.org/officeDocument/2006/relationships/image" Target="media/image21.e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png"/><Relationship Id="rId46" Type="http://schemas.openxmlformats.org/officeDocument/2006/relationships/image" Target="media/image23.wmf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5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王 一智</cp:lastModifiedBy>
  <cp:revision>14</cp:revision>
  <cp:lastPrinted>2017-10-15T12:56:00Z</cp:lastPrinted>
  <dcterms:created xsi:type="dcterms:W3CDTF">2017-09-29T03:05:00Z</dcterms:created>
  <dcterms:modified xsi:type="dcterms:W3CDTF">2020-04-24T01:48:00Z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