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82" w:rsidRDefault="00E67382" w:rsidP="00D314E2">
      <w:pPr>
        <w:jc w:val="center"/>
        <w:rPr>
          <w:rFonts w:ascii="Times New Roman" w:hAnsi="Times New Roman" w:cs="Times New Roman"/>
          <w:b/>
          <w:color w:val="FF0000"/>
          <w:sz w:val="40"/>
          <w:szCs w:val="28"/>
        </w:rPr>
      </w:pPr>
      <w:r w:rsidRPr="00D11F8E">
        <w:rPr>
          <w:rFonts w:ascii="Times New Roman" w:hAnsi="Times New Roman" w:cs="Times New Roman"/>
          <w:b/>
          <w:color w:val="FF0000"/>
          <w:sz w:val="40"/>
          <w:szCs w:val="28"/>
        </w:rPr>
        <w:t>Homework</w:t>
      </w:r>
      <w:r w:rsidR="009734C5" w:rsidRPr="00D11F8E">
        <w:rPr>
          <w:rFonts w:ascii="Times New Roman" w:hAnsi="Times New Roman" w:cs="Times New Roman" w:hint="eastAsia"/>
          <w:b/>
          <w:color w:val="FF0000"/>
          <w:sz w:val="40"/>
          <w:szCs w:val="28"/>
        </w:rPr>
        <w:t>4</w:t>
      </w:r>
    </w:p>
    <w:p w:rsidR="00AB71DB" w:rsidRDefault="009734C5" w:rsidP="00E67382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 w:rsidRPr="00D11F8E">
        <w:rPr>
          <w:rFonts w:ascii="Times New Roman" w:hAnsi="Times New Roman" w:cs="Times New Roman" w:hint="eastAsia"/>
          <w:b/>
          <w:color w:val="FF0000"/>
          <w:sz w:val="28"/>
          <w:szCs w:val="28"/>
        </w:rPr>
        <w:t>4.</w:t>
      </w:r>
      <w:r w:rsidR="00E67382" w:rsidRPr="00D11F8E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="00E67382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What’s the meaning of Voltage Source Inverter (VSI)? What’s the meaning of Current Source Inverter (CSI)? And what are the characteristics </w:t>
      </w:r>
    </w:p>
    <w:p w:rsidR="009734C5" w:rsidRDefault="009734C5" w:rsidP="00E6738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11F8E">
        <w:rPr>
          <w:rFonts w:ascii="Times New Roman" w:hAnsi="Times New Roman" w:cs="Times New Roman"/>
          <w:color w:val="FF0000"/>
          <w:sz w:val="28"/>
          <w:szCs w:val="28"/>
        </w:rPr>
        <w:t>of VSI and CSI?</w:t>
      </w:r>
    </w:p>
    <w:p w:rsidR="00AB71DB" w:rsidRPr="00D11F8E" w:rsidRDefault="00AB71DB" w:rsidP="00E6738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AB71DB" w:rsidRDefault="00AB71DB" w:rsidP="00E67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“inverter”</w:t>
      </w:r>
      <w:r w:rsidRPr="00AB71DB">
        <w:rPr>
          <w:rFonts w:ascii="Times New Roman" w:hAnsi="Times New Roman" w:cs="Times New Roman"/>
          <w:sz w:val="28"/>
          <w:szCs w:val="28"/>
        </w:rPr>
        <w:t xml:space="preserve"> is referred as a ci</w:t>
      </w:r>
      <w:r>
        <w:rPr>
          <w:rFonts w:ascii="Times New Roman" w:hAnsi="Times New Roman" w:cs="Times New Roman"/>
          <w:sz w:val="28"/>
          <w:szCs w:val="28"/>
        </w:rPr>
        <w:t>rcuit that operates from a DC source and generates AC</w:t>
      </w:r>
      <w:r w:rsidRPr="00AB71DB">
        <w:rPr>
          <w:rFonts w:ascii="Times New Roman" w:hAnsi="Times New Roman" w:cs="Times New Roman"/>
          <w:sz w:val="28"/>
          <w:szCs w:val="28"/>
        </w:rPr>
        <w:t xml:space="preserve"> output. If the input dc is a voltage source, the inverter is called a voltage source inverter (</w:t>
      </w:r>
      <w:r>
        <w:rPr>
          <w:rFonts w:ascii="Times New Roman" w:hAnsi="Times New Roman" w:cs="Times New Roman"/>
          <w:sz w:val="28"/>
          <w:szCs w:val="28"/>
        </w:rPr>
        <w:t>VSI). One can similarly act as</w:t>
      </w:r>
      <w:r w:rsidRPr="00AB71DB">
        <w:rPr>
          <w:rFonts w:ascii="Times New Roman" w:hAnsi="Times New Roman" w:cs="Times New Roman"/>
          <w:sz w:val="28"/>
          <w:szCs w:val="28"/>
        </w:rPr>
        <w:t xml:space="preserve"> a current source inverter (CSI), where the input to the circuit is a current source. The VSI c</w:t>
      </w:r>
      <w:r>
        <w:rPr>
          <w:rFonts w:ascii="Times New Roman" w:hAnsi="Times New Roman" w:cs="Times New Roman"/>
          <w:sz w:val="28"/>
          <w:szCs w:val="28"/>
        </w:rPr>
        <w:t>ircuit has direct control over “output (ac) voltage”</w:t>
      </w:r>
      <w:r w:rsidRPr="00AB71DB">
        <w:rPr>
          <w:rFonts w:ascii="Times New Roman" w:hAnsi="Times New Roman" w:cs="Times New Roman"/>
          <w:sz w:val="28"/>
          <w:szCs w:val="28"/>
        </w:rPr>
        <w:t xml:space="preserve"> whe</w:t>
      </w:r>
      <w:r>
        <w:rPr>
          <w:rFonts w:ascii="Times New Roman" w:hAnsi="Times New Roman" w:cs="Times New Roman"/>
          <w:sz w:val="28"/>
          <w:szCs w:val="28"/>
        </w:rPr>
        <w:t>reas the CSI directly controls “</w:t>
      </w:r>
      <w:r w:rsidRPr="00AB71DB">
        <w:rPr>
          <w:rFonts w:ascii="Times New Roman" w:hAnsi="Times New Roman" w:cs="Times New Roman"/>
          <w:sz w:val="28"/>
          <w:szCs w:val="28"/>
        </w:rPr>
        <w:t xml:space="preserve">output </w:t>
      </w:r>
      <w:r>
        <w:rPr>
          <w:rFonts w:ascii="Times New Roman" w:hAnsi="Times New Roman" w:cs="Times New Roman"/>
          <w:sz w:val="28"/>
          <w:szCs w:val="28"/>
        </w:rPr>
        <w:t>(ac) current”</w:t>
      </w:r>
      <w:r w:rsidRPr="00AB71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34C5" w:rsidRDefault="00AB71DB" w:rsidP="00E67382">
      <w:pPr>
        <w:rPr>
          <w:rFonts w:ascii="Times New Roman" w:hAnsi="Times New Roman" w:cs="Times New Roman"/>
          <w:sz w:val="28"/>
          <w:szCs w:val="28"/>
        </w:rPr>
      </w:pPr>
      <w:r w:rsidRPr="00AB71DB">
        <w:rPr>
          <w:rFonts w:ascii="Times New Roman" w:hAnsi="Times New Roman" w:cs="Times New Roman"/>
          <w:sz w:val="28"/>
          <w:szCs w:val="28"/>
        </w:rPr>
        <w:t>Shape of voltage waveforms output by an ideal VSI should be independent of load connected at the output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4D78" w:rsidRDefault="00CF4D78" w:rsidP="00E67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characteristics of VSI: </w:t>
      </w:r>
    </w:p>
    <w:p w:rsidR="00CF4D78" w:rsidRDefault="00CF4D78" w:rsidP="00CF4D7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pulse in </w:t>
      </w:r>
      <w:r>
        <w:rPr>
          <w:rFonts w:ascii="Times New Roman" w:hAnsi="Times New Roman" w:cs="Times New Roman" w:hint="eastAsia"/>
          <w:sz w:val="28"/>
          <w:szCs w:val="28"/>
        </w:rPr>
        <w:t>DC side</w:t>
      </w:r>
      <w:r w:rsidR="00104530">
        <w:rPr>
          <w:rFonts w:ascii="Times New Roman" w:hAnsi="Times New Roman" w:cs="Times New Roman"/>
          <w:sz w:val="28"/>
          <w:szCs w:val="28"/>
        </w:rPr>
        <w:t xml:space="preserve"> voltage</w:t>
      </w:r>
      <w:r>
        <w:rPr>
          <w:rFonts w:ascii="Times New Roman" w:hAnsi="Times New Roman" w:cs="Times New Roman"/>
          <w:sz w:val="28"/>
          <w:szCs w:val="28"/>
        </w:rPr>
        <w:t xml:space="preserve"> because of the DC voltage source or large capacity.</w:t>
      </w:r>
    </w:p>
    <w:p w:rsidR="00CF4D78" w:rsidRDefault="00CF4D78" w:rsidP="00CF4D7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waveform in AC side is almost rectangle and has no relation with </w:t>
      </w:r>
      <w:r w:rsidRPr="00CF4D78">
        <w:rPr>
          <w:rFonts w:ascii="Times New Roman" w:hAnsi="Times New Roman" w:cs="Times New Roman"/>
          <w:sz w:val="28"/>
          <w:szCs w:val="28"/>
        </w:rPr>
        <w:t>Load impedance angl</w:t>
      </w:r>
      <w:r>
        <w:rPr>
          <w:rFonts w:ascii="Times New Roman" w:hAnsi="Times New Roman" w:cs="Times New Roman"/>
          <w:sz w:val="28"/>
          <w:szCs w:val="28"/>
        </w:rPr>
        <w:t>e.</w:t>
      </w:r>
    </w:p>
    <w:p w:rsidR="00CF4D78" w:rsidRDefault="00104530" w:rsidP="00104530">
      <w:pPr>
        <w:rPr>
          <w:rFonts w:ascii="Times New Roman" w:hAnsi="Times New Roman" w:cs="Times New Roman"/>
          <w:sz w:val="28"/>
          <w:szCs w:val="28"/>
        </w:rPr>
      </w:pPr>
      <w:r w:rsidRPr="00104530">
        <w:rPr>
          <w:rFonts w:ascii="Times New Roman" w:hAnsi="Times New Roman" w:cs="Times New Roman"/>
          <w:sz w:val="28"/>
          <w:szCs w:val="28"/>
        </w:rPr>
        <w:t xml:space="preserve">The characteristics of CSI: </w:t>
      </w:r>
    </w:p>
    <w:p w:rsidR="00104530" w:rsidRDefault="00104530" w:rsidP="0010453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no pulse in </w:t>
      </w:r>
      <w:r>
        <w:rPr>
          <w:rFonts w:ascii="Times New Roman" w:hAnsi="Times New Roman" w:cs="Times New Roman" w:hint="eastAsia"/>
          <w:sz w:val="28"/>
          <w:szCs w:val="28"/>
        </w:rPr>
        <w:t>DC side</w:t>
      </w:r>
      <w:r>
        <w:rPr>
          <w:rFonts w:ascii="Times New Roman" w:hAnsi="Times New Roman" w:cs="Times New Roman"/>
          <w:sz w:val="28"/>
          <w:szCs w:val="28"/>
        </w:rPr>
        <w:t xml:space="preserve"> current because of the DC current source or large inductor.</w:t>
      </w:r>
    </w:p>
    <w:p w:rsidR="007D2C9A" w:rsidRDefault="007D2C9A" w:rsidP="007D2C9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he </w:t>
      </w:r>
      <w:r>
        <w:rPr>
          <w:rFonts w:ascii="Times New Roman" w:hAnsi="Times New Roman" w:cs="Times New Roman"/>
          <w:sz w:val="28"/>
          <w:szCs w:val="28"/>
        </w:rPr>
        <w:t xml:space="preserve">IGBT in CSI is used to change the path where the current can </w:t>
      </w:r>
      <w:r>
        <w:rPr>
          <w:rFonts w:ascii="Times New Roman" w:hAnsi="Times New Roman" w:cs="Times New Roman"/>
          <w:sz w:val="28"/>
          <w:szCs w:val="28"/>
        </w:rPr>
        <w:lastRenderedPageBreak/>
        <w:t>flow and the waveform is like rectangle.</w:t>
      </w:r>
    </w:p>
    <w:p w:rsidR="00E67382" w:rsidRPr="00104530" w:rsidRDefault="00E67382" w:rsidP="00E6738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D314E2" w:rsidRPr="00D11F8E" w:rsidRDefault="009734C5" w:rsidP="00D314E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11F8E">
        <w:rPr>
          <w:rFonts w:ascii="Times New Roman" w:hAnsi="Times New Roman" w:cs="Times New Roman" w:hint="eastAsia"/>
          <w:b/>
          <w:color w:val="FF0000"/>
          <w:sz w:val="28"/>
          <w:szCs w:val="28"/>
        </w:rPr>
        <w:t>4.4</w:t>
      </w:r>
      <w:r w:rsidR="00E67382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11F8E">
        <w:rPr>
          <w:rFonts w:ascii="Times New Roman" w:hAnsi="Times New Roman" w:cs="Times New Roman" w:hint="eastAsia"/>
          <w:color w:val="FF0000"/>
          <w:sz w:val="28"/>
          <w:szCs w:val="28"/>
        </w:rPr>
        <w:t>What</w:t>
      </w:r>
      <w:r w:rsidRPr="00D11F8E">
        <w:rPr>
          <w:rFonts w:ascii="Times New Roman" w:hAnsi="Times New Roman" w:cs="Times New Roman"/>
          <w:color w:val="FF0000"/>
          <w:sz w:val="28"/>
          <w:szCs w:val="28"/>
        </w:rPr>
        <w:t>’s the function of Feedback Diode (</w:t>
      </w:r>
      <w:r w:rsidR="00622137" w:rsidRPr="00D11F8E">
        <w:rPr>
          <w:rFonts w:ascii="Times New Roman" w:hAnsi="Times New Roman" w:cs="Times New Roman"/>
          <w:color w:val="FF0000"/>
          <w:sz w:val="28"/>
          <w:szCs w:val="28"/>
        </w:rPr>
        <w:t>Also called F</w:t>
      </w:r>
      <w:r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reewheeling </w:t>
      </w:r>
      <w:r w:rsidR="00622137" w:rsidRPr="00D11F8E"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iode) in VSI? </w:t>
      </w:r>
      <w:r w:rsidR="00622137" w:rsidRPr="00D11F8E">
        <w:rPr>
          <w:rFonts w:ascii="Times New Roman" w:hAnsi="Times New Roman" w:cs="Times New Roman"/>
          <w:color w:val="FF0000"/>
          <w:sz w:val="28"/>
          <w:szCs w:val="28"/>
        </w:rPr>
        <w:t>And w</w:t>
      </w:r>
      <w:r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hy doesn’t CSI have 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>Feedback Diode</w:t>
      </w:r>
      <w:r w:rsidR="00622137" w:rsidRPr="00D11F8E">
        <w:rPr>
          <w:rFonts w:ascii="Times New Roman" w:hAnsi="Times New Roman" w:cs="Times New Roman"/>
          <w:color w:val="FF0000"/>
          <w:sz w:val="28"/>
          <w:szCs w:val="28"/>
        </w:rPr>
        <w:t>?</w:t>
      </w:r>
    </w:p>
    <w:p w:rsidR="00622137" w:rsidRDefault="00AB71DB" w:rsidP="00D31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VSI, in the interval of the change of the two arms of the bridge or full bridge there is a feedback diode to make sure that the current on the load can continue to flow and </w:t>
      </w:r>
      <w:r w:rsidR="004678FC">
        <w:rPr>
          <w:rFonts w:ascii="Times New Roman" w:hAnsi="Times New Roman" w:cs="Times New Roman"/>
          <w:sz w:val="28"/>
          <w:szCs w:val="28"/>
        </w:rPr>
        <w:t>wait for the change. And the feedback diode can let the current go to protect inverter from destroyed.</w:t>
      </w:r>
    </w:p>
    <w:p w:rsidR="004678FC" w:rsidRPr="004678FC" w:rsidRDefault="004678FC" w:rsidP="00D31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in CSI, the current can change direction by control the IGBT and it doesn’t need to feedback diode to make the current flow </w:t>
      </w:r>
      <w:r w:rsidR="007D2C9A">
        <w:rPr>
          <w:rFonts w:ascii="Times New Roman" w:hAnsi="Times New Roman" w:cs="Times New Roman"/>
          <w:sz w:val="28"/>
          <w:szCs w:val="28"/>
        </w:rPr>
        <w:t xml:space="preserve">back </w:t>
      </w:r>
      <w:r>
        <w:rPr>
          <w:rFonts w:ascii="Times New Roman" w:hAnsi="Times New Roman" w:cs="Times New Roman"/>
          <w:sz w:val="28"/>
          <w:szCs w:val="28"/>
        </w:rPr>
        <w:t>as usual.</w:t>
      </w:r>
    </w:p>
    <w:p w:rsidR="00D314E2" w:rsidRPr="00D11F8E" w:rsidRDefault="00D314E2" w:rsidP="00D314E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67382" w:rsidRPr="00D11F8E" w:rsidRDefault="009734C5" w:rsidP="00E67382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11F8E">
        <w:rPr>
          <w:rFonts w:ascii="Times New Roman" w:hAnsi="Times New Roman" w:cs="Times New Roman" w:hint="eastAsia"/>
          <w:b/>
          <w:color w:val="FF0000"/>
          <w:sz w:val="28"/>
          <w:szCs w:val="28"/>
        </w:rPr>
        <w:t>4.</w:t>
      </w:r>
      <w:r w:rsidR="00E67382" w:rsidRPr="00D11F8E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 w:rsidR="00E67382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22137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To a three-phase bridge VSI which is 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operating </w:t>
      </w:r>
      <w:r w:rsidR="00622137" w:rsidRPr="00D11F8E">
        <w:rPr>
          <w:rFonts w:ascii="Times New Roman" w:hAnsi="Times New Roman" w:cs="Times New Roman"/>
          <w:color w:val="FF0000"/>
          <w:sz w:val="28"/>
          <w:szCs w:val="28"/>
        </w:rPr>
        <w:t>in 180</w:t>
      </w:r>
      <w:r w:rsidR="00622137" w:rsidRPr="00D11F8E">
        <w:rPr>
          <w:rFonts w:ascii="Times New Roman" w:hAnsi="Times New Roman" w:cs="Times New Roman" w:hint="eastAsia"/>
          <w:color w:val="FF0000"/>
          <w:sz w:val="28"/>
          <w:szCs w:val="28"/>
        </w:rPr>
        <w:t>°</w:t>
      </w:r>
      <w:r w:rsidR="00622137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 conduction mode, U</w:t>
      </w:r>
      <w:r w:rsidR="00622137" w:rsidRPr="00D11F8E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d</w:t>
      </w:r>
      <w:r w:rsidR="00622137" w:rsidRPr="00D11F8E">
        <w:rPr>
          <w:rFonts w:ascii="Times New Roman" w:hAnsi="Times New Roman" w:cs="Times New Roman"/>
          <w:color w:val="FF0000"/>
          <w:sz w:val="28"/>
          <w:szCs w:val="28"/>
        </w:rPr>
        <w:t>=100V.</w:t>
      </w:r>
    </w:p>
    <w:p w:rsidR="004A698E" w:rsidRPr="00D11F8E" w:rsidRDefault="00622137" w:rsidP="004A698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11F8E">
        <w:rPr>
          <w:rFonts w:ascii="Times New Roman" w:hAnsi="Times New Roman" w:cs="Times New Roman" w:hint="eastAsia"/>
          <w:color w:val="FF0000"/>
          <w:sz w:val="28"/>
          <w:szCs w:val="28"/>
        </w:rPr>
        <w:t>①</w:t>
      </w:r>
      <w:r w:rsidRPr="00D11F8E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D11F8E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4A698E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Compute the amplitude 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>U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UN1m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 and RMS value U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UN1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A698E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of fundamental output 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phase </w:t>
      </w:r>
      <w:r w:rsidR="004A698E" w:rsidRPr="00D11F8E">
        <w:rPr>
          <w:rFonts w:ascii="Times New Roman" w:hAnsi="Times New Roman" w:cs="Times New Roman"/>
          <w:color w:val="FF0000"/>
          <w:sz w:val="28"/>
          <w:szCs w:val="28"/>
        </w:rPr>
        <w:t>voltage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052C37" w:rsidRDefault="00052C37" w:rsidP="00052C37">
      <w:pPr>
        <w:snapToGrid w:val="0"/>
        <w:spacing w:line="0" w:lineRule="atLeast"/>
        <w:jc w:val="center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noProof/>
          <w:vertAlign w:val="subscript"/>
        </w:rPr>
        <w:drawing>
          <wp:inline distT="0" distB="0" distL="0" distR="0">
            <wp:extent cx="2171700" cy="411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37" w:rsidRPr="00D11F8E" w:rsidRDefault="00052C37" w:rsidP="00052C3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新宋体" w:eastAsia="新宋体" w:hAnsi="新宋体" w:hint="eastAsia"/>
          <w:noProof/>
          <w:vertAlign w:val="subscript"/>
        </w:rPr>
        <w:drawing>
          <wp:inline distT="0" distB="0" distL="0" distR="0">
            <wp:extent cx="2011680" cy="426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37" w:rsidRPr="00D11F8E" w:rsidRDefault="00622137" w:rsidP="0062213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11F8E">
        <w:rPr>
          <w:rFonts w:ascii="Times New Roman" w:hAnsi="Times New Roman" w:cs="Times New Roman" w:hint="eastAsia"/>
          <w:color w:val="FF0000"/>
          <w:sz w:val="28"/>
          <w:szCs w:val="28"/>
        </w:rPr>
        <w:t>②</w:t>
      </w:r>
      <w:r w:rsidRPr="00D11F8E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D11F8E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4A698E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Compute 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the </w:t>
      </w:r>
      <w:r w:rsidR="004A698E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amplitude 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>U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UV1m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 and RMS value U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UV1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A698E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of 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>fundamental output line voltage.</w:t>
      </w:r>
    </w:p>
    <w:p w:rsidR="00052C37" w:rsidRDefault="00052C37" w:rsidP="00052C37">
      <w:pPr>
        <w:snapToGrid w:val="0"/>
        <w:spacing w:line="0" w:lineRule="atLeast"/>
        <w:ind w:firstLineChars="250" w:firstLine="525"/>
        <w:jc w:val="center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noProof/>
          <w:vertAlign w:val="subscript"/>
        </w:rPr>
        <w:drawing>
          <wp:inline distT="0" distB="0" distL="0" distR="0">
            <wp:extent cx="2103120" cy="426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46" w:rsidRPr="00052C37" w:rsidRDefault="00052C37" w:rsidP="00052C37">
      <w:pPr>
        <w:snapToGrid w:val="0"/>
        <w:spacing w:line="0" w:lineRule="atLeast"/>
        <w:jc w:val="center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noProof/>
          <w:vertAlign w:val="subscript"/>
        </w:rPr>
        <w:drawing>
          <wp:inline distT="0" distB="0" distL="0" distR="0">
            <wp:extent cx="2583180" cy="457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82" w:rsidRPr="00D11F8E" w:rsidRDefault="00622137" w:rsidP="0062213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D11F8E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③</w:t>
      </w:r>
      <w:r w:rsidRPr="00D11F8E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D11F8E">
        <w:rPr>
          <w:rFonts w:ascii="Times New Roman" w:hAnsi="Times New Roman" w:cs="Times New Roman"/>
          <w:color w:val="FF0000"/>
          <w:sz w:val="28"/>
          <w:szCs w:val="28"/>
        </w:rPr>
        <w:tab/>
      </w:r>
      <w:r w:rsidR="004A698E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Compute the RMS value 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>U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UV5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A698E" w:rsidRPr="00D11F8E">
        <w:rPr>
          <w:rFonts w:ascii="Times New Roman" w:hAnsi="Times New Roman" w:cs="Times New Roman"/>
          <w:color w:val="FF0000"/>
          <w:sz w:val="28"/>
          <w:szCs w:val="28"/>
        </w:rPr>
        <w:t>of 5</w:t>
      </w:r>
      <w:r w:rsidR="004A698E" w:rsidRPr="00D11F8E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th</w:t>
      </w:r>
      <w:r w:rsidR="004A698E" w:rsidRPr="00D11F8E">
        <w:rPr>
          <w:rFonts w:ascii="Times New Roman" w:hAnsi="Times New Roman" w:cs="Times New Roman"/>
          <w:color w:val="FF0000"/>
          <w:sz w:val="28"/>
          <w:szCs w:val="28"/>
        </w:rPr>
        <w:t xml:space="preserve"> harmonic wave of output line voltage</w:t>
      </w:r>
      <w:r w:rsidR="00721E46" w:rsidRPr="00D11F8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E67382" w:rsidRPr="00D11F8E" w:rsidRDefault="00052C37" w:rsidP="00052C37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新宋体" w:eastAsia="新宋体" w:hAnsi="新宋体" w:hint="eastAsia"/>
          <w:noProof/>
          <w:vertAlign w:val="subscript"/>
        </w:rPr>
        <w:drawing>
          <wp:inline distT="0" distB="0" distL="0" distR="0">
            <wp:extent cx="1760220" cy="411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82" w:rsidRPr="00D11F8E" w:rsidRDefault="00E67382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E67382" w:rsidRPr="00D1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171" w:rsidRDefault="00151171" w:rsidP="00E67382">
      <w:r>
        <w:separator/>
      </w:r>
    </w:p>
  </w:endnote>
  <w:endnote w:type="continuationSeparator" w:id="0">
    <w:p w:rsidR="00151171" w:rsidRDefault="00151171" w:rsidP="00E6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171" w:rsidRDefault="00151171" w:rsidP="00E67382">
      <w:r>
        <w:separator/>
      </w:r>
    </w:p>
  </w:footnote>
  <w:footnote w:type="continuationSeparator" w:id="0">
    <w:p w:rsidR="00151171" w:rsidRDefault="00151171" w:rsidP="00E6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1849"/>
    <w:multiLevelType w:val="hybridMultilevel"/>
    <w:tmpl w:val="763413DE"/>
    <w:lvl w:ilvl="0" w:tplc="89E0B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2239CC"/>
    <w:multiLevelType w:val="hybridMultilevel"/>
    <w:tmpl w:val="F6CA6370"/>
    <w:lvl w:ilvl="0" w:tplc="42D0807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7D6E86"/>
    <w:multiLevelType w:val="hybridMultilevel"/>
    <w:tmpl w:val="9BCED5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145A4"/>
    <w:multiLevelType w:val="hybridMultilevel"/>
    <w:tmpl w:val="EA2E8446"/>
    <w:lvl w:ilvl="0" w:tplc="D5C0D4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A14676"/>
    <w:multiLevelType w:val="hybridMultilevel"/>
    <w:tmpl w:val="BE0ED358"/>
    <w:lvl w:ilvl="0" w:tplc="42D0807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A51690"/>
    <w:multiLevelType w:val="hybridMultilevel"/>
    <w:tmpl w:val="EA2E8446"/>
    <w:lvl w:ilvl="0" w:tplc="D5C0D4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0A23DD7"/>
    <w:multiLevelType w:val="hybridMultilevel"/>
    <w:tmpl w:val="82CC6FA0"/>
    <w:lvl w:ilvl="0" w:tplc="8C120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82"/>
    <w:rsid w:val="00052C37"/>
    <w:rsid w:val="00065C90"/>
    <w:rsid w:val="00104530"/>
    <w:rsid w:val="001166F1"/>
    <w:rsid w:val="0011764F"/>
    <w:rsid w:val="00151171"/>
    <w:rsid w:val="001E72B8"/>
    <w:rsid w:val="0021113B"/>
    <w:rsid w:val="0021376A"/>
    <w:rsid w:val="00357B1B"/>
    <w:rsid w:val="003C2397"/>
    <w:rsid w:val="004678FC"/>
    <w:rsid w:val="004A698E"/>
    <w:rsid w:val="004B6336"/>
    <w:rsid w:val="0057321F"/>
    <w:rsid w:val="005A316E"/>
    <w:rsid w:val="005C7851"/>
    <w:rsid w:val="00622137"/>
    <w:rsid w:val="00662FFF"/>
    <w:rsid w:val="00692A60"/>
    <w:rsid w:val="00721E46"/>
    <w:rsid w:val="00747F63"/>
    <w:rsid w:val="007D2C9A"/>
    <w:rsid w:val="00900254"/>
    <w:rsid w:val="009734C5"/>
    <w:rsid w:val="00A15D86"/>
    <w:rsid w:val="00AB71DB"/>
    <w:rsid w:val="00AE1379"/>
    <w:rsid w:val="00AE365F"/>
    <w:rsid w:val="00B14865"/>
    <w:rsid w:val="00B93588"/>
    <w:rsid w:val="00BB33D3"/>
    <w:rsid w:val="00BC3383"/>
    <w:rsid w:val="00CC5E31"/>
    <w:rsid w:val="00CF4D78"/>
    <w:rsid w:val="00D11F8E"/>
    <w:rsid w:val="00D314E2"/>
    <w:rsid w:val="00D856B7"/>
    <w:rsid w:val="00E67382"/>
    <w:rsid w:val="00FA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0E748"/>
  <w15:chartTrackingRefBased/>
  <w15:docId w15:val="{CD91D597-5AFB-440F-81D6-6B78AF70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7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73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7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7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5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王 一智</cp:lastModifiedBy>
  <cp:revision>11</cp:revision>
  <dcterms:created xsi:type="dcterms:W3CDTF">2017-11-03T13:54:00Z</dcterms:created>
  <dcterms:modified xsi:type="dcterms:W3CDTF">2020-04-24T01:50:00Z</dcterms:modified>
</cp:coreProperties>
</file>