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2B8" w:rsidRPr="00597EE1" w:rsidRDefault="00597EE1" w:rsidP="00597EE1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97EE1">
        <w:rPr>
          <w:rFonts w:ascii="Times New Roman" w:hAnsi="Times New Roman" w:cs="Times New Roman"/>
          <w:b/>
          <w:sz w:val="28"/>
        </w:rPr>
        <w:t>Seminar7</w:t>
      </w:r>
      <w:proofErr w:type="spellEnd"/>
    </w:p>
    <w:p w:rsidR="00597EE1" w:rsidRPr="00597EE1" w:rsidRDefault="00597EE1">
      <w:pPr>
        <w:rPr>
          <w:rFonts w:ascii="Times New Roman" w:hAnsi="Times New Roman" w:cs="Times New Roman"/>
          <w:sz w:val="24"/>
        </w:rPr>
      </w:pPr>
    </w:p>
    <w:p w:rsidR="00597EE1" w:rsidRPr="00597EE1" w:rsidRDefault="00597EE1" w:rsidP="00597E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For hard-switching Buck converter:</w:t>
      </w:r>
    </w:p>
    <w:p w:rsidR="00597EE1" w:rsidRPr="00597EE1" w:rsidRDefault="00597EE1" w:rsidP="00597E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Observe the switching waveform of power switch Q</w:t>
      </w:r>
    </w:p>
    <w:p w:rsidR="00597EE1" w:rsidRPr="00597EE1" w:rsidRDefault="00597EE1" w:rsidP="00597E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Plot loss curve</w:t>
      </w:r>
    </w:p>
    <w:p w:rsid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object w:dxaOrig="3385" w:dyaOrig="1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3pt;height:94.3pt" o:ole="">
            <v:imagedata r:id="rId5" o:title=""/>
          </v:shape>
          <o:OLEObject Type="Embed" ProgID="Visio.Drawing.15" ShapeID="_x0000_i1025" DrawAspect="Content" ObjectID="_1575292139" r:id="rId6"/>
        </w:object>
      </w:r>
    </w:p>
    <w:p w:rsid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ig.1</w:t>
      </w:r>
      <w:proofErr w:type="spellEnd"/>
      <w:r>
        <w:rPr>
          <w:rFonts w:ascii="Times New Roman" w:hAnsi="Times New Roman" w:cs="Times New Roman"/>
          <w:sz w:val="24"/>
        </w:rPr>
        <w:t xml:space="preserve"> Hard-Switching Buck Converter</w:t>
      </w:r>
    </w:p>
    <w:p w:rsidR="00597EE1" w:rsidRP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</w:p>
    <w:p w:rsidR="00597EE1" w:rsidRPr="00597EE1" w:rsidRDefault="00597EE1" w:rsidP="00597E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597EE1">
        <w:rPr>
          <w:rFonts w:ascii="Times New Roman" w:hAnsi="Times New Roman" w:cs="Times New Roman"/>
          <w:sz w:val="24"/>
        </w:rPr>
        <w:t>ZVS</w:t>
      </w:r>
      <w:proofErr w:type="spellEnd"/>
      <w:r w:rsidRPr="00597E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7EE1">
        <w:rPr>
          <w:rFonts w:ascii="Times New Roman" w:hAnsi="Times New Roman" w:cs="Times New Roman"/>
          <w:sz w:val="24"/>
        </w:rPr>
        <w:t>QRC</w:t>
      </w:r>
      <w:proofErr w:type="spellEnd"/>
      <w:r w:rsidRPr="00597EE1">
        <w:rPr>
          <w:rFonts w:ascii="Times New Roman" w:hAnsi="Times New Roman" w:cs="Times New Roman"/>
          <w:sz w:val="24"/>
        </w:rPr>
        <w:t xml:space="preserve"> Buck converter:</w:t>
      </w:r>
    </w:p>
    <w:p w:rsidR="00597EE1" w:rsidRPr="00597EE1" w:rsidRDefault="00597EE1" w:rsidP="00597EE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Observe the switching waveform of power switch Q</w:t>
      </w:r>
    </w:p>
    <w:p w:rsidR="00597EE1" w:rsidRPr="00597EE1" w:rsidRDefault="00597EE1" w:rsidP="00597EE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t>Plot loss curve and compare with previous case</w:t>
      </w:r>
    </w:p>
    <w:p w:rsidR="00597EE1" w:rsidRDefault="00597EE1" w:rsidP="00597EE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597EE1">
        <w:rPr>
          <w:rFonts w:ascii="Times New Roman" w:hAnsi="Times New Roman" w:cs="Times New Roman"/>
          <w:sz w:val="24"/>
        </w:rPr>
        <w:object w:dxaOrig="4332" w:dyaOrig="2268">
          <v:shape id="_x0000_i1026" type="#_x0000_t75" style="width:216.45pt;height:113.55pt" o:ole="">
            <v:imagedata r:id="rId7" o:title=""/>
          </v:shape>
          <o:OLEObject Type="Embed" ProgID="Visio.Drawing.15" ShapeID="_x0000_i1026" DrawAspect="Content" ObjectID="_1575292140" r:id="rId8"/>
        </w:object>
      </w:r>
    </w:p>
    <w:p w:rsidR="00A85E8D" w:rsidRDefault="00597EE1" w:rsidP="00E76815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ig.2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ZVS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QRC</w:t>
      </w:r>
      <w:proofErr w:type="spellEnd"/>
      <w:r>
        <w:rPr>
          <w:rFonts w:ascii="Times New Roman" w:hAnsi="Times New Roman" w:cs="Times New Roman"/>
          <w:sz w:val="24"/>
        </w:rPr>
        <w:t xml:space="preserve"> Buck Converter</w:t>
      </w:r>
    </w:p>
    <w:p w:rsidR="007063A5" w:rsidRDefault="00A85E8D" w:rsidP="00A85E8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A47452" wp14:editId="564BE325">
            <wp:extent cx="5274310" cy="1442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A5" w:rsidRDefault="007063A5" w:rsidP="00A85E8D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037F6B0" wp14:editId="6B33E89B">
            <wp:extent cx="5274310" cy="2211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53" w:rsidRDefault="00701953" w:rsidP="00A85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is the circuit we use to simulate the </w:t>
      </w:r>
      <w:proofErr w:type="spellStart"/>
      <w:r>
        <w:rPr>
          <w:rFonts w:ascii="Times New Roman" w:hAnsi="Times New Roman" w:cs="Times New Roman"/>
          <w:sz w:val="24"/>
        </w:rPr>
        <w:t>ZVS</w:t>
      </w:r>
      <w:proofErr w:type="spellEnd"/>
      <w:r>
        <w:rPr>
          <w:rFonts w:ascii="Times New Roman" w:hAnsi="Times New Roman" w:cs="Times New Roman"/>
          <w:sz w:val="24"/>
        </w:rPr>
        <w:t xml:space="preserve"> function and in fact just put another inductor before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D2</w:t>
      </w:r>
      <w:proofErr w:type="spellEnd"/>
      <w:r>
        <w:rPr>
          <w:rFonts w:ascii="Times New Roman" w:hAnsi="Times New Roman" w:cs="Times New Roman"/>
          <w:sz w:val="24"/>
        </w:rPr>
        <w:t xml:space="preserve"> which</w:t>
      </w:r>
      <w:proofErr w:type="gramEnd"/>
      <w:r>
        <w:rPr>
          <w:rFonts w:ascii="Times New Roman" w:hAnsi="Times New Roman" w:cs="Times New Roman"/>
          <w:sz w:val="24"/>
        </w:rPr>
        <w:t xml:space="preserve"> can make sure the </w:t>
      </w:r>
      <w:r w:rsidR="005645C9">
        <w:rPr>
          <w:rFonts w:ascii="Times New Roman" w:hAnsi="Times New Roman" w:cs="Times New Roman"/>
          <w:sz w:val="24"/>
        </w:rPr>
        <w:t xml:space="preserve">order between the </w:t>
      </w:r>
      <w:r>
        <w:rPr>
          <w:rFonts w:ascii="Times New Roman" w:hAnsi="Times New Roman" w:cs="Times New Roman"/>
          <w:sz w:val="24"/>
        </w:rPr>
        <w:t xml:space="preserve">current zero point </w:t>
      </w:r>
      <w:r w:rsidR="005645C9">
        <w:rPr>
          <w:rFonts w:ascii="Times New Roman" w:hAnsi="Times New Roman" w:cs="Times New Roman"/>
          <w:sz w:val="24"/>
        </w:rPr>
        <w:t>and the voltage zero point.</w:t>
      </w:r>
    </w:p>
    <w:p w:rsidR="00E76815" w:rsidRDefault="009A0C4D" w:rsidP="008068B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4C7650" wp14:editId="2933F653">
            <wp:extent cx="5274310" cy="2319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B5" w:rsidRDefault="008068B5" w:rsidP="008068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To</w:t>
      </w:r>
      <w:r w:rsidR="009A0C4D">
        <w:rPr>
          <w:rFonts w:ascii="Times New Roman" w:hAnsi="Times New Roman" w:cs="Times New Roman"/>
          <w:sz w:val="24"/>
        </w:rPr>
        <w:t xml:space="preserve"> simulate the waveform of the </w:t>
      </w:r>
      <w:proofErr w:type="gramStart"/>
      <w:r w:rsidR="009A0C4D">
        <w:rPr>
          <w:rFonts w:ascii="Times New Roman" w:hAnsi="Times New Roman" w:cs="Times New Roman"/>
          <w:sz w:val="24"/>
        </w:rPr>
        <w:t>Id</w:t>
      </w:r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M1</w:t>
      </w:r>
      <w:proofErr w:type="spellEnd"/>
      <w:r>
        <w:rPr>
          <w:rFonts w:ascii="Times New Roman" w:hAnsi="Times New Roman" w:cs="Times New Roman"/>
          <w:sz w:val="24"/>
        </w:rPr>
        <w:t xml:space="preserve">) of the </w:t>
      </w:r>
      <w:proofErr w:type="spellStart"/>
      <w:r>
        <w:rPr>
          <w:rFonts w:ascii="Times New Roman" w:hAnsi="Times New Roman" w:cs="Times New Roman"/>
          <w:sz w:val="24"/>
        </w:rPr>
        <w:t>MOSFET</w:t>
      </w:r>
      <w:proofErr w:type="spellEnd"/>
      <w:r>
        <w:rPr>
          <w:rFonts w:ascii="Times New Roman" w:hAnsi="Times New Roman" w:cs="Times New Roman"/>
          <w:sz w:val="24"/>
        </w:rPr>
        <w:t>, we get this graph.</w:t>
      </w:r>
    </w:p>
    <w:p w:rsidR="007063A5" w:rsidRDefault="0075746F" w:rsidP="007574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063A5" w:rsidRDefault="009A0C4D" w:rsidP="008068B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44CD66F" wp14:editId="22E5E9B0">
            <wp:extent cx="5274310" cy="2319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A5" w:rsidRDefault="007063A5" w:rsidP="008068B5">
      <w:pPr>
        <w:jc w:val="center"/>
        <w:rPr>
          <w:rFonts w:ascii="Times New Roman" w:hAnsi="Times New Roman" w:cs="Times New Roman"/>
          <w:sz w:val="24"/>
        </w:rPr>
      </w:pPr>
    </w:p>
    <w:p w:rsidR="0075746F" w:rsidRPr="0075746F" w:rsidRDefault="0075746F" w:rsidP="00A85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And when put the </w:t>
      </w:r>
      <w:proofErr w:type="gramStart"/>
      <w:r>
        <w:rPr>
          <w:rFonts w:ascii="Times New Roman" w:hAnsi="Times New Roman" w:cs="Times New Roman"/>
          <w:sz w:val="24"/>
        </w:rPr>
        <w:t>IS(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M1</w:t>
      </w:r>
      <w:proofErr w:type="spellEnd"/>
      <w:r>
        <w:rPr>
          <w:rFonts w:ascii="Times New Roman" w:hAnsi="Times New Roman" w:cs="Times New Roman"/>
          <w:sz w:val="24"/>
        </w:rPr>
        <w:t xml:space="preserve">) of the </w:t>
      </w:r>
      <w:proofErr w:type="spellStart"/>
      <w:r>
        <w:rPr>
          <w:rFonts w:ascii="Times New Roman" w:hAnsi="Times New Roman" w:cs="Times New Roman"/>
          <w:sz w:val="24"/>
        </w:rPr>
        <w:t>MOSFET</w:t>
      </w:r>
      <w:proofErr w:type="spellEnd"/>
      <w:r>
        <w:rPr>
          <w:rFonts w:ascii="Times New Roman" w:hAnsi="Times New Roman" w:cs="Times New Roman"/>
          <w:sz w:val="24"/>
        </w:rPr>
        <w:t xml:space="preserve"> and the voltage of the </w:t>
      </w:r>
      <w:proofErr w:type="spellStart"/>
      <w:r>
        <w:rPr>
          <w:rFonts w:ascii="Times New Roman" w:hAnsi="Times New Roman" w:cs="Times New Roman"/>
          <w:sz w:val="24"/>
        </w:rPr>
        <w:t>MOSFET</w:t>
      </w:r>
      <w:proofErr w:type="spellEnd"/>
      <w:r>
        <w:rPr>
          <w:rFonts w:ascii="Times New Roman" w:hAnsi="Times New Roman" w:cs="Times New Roman"/>
          <w:sz w:val="24"/>
        </w:rPr>
        <w:t xml:space="preserve"> together we can observe the phenomenon of the switching state.</w:t>
      </w:r>
      <w:r w:rsidR="008B1FB8">
        <w:rPr>
          <w:rFonts w:ascii="Times New Roman" w:hAnsi="Times New Roman" w:cs="Times New Roman"/>
          <w:sz w:val="24"/>
        </w:rPr>
        <w:t xml:space="preserve"> Which </w:t>
      </w:r>
      <w:proofErr w:type="gramStart"/>
      <w:r w:rsidR="008B1FB8">
        <w:rPr>
          <w:rFonts w:ascii="Times New Roman" w:hAnsi="Times New Roman" w:cs="Times New Roman"/>
          <w:sz w:val="24"/>
        </w:rPr>
        <w:t>is exactly shown</w:t>
      </w:r>
      <w:proofErr w:type="gramEnd"/>
      <w:r w:rsidR="008B1FB8">
        <w:rPr>
          <w:rFonts w:ascii="Times New Roman" w:hAnsi="Times New Roman" w:cs="Times New Roman"/>
          <w:sz w:val="24"/>
        </w:rPr>
        <w:t xml:space="preserve"> when </w:t>
      </w:r>
      <w:r w:rsidR="008B1FB8">
        <w:rPr>
          <w:rFonts w:ascii="Times New Roman" w:hAnsi="Times New Roman" w:cs="Times New Roman"/>
          <w:sz w:val="24"/>
        </w:rPr>
        <w:lastRenderedPageBreak/>
        <w:t>the MOS turns on, voltage rising behind the current falling and when the MOS turns off, current rising behind the voltage falling</w:t>
      </w:r>
      <w:r w:rsidR="00450FA0">
        <w:rPr>
          <w:rFonts w:ascii="Times New Roman" w:hAnsi="Times New Roman" w:cs="Times New Roman"/>
          <w:sz w:val="24"/>
        </w:rPr>
        <w:t>.</w:t>
      </w:r>
    </w:p>
    <w:p w:rsidR="007063A5" w:rsidRDefault="009A0C4D" w:rsidP="008068B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F33D2B" wp14:editId="1B960242">
            <wp:extent cx="5274310" cy="23196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35" w:rsidRDefault="0075746F" w:rsidP="008068B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9D40B2" wp14:editId="7A7A8CA0">
            <wp:extent cx="1812471" cy="9780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0598" cy="98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935">
        <w:rPr>
          <w:noProof/>
        </w:rPr>
        <w:t xml:space="preserve">        </w:t>
      </w:r>
      <w:r w:rsidR="007D2935">
        <w:rPr>
          <w:noProof/>
        </w:rPr>
        <w:drawing>
          <wp:inline distT="0" distB="0" distL="0" distR="0" wp14:anchorId="62E3E690" wp14:editId="5C1106A4">
            <wp:extent cx="1801585" cy="972197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6063" cy="10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35" w:rsidRDefault="007D2935" w:rsidP="007D29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urn-on loss</w:t>
      </w:r>
      <w:r>
        <w:rPr>
          <w:rFonts w:ascii="Times New Roman" w:hAnsi="Times New Roman" w:cs="Times New Roman"/>
          <w:sz w:val="24"/>
        </w:rPr>
        <w:t xml:space="preserve">                    </w:t>
      </w:r>
      <w:r w:rsidRPr="007D29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 w:hint="eastAsia"/>
          <w:sz w:val="24"/>
        </w:rPr>
        <w:t>n-</w:t>
      </w:r>
      <w:r>
        <w:rPr>
          <w:rFonts w:ascii="Times New Roman" w:hAnsi="Times New Roman" w:cs="Times New Roman"/>
          <w:sz w:val="24"/>
        </w:rPr>
        <w:t>state loss</w:t>
      </w:r>
    </w:p>
    <w:p w:rsidR="0075746F" w:rsidRDefault="007D2935" w:rsidP="007D293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AA6A2A" wp14:editId="66B78899">
            <wp:extent cx="1817914" cy="98100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1883" cy="9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5063C815" wp14:editId="1EFFB375">
            <wp:extent cx="1834243" cy="98982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8151" cy="10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35" w:rsidRDefault="0075746F" w:rsidP="007D29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urn-</w:t>
      </w:r>
      <w:r>
        <w:rPr>
          <w:rFonts w:ascii="Times New Roman" w:hAnsi="Times New Roman" w:cs="Times New Roman"/>
          <w:sz w:val="24"/>
        </w:rPr>
        <w:t>off loss</w:t>
      </w:r>
      <w:r w:rsidR="007D2935">
        <w:rPr>
          <w:rFonts w:ascii="Times New Roman" w:hAnsi="Times New Roman" w:cs="Times New Roman"/>
          <w:sz w:val="24"/>
        </w:rPr>
        <w:t xml:space="preserve">                  </w:t>
      </w:r>
      <w:r w:rsidR="007D2935" w:rsidRPr="007D2935">
        <w:rPr>
          <w:rFonts w:ascii="Times New Roman" w:hAnsi="Times New Roman" w:cs="Times New Roman"/>
          <w:sz w:val="24"/>
        </w:rPr>
        <w:t xml:space="preserve"> </w:t>
      </w:r>
      <w:proofErr w:type="gramStart"/>
      <w:r w:rsidR="007D2935">
        <w:rPr>
          <w:rFonts w:ascii="Times New Roman" w:hAnsi="Times New Roman" w:cs="Times New Roman"/>
          <w:sz w:val="24"/>
        </w:rPr>
        <w:t>O</w:t>
      </w:r>
      <w:r w:rsidR="007D2935">
        <w:rPr>
          <w:rFonts w:ascii="Times New Roman" w:hAnsi="Times New Roman" w:cs="Times New Roman" w:hint="eastAsia"/>
          <w:sz w:val="24"/>
        </w:rPr>
        <w:t>ff</w:t>
      </w:r>
      <w:proofErr w:type="gramEnd"/>
      <w:r w:rsidR="007D2935">
        <w:rPr>
          <w:rFonts w:ascii="Times New Roman" w:hAnsi="Times New Roman" w:cs="Times New Roman" w:hint="eastAsia"/>
          <w:sz w:val="24"/>
        </w:rPr>
        <w:t xml:space="preserve"> state loss</w:t>
      </w:r>
    </w:p>
    <w:p w:rsidR="0075746F" w:rsidRPr="007D2935" w:rsidRDefault="0075746F" w:rsidP="007D2935">
      <w:pPr>
        <w:rPr>
          <w:rFonts w:ascii="Times New Roman" w:hAnsi="Times New Roman" w:cs="Times New Roman"/>
          <w:sz w:val="24"/>
        </w:rPr>
      </w:pPr>
    </w:p>
    <w:p w:rsidR="007063A5" w:rsidRDefault="007063A5" w:rsidP="008068B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39FA9E" wp14:editId="4A093CE1">
            <wp:extent cx="2400515" cy="1295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2869" cy="13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ED" w:rsidRDefault="00DA70ED" w:rsidP="008068B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loss</w:t>
      </w:r>
    </w:p>
    <w:p w:rsidR="0028686A" w:rsidRDefault="0028686A" w:rsidP="002868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four losses data sum mostly equals to the total loss and we can see, in the whole process the turn off loss is the largest.</w:t>
      </w:r>
    </w:p>
    <w:p w:rsidR="007063A5" w:rsidRDefault="007063A5" w:rsidP="00A85E8D">
      <w:pPr>
        <w:rPr>
          <w:rFonts w:ascii="Times New Roman" w:hAnsi="Times New Roman" w:cs="Times New Roman"/>
          <w:sz w:val="24"/>
        </w:rPr>
      </w:pPr>
    </w:p>
    <w:p w:rsidR="0075746F" w:rsidRDefault="009A0C4D" w:rsidP="00A85E8D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002B969" wp14:editId="56075C3C">
            <wp:extent cx="5274310" cy="23196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4D" w:rsidRDefault="009A0C4D" w:rsidP="00A85E8D">
      <w:pPr>
        <w:rPr>
          <w:rFonts w:ascii="Times New Roman" w:hAnsi="Times New Roman" w:cs="Times New Roman" w:hint="eastAsia"/>
          <w:sz w:val="24"/>
        </w:rPr>
      </w:pPr>
    </w:p>
    <w:p w:rsidR="001B56BB" w:rsidRDefault="009A0C4D" w:rsidP="00A85E8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AEEC14" wp14:editId="2B9C5D7F">
            <wp:extent cx="5274310" cy="23196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6BB" w:rsidRDefault="001B56BB" w:rsidP="00A85E8D">
      <w:pPr>
        <w:rPr>
          <w:rFonts w:ascii="Times New Roman" w:hAnsi="Times New Roman" w:cs="Times New Roman"/>
          <w:sz w:val="24"/>
        </w:rPr>
      </w:pPr>
    </w:p>
    <w:p w:rsidR="001B56BB" w:rsidRDefault="001B56BB" w:rsidP="00862424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hrough </w:t>
      </w:r>
      <w:r>
        <w:rPr>
          <w:rFonts w:ascii="Times New Roman" w:hAnsi="Times New Roman" w:cs="Times New Roman"/>
          <w:sz w:val="24"/>
        </w:rPr>
        <w:t xml:space="preserve">the calculation of the </w:t>
      </w:r>
      <w:proofErr w:type="gramStart"/>
      <w:r>
        <w:rPr>
          <w:rFonts w:ascii="Times New Roman" w:hAnsi="Times New Roman" w:cs="Times New Roman"/>
          <w:sz w:val="24"/>
        </w:rPr>
        <w:t>loss</w:t>
      </w:r>
      <w:proofErr w:type="gramEnd"/>
      <w:r>
        <w:rPr>
          <w:rFonts w:ascii="Times New Roman" w:hAnsi="Times New Roman" w:cs="Times New Roman"/>
          <w:sz w:val="24"/>
        </w:rPr>
        <w:t xml:space="preserve"> we can get the result that the soft switching technology can make the loss even more less and the current can be staggered with the voltage.</w:t>
      </w:r>
    </w:p>
    <w:p w:rsidR="00862424" w:rsidRPr="00A85E8D" w:rsidRDefault="00862424" w:rsidP="00862424">
      <w:pPr>
        <w:ind w:firstLine="4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ZVS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QRC</w:t>
      </w:r>
      <w:proofErr w:type="spellEnd"/>
      <w:r>
        <w:rPr>
          <w:rFonts w:ascii="Times New Roman" w:hAnsi="Times New Roman" w:cs="Times New Roman"/>
          <w:sz w:val="24"/>
        </w:rPr>
        <w:t xml:space="preserve"> makes the loss very small and be friendly to the industry.</w:t>
      </w:r>
    </w:p>
    <w:sectPr w:rsidR="00862424" w:rsidRPr="00A8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764C"/>
    <w:multiLevelType w:val="hybridMultilevel"/>
    <w:tmpl w:val="29C4C8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7E7660A"/>
    <w:multiLevelType w:val="hybridMultilevel"/>
    <w:tmpl w:val="EA5C7678"/>
    <w:lvl w:ilvl="0" w:tplc="8FCAE2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377129"/>
    <w:multiLevelType w:val="hybridMultilevel"/>
    <w:tmpl w:val="2522D4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E1"/>
    <w:rsid w:val="00065C90"/>
    <w:rsid w:val="001166F1"/>
    <w:rsid w:val="001B56BB"/>
    <w:rsid w:val="001E72B8"/>
    <w:rsid w:val="0028686A"/>
    <w:rsid w:val="00334C03"/>
    <w:rsid w:val="00450FA0"/>
    <w:rsid w:val="005645C9"/>
    <w:rsid w:val="00597EE1"/>
    <w:rsid w:val="005A316E"/>
    <w:rsid w:val="005C7851"/>
    <w:rsid w:val="00662FFF"/>
    <w:rsid w:val="00701953"/>
    <w:rsid w:val="007063A5"/>
    <w:rsid w:val="00747F63"/>
    <w:rsid w:val="0075746F"/>
    <w:rsid w:val="007D2935"/>
    <w:rsid w:val="008068B5"/>
    <w:rsid w:val="00862424"/>
    <w:rsid w:val="00887116"/>
    <w:rsid w:val="008B1FB8"/>
    <w:rsid w:val="00900254"/>
    <w:rsid w:val="009A0C4D"/>
    <w:rsid w:val="00A11357"/>
    <w:rsid w:val="00A85E8D"/>
    <w:rsid w:val="00AE1379"/>
    <w:rsid w:val="00AE365F"/>
    <w:rsid w:val="00BB33D3"/>
    <w:rsid w:val="00CC5E31"/>
    <w:rsid w:val="00DA70ED"/>
    <w:rsid w:val="00E7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B8A1"/>
  <w15:chartTrackingRefBased/>
  <w15:docId w15:val="{55FA17F3-373D-4E77-96DF-2AB860AC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E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Microsoft</cp:lastModifiedBy>
  <cp:revision>15</cp:revision>
  <dcterms:created xsi:type="dcterms:W3CDTF">2017-11-30T06:19:00Z</dcterms:created>
  <dcterms:modified xsi:type="dcterms:W3CDTF">2017-12-20T08:22:00Z</dcterms:modified>
</cp:coreProperties>
</file>