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76B4F" w:rsidRDefault="00000000">
      <w:pPr>
        <w:pStyle w:val="Titre"/>
        <w:jc w:val="center"/>
        <w:rPr>
          <w:rFonts w:ascii="Inter" w:eastAsia="Inter" w:hAnsi="Inter" w:cs="Inter"/>
          <w:b/>
          <w:sz w:val="50"/>
          <w:szCs w:val="50"/>
        </w:rPr>
      </w:pPr>
      <w:bookmarkStart w:id="0" w:name="_gjdgxs" w:colFirst="0" w:colLast="0"/>
      <w:bookmarkEnd w:id="0"/>
      <w:r>
        <w:rPr>
          <w:rFonts w:ascii="Inter" w:eastAsia="Inter" w:hAnsi="Inter" w:cs="Inter"/>
          <w:b/>
          <w:sz w:val="50"/>
          <w:szCs w:val="50"/>
        </w:rPr>
        <w:t>Note méthodologique : preuve de concept</w:t>
      </w:r>
    </w:p>
    <w:p w14:paraId="00000002" w14:textId="77777777" w:rsidR="00876B4F" w:rsidRDefault="00000000">
      <w:pPr>
        <w:pStyle w:val="Titre2"/>
        <w:rPr>
          <w:rFonts w:ascii="Inter" w:eastAsia="Inter" w:hAnsi="Inter" w:cs="Inter"/>
          <w:b/>
        </w:rPr>
      </w:pPr>
      <w:bookmarkStart w:id="1" w:name="_30j0zll" w:colFirst="0" w:colLast="0"/>
      <w:bookmarkEnd w:id="1"/>
      <w:proofErr w:type="spellStart"/>
      <w:r>
        <w:rPr>
          <w:rFonts w:ascii="Inter" w:eastAsia="Inter" w:hAnsi="Inter" w:cs="Inter"/>
          <w:b/>
        </w:rPr>
        <w:t>Dataset</w:t>
      </w:r>
      <w:proofErr w:type="spellEnd"/>
      <w:r>
        <w:rPr>
          <w:rFonts w:ascii="Inter" w:eastAsia="Inter" w:hAnsi="Inter" w:cs="Inter"/>
          <w:b/>
        </w:rPr>
        <w:t xml:space="preserve"> retenu</w:t>
      </w:r>
    </w:p>
    <w:p w14:paraId="00000003" w14:textId="3C32321A" w:rsidR="00876B4F" w:rsidRPr="003D1F1B" w:rsidRDefault="003D1F1B" w:rsidP="003D1F1B">
      <w:pPr>
        <w:jc w:val="both"/>
        <w:rPr>
          <w:rFonts w:ascii="Inter" w:eastAsia="Inter" w:hAnsi="Inter" w:cs="Inter"/>
          <w:iCs/>
        </w:rPr>
      </w:pPr>
      <w:r w:rsidRPr="003D1F1B">
        <w:rPr>
          <w:rFonts w:ascii="Inter" w:eastAsia="Inter" w:hAnsi="Inter" w:cs="Inter"/>
          <w:iCs/>
        </w:rPr>
        <w:t>Pour nos données textuelles, l</w:t>
      </w:r>
      <w:r w:rsidR="004040DD" w:rsidRPr="003D1F1B">
        <w:rPr>
          <w:rFonts w:ascii="Inter" w:eastAsia="Inter" w:hAnsi="Inter" w:cs="Inter"/>
          <w:iCs/>
        </w:rPr>
        <w:t xml:space="preserve">e </w:t>
      </w:r>
      <w:proofErr w:type="spellStart"/>
      <w:r w:rsidR="004040DD" w:rsidRPr="003D1F1B">
        <w:rPr>
          <w:rFonts w:ascii="Inter" w:eastAsia="Inter" w:hAnsi="Inter" w:cs="Inter"/>
          <w:iCs/>
        </w:rPr>
        <w:t>dataset</w:t>
      </w:r>
      <w:proofErr w:type="spellEnd"/>
      <w:r w:rsidR="004040DD" w:rsidRPr="003D1F1B">
        <w:rPr>
          <w:rFonts w:ascii="Inter" w:eastAsia="Inter" w:hAnsi="Inter" w:cs="Inter"/>
          <w:iCs/>
        </w:rPr>
        <w:t xml:space="preserve"> choisi représente 1050 articles destinés à être vendu sur une plateforme de vente en ligne. Il se présente sous la forme d’une unique table contenant une ligne par article et fait apparaître en particulier les noms, les catégories et les descriptions des produits.</w:t>
      </w:r>
    </w:p>
    <w:p w14:paraId="7F7F8AE5" w14:textId="77777777" w:rsidR="004040DD" w:rsidRPr="003D1F1B" w:rsidRDefault="004040DD" w:rsidP="003D1F1B">
      <w:pPr>
        <w:jc w:val="both"/>
        <w:rPr>
          <w:rFonts w:ascii="Inter" w:eastAsia="Inter" w:hAnsi="Inter" w:cs="Inter"/>
          <w:iCs/>
        </w:rPr>
      </w:pPr>
    </w:p>
    <w:p w14:paraId="397A90E8" w14:textId="0ADBC8FE" w:rsidR="004040DD" w:rsidRPr="003D1F1B" w:rsidRDefault="004040DD" w:rsidP="003D1F1B">
      <w:pPr>
        <w:jc w:val="both"/>
        <w:rPr>
          <w:rFonts w:ascii="Inter" w:eastAsia="Inter" w:hAnsi="Inter" w:cs="Inter"/>
          <w:iCs/>
        </w:rPr>
      </w:pPr>
      <w:r w:rsidRPr="003D1F1B">
        <w:rPr>
          <w:rFonts w:ascii="Inter" w:eastAsia="Inter" w:hAnsi="Inter" w:cs="Inter"/>
          <w:iCs/>
        </w:rPr>
        <w:t>Le nom et la description d’un article sont uniques et deux articles ont toujours des noms et descriptions différents. Chaque article appartient à une unique catégorie (on peut ainsi parler de classe).</w:t>
      </w:r>
    </w:p>
    <w:p w14:paraId="642724C6" w14:textId="77777777" w:rsidR="004040DD" w:rsidRPr="003D1F1B" w:rsidRDefault="004040DD" w:rsidP="003D1F1B">
      <w:pPr>
        <w:jc w:val="both"/>
        <w:rPr>
          <w:rFonts w:ascii="Inter" w:eastAsia="Inter" w:hAnsi="Inter" w:cs="Inter"/>
          <w:iCs/>
        </w:rPr>
      </w:pPr>
    </w:p>
    <w:p w14:paraId="2FFCF178" w14:textId="791F1617" w:rsidR="004040DD" w:rsidRPr="003D1F1B" w:rsidRDefault="004040DD" w:rsidP="003D1F1B">
      <w:pPr>
        <w:jc w:val="both"/>
        <w:rPr>
          <w:rFonts w:ascii="Inter" w:eastAsia="Inter" w:hAnsi="Inter" w:cs="Inter"/>
          <w:iCs/>
        </w:rPr>
      </w:pPr>
      <w:r w:rsidRPr="003D1F1B">
        <w:rPr>
          <w:rFonts w:ascii="Inter" w:eastAsia="Inter" w:hAnsi="Inter" w:cs="Inter"/>
          <w:iCs/>
        </w:rPr>
        <w:t xml:space="preserve">Les produits sont </w:t>
      </w:r>
      <w:proofErr w:type="spellStart"/>
      <w:r w:rsidRPr="003D1F1B">
        <w:rPr>
          <w:rFonts w:ascii="Inter" w:eastAsia="Inter" w:hAnsi="Inter" w:cs="Inter"/>
          <w:iCs/>
        </w:rPr>
        <w:t>équi-répartis</w:t>
      </w:r>
      <w:proofErr w:type="spellEnd"/>
      <w:r w:rsidRPr="003D1F1B">
        <w:rPr>
          <w:rFonts w:ascii="Inter" w:eastAsia="Inter" w:hAnsi="Inter" w:cs="Inter"/>
          <w:iCs/>
        </w:rPr>
        <w:t xml:space="preserve"> dans 7 catégories (</w:t>
      </w:r>
      <w:r w:rsidRPr="003D1F1B">
        <w:rPr>
          <w:rFonts w:ascii="Inter" w:eastAsia="Inter" w:hAnsi="Inter" w:cs="Inter"/>
          <w:iCs/>
        </w:rPr>
        <w:sym w:font="Wingdings" w:char="F0E0"/>
      </w:r>
      <w:r w:rsidRPr="003D1F1B">
        <w:rPr>
          <w:rFonts w:ascii="Inter" w:eastAsia="Inter" w:hAnsi="Inter" w:cs="Inter"/>
          <w:iCs/>
        </w:rPr>
        <w:t xml:space="preserve"> classes équilibrés) :</w:t>
      </w:r>
      <w:r w:rsidRPr="003D1F1B">
        <w:rPr>
          <w:rFonts w:ascii="Inter" w:eastAsia="Inter" w:hAnsi="Inter" w:cs="Inter"/>
          <w:iCs/>
          <w:noProof/>
        </w:rPr>
        <w:drawing>
          <wp:inline distT="0" distB="0" distL="0" distR="0" wp14:anchorId="777BF08D" wp14:editId="162DDE19">
            <wp:extent cx="3010535" cy="1371600"/>
            <wp:effectExtent l="0" t="0" r="0" b="0"/>
            <wp:docPr id="12093629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10535" cy="1371600"/>
                    </a:xfrm>
                    <a:prstGeom prst="rect">
                      <a:avLst/>
                    </a:prstGeom>
                    <a:noFill/>
                    <a:ln>
                      <a:noFill/>
                    </a:ln>
                  </pic:spPr>
                </pic:pic>
              </a:graphicData>
            </a:graphic>
          </wp:inline>
        </w:drawing>
      </w:r>
    </w:p>
    <w:p w14:paraId="00000004" w14:textId="77777777" w:rsidR="00876B4F" w:rsidRPr="003D1F1B" w:rsidRDefault="00876B4F" w:rsidP="003D1F1B">
      <w:pPr>
        <w:jc w:val="both"/>
        <w:rPr>
          <w:rFonts w:ascii="Inter" w:eastAsia="Inter" w:hAnsi="Inter" w:cs="Inter"/>
          <w:iCs/>
        </w:rPr>
      </w:pPr>
    </w:p>
    <w:p w14:paraId="5B312BA2" w14:textId="4E1DF030" w:rsidR="003D1F1B" w:rsidRPr="003D1F1B" w:rsidRDefault="003D1F1B" w:rsidP="003D1F1B">
      <w:pPr>
        <w:jc w:val="both"/>
        <w:rPr>
          <w:rFonts w:ascii="Inter" w:eastAsia="Inter" w:hAnsi="Inter" w:cs="Inter"/>
          <w:iCs/>
        </w:rPr>
      </w:pPr>
      <w:r w:rsidRPr="003D1F1B">
        <w:rPr>
          <w:rFonts w:ascii="Inter" w:eastAsia="Inter" w:hAnsi="Inter" w:cs="Inter"/>
          <w:iCs/>
        </w:rPr>
        <w:t>Les noms d’articles sont plutôt courts, moins de 30 mots au maximum et moins de 10 mots en médiane.</w:t>
      </w:r>
    </w:p>
    <w:p w14:paraId="6BE9567F" w14:textId="48828A92" w:rsidR="003D1F1B" w:rsidRPr="003D1F1B" w:rsidRDefault="003D1F1B" w:rsidP="003D1F1B">
      <w:pPr>
        <w:jc w:val="both"/>
        <w:rPr>
          <w:rFonts w:ascii="Inter" w:eastAsia="Inter" w:hAnsi="Inter" w:cs="Inter"/>
          <w:iCs/>
        </w:rPr>
      </w:pPr>
      <w:r w:rsidRPr="003D1F1B">
        <w:rPr>
          <w:rFonts w:ascii="Inter" w:eastAsia="Inter" w:hAnsi="Inter" w:cs="Inter"/>
          <w:iCs/>
        </w:rPr>
        <w:t>Les descriptions quant à elles sont plus longues mais reste concises : un maximum proche des 600 mots mais une médiane inférieure à 50 mots.</w:t>
      </w:r>
    </w:p>
    <w:p w14:paraId="2E3D69F3" w14:textId="05164AC6" w:rsidR="003D1F1B" w:rsidRPr="003D1F1B" w:rsidRDefault="00000000" w:rsidP="003D1F1B">
      <w:pPr>
        <w:pStyle w:val="Titre2"/>
        <w:pBdr>
          <w:top w:val="nil"/>
          <w:left w:val="nil"/>
          <w:bottom w:val="nil"/>
          <w:right w:val="nil"/>
          <w:between w:val="nil"/>
        </w:pBdr>
        <w:rPr>
          <w:rFonts w:ascii="Inter" w:eastAsia="Inter" w:hAnsi="Inter" w:cs="Inter"/>
          <w:b/>
        </w:rPr>
      </w:pPr>
      <w:bookmarkStart w:id="2" w:name="_xthmitrbh1eb" w:colFirst="0" w:colLast="0"/>
      <w:bookmarkEnd w:id="2"/>
      <w:r>
        <w:rPr>
          <w:rFonts w:ascii="Inter" w:eastAsia="Inter" w:hAnsi="Inter" w:cs="Inter"/>
          <w:b/>
        </w:rPr>
        <w:t xml:space="preserve">Les concepts de l’algorithme récent </w:t>
      </w:r>
    </w:p>
    <w:p w14:paraId="72EB09C0" w14:textId="03020DE3" w:rsidR="003D1F1B" w:rsidRPr="00AE3374" w:rsidRDefault="003D1F1B" w:rsidP="003D1F1B">
      <w:pPr>
        <w:shd w:val="clear" w:color="auto" w:fill="FFFFFF"/>
        <w:spacing w:before="240" w:after="240"/>
        <w:rPr>
          <w:rFonts w:ascii="Inter" w:eastAsia="Inter" w:hAnsi="Inter" w:cs="Inter"/>
          <w:iCs/>
          <w:lang w:val="fr-FR"/>
        </w:rPr>
      </w:pPr>
      <w:r w:rsidRPr="00AE3374">
        <w:rPr>
          <w:rFonts w:ascii="Inter" w:eastAsia="Inter" w:hAnsi="Inter" w:cs="Inter"/>
          <w:iCs/>
          <w:lang w:val="fr-FR"/>
        </w:rPr>
        <w:t xml:space="preserve">L’algorithme vise à </w:t>
      </w:r>
      <w:r w:rsidRPr="00AE3374">
        <w:rPr>
          <w:rFonts w:ascii="Inter" w:eastAsia="Inter" w:hAnsi="Inter" w:cs="Inter"/>
          <w:iCs/>
          <w:lang w:val="fr-FR"/>
        </w:rPr>
        <w:t>effectuer une tâche de classification</w:t>
      </w:r>
      <w:r w:rsidR="00E7369D" w:rsidRPr="00AE3374">
        <w:rPr>
          <w:rFonts w:ascii="Inter" w:eastAsia="Inter" w:hAnsi="Inter" w:cs="Inter"/>
          <w:iCs/>
          <w:lang w:val="fr-FR"/>
        </w:rPr>
        <w:t xml:space="preserve"> </w:t>
      </w:r>
      <w:r w:rsidR="002F3051" w:rsidRPr="00AE3374">
        <w:rPr>
          <w:rFonts w:ascii="Inter" w:eastAsia="Inter" w:hAnsi="Inter" w:cs="Inter"/>
          <w:iCs/>
          <w:lang w:val="fr-FR"/>
        </w:rPr>
        <w:t xml:space="preserve">sur des données textuelles </w:t>
      </w:r>
      <w:r w:rsidR="00E7369D" w:rsidRPr="00AE3374">
        <w:rPr>
          <w:rFonts w:ascii="Inter" w:eastAsia="Inter" w:hAnsi="Inter" w:cs="Inter"/>
          <w:iCs/>
          <w:lang w:val="fr-FR"/>
        </w:rPr>
        <w:t xml:space="preserve">(dans l’application de cet </w:t>
      </w:r>
      <w:proofErr w:type="gramStart"/>
      <w:r w:rsidR="00E7369D" w:rsidRPr="00AE3374">
        <w:rPr>
          <w:rFonts w:ascii="Inter" w:eastAsia="Inter" w:hAnsi="Inter" w:cs="Inter"/>
          <w:iCs/>
          <w:lang w:val="fr-FR"/>
        </w:rPr>
        <w:t>article:</w:t>
      </w:r>
      <w:proofErr w:type="gramEnd"/>
      <w:r w:rsidR="00E7369D" w:rsidRPr="00AE3374">
        <w:rPr>
          <w:rFonts w:ascii="Inter" w:eastAsia="Inter" w:hAnsi="Inter" w:cs="Inter"/>
          <w:iCs/>
          <w:lang w:val="fr-FR"/>
        </w:rPr>
        <w:t xml:space="preserve"> déterminer si un document est pertinent pour une requête, </w:t>
      </w:r>
      <w:r w:rsidR="002F3051" w:rsidRPr="00AE3374">
        <w:rPr>
          <w:rFonts w:ascii="Inter" w:eastAsia="Inter" w:hAnsi="Inter" w:cs="Inter"/>
          <w:iCs/>
          <w:lang w:val="fr-FR"/>
        </w:rPr>
        <w:t xml:space="preserve">le </w:t>
      </w:r>
      <w:r w:rsidR="00E7369D" w:rsidRPr="00AE3374">
        <w:rPr>
          <w:rFonts w:ascii="Inter" w:eastAsia="Inter" w:hAnsi="Inter" w:cs="Inter"/>
          <w:iCs/>
          <w:lang w:val="fr-FR"/>
        </w:rPr>
        <w:t>document et</w:t>
      </w:r>
      <w:r w:rsidR="002F3051" w:rsidRPr="00AE3374">
        <w:rPr>
          <w:rFonts w:ascii="Inter" w:eastAsia="Inter" w:hAnsi="Inter" w:cs="Inter"/>
          <w:iCs/>
          <w:lang w:val="fr-FR"/>
        </w:rPr>
        <w:t xml:space="preserve"> la</w:t>
      </w:r>
      <w:r w:rsidR="00E7369D" w:rsidRPr="00AE3374">
        <w:rPr>
          <w:rFonts w:ascii="Inter" w:eastAsia="Inter" w:hAnsi="Inter" w:cs="Inter"/>
          <w:iCs/>
          <w:lang w:val="fr-FR"/>
        </w:rPr>
        <w:t xml:space="preserve"> requête jouent un rôle symétrique</w:t>
      </w:r>
      <w:r w:rsidR="002F3051" w:rsidRPr="00AE3374">
        <w:rPr>
          <w:rFonts w:ascii="Inter" w:eastAsia="Inter" w:hAnsi="Inter" w:cs="Inter"/>
          <w:iCs/>
          <w:lang w:val="fr-FR"/>
        </w:rPr>
        <w:t>,</w:t>
      </w:r>
      <w:r w:rsidR="00E7369D" w:rsidRPr="00AE3374">
        <w:rPr>
          <w:rFonts w:ascii="Inter" w:eastAsia="Inter" w:hAnsi="Inter" w:cs="Inter"/>
          <w:iCs/>
          <w:lang w:val="fr-FR"/>
        </w:rPr>
        <w:t xml:space="preserve"> </w:t>
      </w:r>
      <w:r w:rsidR="002F3051" w:rsidRPr="00AE3374">
        <w:rPr>
          <w:rFonts w:ascii="Inter" w:eastAsia="Inter" w:hAnsi="Inter" w:cs="Inter"/>
          <w:iCs/>
          <w:lang w:val="fr-FR"/>
        </w:rPr>
        <w:t>et la classe est 0 ou 1 selon qu’un couple (document, requête) est pertinent ou non</w:t>
      </w:r>
      <w:r w:rsidR="00E7369D" w:rsidRPr="00AE3374">
        <w:rPr>
          <w:rFonts w:ascii="Inter" w:eastAsia="Inter" w:hAnsi="Inter" w:cs="Inter"/>
          <w:iCs/>
          <w:lang w:val="fr-FR"/>
        </w:rPr>
        <w:t>)</w:t>
      </w:r>
      <w:r w:rsidRPr="00AE3374">
        <w:rPr>
          <w:rFonts w:ascii="Inter" w:eastAsia="Inter" w:hAnsi="Inter" w:cs="Inter"/>
          <w:iCs/>
          <w:lang w:val="fr-FR"/>
        </w:rPr>
        <w:t>. Il combine deux représentations complémentaires du texte :</w:t>
      </w:r>
    </w:p>
    <w:p w14:paraId="3DE20A5A" w14:textId="5E49C0AD" w:rsidR="003D1F1B" w:rsidRPr="00AE3374" w:rsidRDefault="003D1F1B" w:rsidP="003D1F1B">
      <w:pPr>
        <w:numPr>
          <w:ilvl w:val="0"/>
          <w:numId w:val="1"/>
        </w:numPr>
        <w:shd w:val="clear" w:color="auto" w:fill="FFFFFF"/>
        <w:spacing w:before="240" w:after="240"/>
        <w:rPr>
          <w:rFonts w:ascii="Inter" w:eastAsia="Inter" w:hAnsi="Inter" w:cs="Inter"/>
          <w:iCs/>
          <w:lang w:val="fr-FR"/>
        </w:rPr>
      </w:pPr>
      <w:r w:rsidRPr="00AE3374">
        <w:rPr>
          <w:rFonts w:ascii="Inter" w:eastAsia="Inter" w:hAnsi="Inter" w:cs="Inter"/>
          <w:iCs/>
          <w:lang w:val="fr-FR"/>
        </w:rPr>
        <w:t>TF-IDF, qui mesure l’importance des mots</w:t>
      </w:r>
      <w:r w:rsidRPr="00AE3374">
        <w:rPr>
          <w:rFonts w:ascii="Inter" w:eastAsia="Inter" w:hAnsi="Inter" w:cs="Inter"/>
          <w:iCs/>
          <w:lang w:val="fr-FR"/>
        </w:rPr>
        <w:t xml:space="preserve"> selon leur fréquence d’apparition</w:t>
      </w:r>
      <w:r w:rsidRPr="00AE3374">
        <w:rPr>
          <w:rFonts w:ascii="Inter" w:eastAsia="Inter" w:hAnsi="Inter" w:cs="Inter"/>
          <w:iCs/>
          <w:lang w:val="fr-FR"/>
        </w:rPr>
        <w:t xml:space="preserve"> ;</w:t>
      </w:r>
    </w:p>
    <w:p w14:paraId="23B4056D" w14:textId="4E7188EF" w:rsidR="003D1F1B" w:rsidRPr="00AE3374" w:rsidRDefault="003D1F1B" w:rsidP="003D1F1B">
      <w:pPr>
        <w:numPr>
          <w:ilvl w:val="0"/>
          <w:numId w:val="1"/>
        </w:numPr>
        <w:shd w:val="clear" w:color="auto" w:fill="FFFFFF"/>
        <w:spacing w:before="240" w:after="240"/>
        <w:rPr>
          <w:rFonts w:ascii="Inter" w:eastAsia="Inter" w:hAnsi="Inter" w:cs="Inter"/>
          <w:iCs/>
          <w:lang w:val="fr-FR"/>
        </w:rPr>
      </w:pPr>
      <w:r w:rsidRPr="00AE3374">
        <w:rPr>
          <w:rFonts w:ascii="Inter" w:eastAsia="Inter" w:hAnsi="Inter" w:cs="Inter"/>
          <w:iCs/>
          <w:lang w:val="fr-FR"/>
        </w:rPr>
        <w:t>Sentence-BERT, qui représente le sens global du document.</w:t>
      </w:r>
    </w:p>
    <w:p w14:paraId="7E7F4944" w14:textId="1E4C130D" w:rsidR="002F3051" w:rsidRPr="00AE3374" w:rsidRDefault="00E7369D" w:rsidP="00E7369D">
      <w:pPr>
        <w:shd w:val="clear" w:color="auto" w:fill="FFFFFF"/>
        <w:spacing w:before="240" w:after="240"/>
        <w:rPr>
          <w:rFonts w:ascii="Inter" w:eastAsia="Inter" w:hAnsi="Inter" w:cs="Inter"/>
          <w:iCs/>
          <w:lang w:val="fr-FR"/>
        </w:rPr>
      </w:pPr>
      <w:r w:rsidRPr="00AE3374">
        <w:rPr>
          <w:rFonts w:ascii="Inter" w:eastAsia="Inter" w:hAnsi="Inter" w:cs="Inter"/>
          <w:iCs/>
          <w:lang w:val="fr-FR"/>
        </w:rPr>
        <w:t>Deux encodages sont donc réalisés : un encodage TF-IDF suivi d’une réduction de dimension SVD, et un encodage par un Sentence-BERT (avec un modèle pré-entrainé</w:t>
      </w:r>
      <w:r w:rsidR="002F3051" w:rsidRPr="00AE3374">
        <w:rPr>
          <w:rFonts w:ascii="Inter" w:eastAsia="Inter" w:hAnsi="Inter" w:cs="Inter"/>
          <w:iCs/>
          <w:lang w:val="fr-FR"/>
        </w:rPr>
        <w:t xml:space="preserve"> : </w:t>
      </w:r>
      <w:hyperlink r:id="rId8" w:history="1">
        <w:r w:rsidR="002F3051" w:rsidRPr="00AE3374">
          <w:rPr>
            <w:rStyle w:val="Lienhypertexte"/>
            <w:rFonts w:ascii="Inter" w:eastAsia="Inter" w:hAnsi="Inter" w:cs="Inter"/>
            <w:iCs/>
            <w:color w:val="4F81BD" w:themeColor="accent1"/>
          </w:rPr>
          <w:t>sentence-</w:t>
        </w:r>
        <w:proofErr w:type="spellStart"/>
        <w:r w:rsidR="002F3051" w:rsidRPr="00AE3374">
          <w:rPr>
            <w:rStyle w:val="Lienhypertexte"/>
            <w:rFonts w:ascii="Inter" w:eastAsia="Inter" w:hAnsi="Inter" w:cs="Inter"/>
            <w:iCs/>
            <w:color w:val="4F81BD" w:themeColor="accent1"/>
          </w:rPr>
          <w:t>transformers</w:t>
        </w:r>
        <w:proofErr w:type="spellEnd"/>
        <w:r w:rsidR="002F3051" w:rsidRPr="00AE3374">
          <w:rPr>
            <w:rStyle w:val="Lienhypertexte"/>
            <w:rFonts w:ascii="Inter" w:eastAsia="Inter" w:hAnsi="Inter" w:cs="Inter"/>
            <w:iCs/>
            <w:color w:val="4F81BD" w:themeColor="accent1"/>
          </w:rPr>
          <w:t xml:space="preserve">/all-MiniLM-L6-v2 · </w:t>
        </w:r>
        <w:proofErr w:type="spellStart"/>
        <w:r w:rsidR="002F3051" w:rsidRPr="00AE3374">
          <w:rPr>
            <w:rStyle w:val="Lienhypertexte"/>
            <w:rFonts w:ascii="Inter" w:eastAsia="Inter" w:hAnsi="Inter" w:cs="Inter"/>
            <w:iCs/>
            <w:color w:val="4F81BD" w:themeColor="accent1"/>
          </w:rPr>
          <w:t>Hugging</w:t>
        </w:r>
        <w:proofErr w:type="spellEnd"/>
        <w:r w:rsidR="002F3051" w:rsidRPr="00AE3374">
          <w:rPr>
            <w:rStyle w:val="Lienhypertexte"/>
            <w:rFonts w:ascii="Inter" w:eastAsia="Inter" w:hAnsi="Inter" w:cs="Inter"/>
            <w:iCs/>
            <w:color w:val="4F81BD" w:themeColor="accent1"/>
          </w:rPr>
          <w:t xml:space="preserve"> Face</w:t>
        </w:r>
      </w:hyperlink>
      <w:r w:rsidRPr="00AE3374">
        <w:rPr>
          <w:rFonts w:ascii="Inter" w:eastAsia="Inter" w:hAnsi="Inter" w:cs="Inter"/>
          <w:iCs/>
          <w:lang w:val="fr-FR"/>
        </w:rPr>
        <w:t xml:space="preserve">). </w:t>
      </w:r>
      <w:r w:rsidR="002F3051" w:rsidRPr="00AE3374">
        <w:rPr>
          <w:rFonts w:ascii="Inter" w:eastAsia="Inter" w:hAnsi="Inter" w:cs="Inter"/>
          <w:iCs/>
          <w:lang w:val="fr-FR"/>
        </w:rPr>
        <w:t xml:space="preserve">Ces deux encodages </w:t>
      </w:r>
      <w:r w:rsidR="002F3051" w:rsidRPr="00AE3374">
        <w:rPr>
          <w:rFonts w:ascii="Inter" w:eastAsia="Inter" w:hAnsi="Inter" w:cs="Inter"/>
          <w:iCs/>
          <w:lang w:val="fr-FR"/>
        </w:rPr>
        <w:lastRenderedPageBreak/>
        <w:t xml:space="preserve">(vecteurs de même dimensions grâce à la réduction de dimension effectuée) sont ensuite sommés de </w:t>
      </w:r>
      <w:proofErr w:type="gramStart"/>
      <w:r w:rsidR="002F3051" w:rsidRPr="00AE3374">
        <w:rPr>
          <w:rFonts w:ascii="Inter" w:eastAsia="Inter" w:hAnsi="Inter" w:cs="Inter"/>
          <w:iCs/>
          <w:lang w:val="fr-FR"/>
        </w:rPr>
        <w:t>manière pondérés</w:t>
      </w:r>
      <w:proofErr w:type="gramEnd"/>
      <w:r w:rsidR="002F3051" w:rsidRPr="00AE3374">
        <w:rPr>
          <w:rFonts w:ascii="Inter" w:eastAsia="Inter" w:hAnsi="Inter" w:cs="Inter"/>
          <w:iCs/>
          <w:lang w:val="fr-FR"/>
        </w:rPr>
        <w:t> : un poids de 0,9 pour SBERT et 0,1 pour TF-IDF.</w:t>
      </w:r>
    </w:p>
    <w:p w14:paraId="6E04B5B5" w14:textId="76782FAB" w:rsidR="003D1F1B" w:rsidRPr="00AE3374" w:rsidRDefault="002F3051">
      <w:pPr>
        <w:shd w:val="clear" w:color="auto" w:fill="FFFFFF"/>
        <w:spacing w:before="240" w:after="240"/>
        <w:rPr>
          <w:rFonts w:ascii="Inter" w:eastAsia="Inter" w:hAnsi="Inter" w:cs="Inter"/>
          <w:iCs/>
          <w:lang w:val="fr-FR"/>
        </w:rPr>
      </w:pPr>
      <w:r w:rsidRPr="00AE3374">
        <w:rPr>
          <w:rFonts w:ascii="Inter" w:eastAsia="Inter" w:hAnsi="Inter" w:cs="Inter"/>
          <w:iCs/>
          <w:lang w:val="fr-FR"/>
        </w:rPr>
        <w:t xml:space="preserve">La phase de classification est ensuite effectuée par un réseau de neurones </w:t>
      </w:r>
      <w:proofErr w:type="spellStart"/>
      <w:r w:rsidRPr="00AE3374">
        <w:rPr>
          <w:rFonts w:ascii="Inter" w:eastAsia="Inter" w:hAnsi="Inter" w:cs="Inter"/>
          <w:iCs/>
          <w:lang w:val="fr-FR"/>
        </w:rPr>
        <w:t>fully-connected</w:t>
      </w:r>
      <w:proofErr w:type="spellEnd"/>
      <w:r w:rsidRPr="00AE3374">
        <w:rPr>
          <w:rFonts w:ascii="Inter" w:eastAsia="Inter" w:hAnsi="Inter" w:cs="Inter"/>
          <w:iCs/>
          <w:lang w:val="fr-FR"/>
        </w:rPr>
        <w:t> :</w:t>
      </w:r>
    </w:p>
    <w:p w14:paraId="702350A3" w14:textId="49ADDB6A" w:rsidR="002F3051" w:rsidRPr="00AE3374" w:rsidRDefault="002F3051" w:rsidP="002F3051">
      <w:pPr>
        <w:pStyle w:val="Paragraphedeliste"/>
        <w:numPr>
          <w:ilvl w:val="0"/>
          <w:numId w:val="3"/>
        </w:numPr>
        <w:shd w:val="clear" w:color="auto" w:fill="FFFFFF"/>
        <w:spacing w:before="240" w:after="240"/>
        <w:rPr>
          <w:rFonts w:ascii="Inter" w:eastAsia="Inter" w:hAnsi="Inter" w:cs="Inter"/>
          <w:iCs/>
          <w:lang w:val="fr-FR"/>
        </w:rPr>
      </w:pPr>
      <w:proofErr w:type="gramStart"/>
      <w:r w:rsidRPr="00AE3374">
        <w:rPr>
          <w:rFonts w:ascii="Inter" w:eastAsia="Inter" w:hAnsi="Inter" w:cs="Inter"/>
          <w:iCs/>
          <w:lang w:val="fr-FR"/>
        </w:rPr>
        <w:t>une</w:t>
      </w:r>
      <w:proofErr w:type="gramEnd"/>
      <w:r w:rsidRPr="00AE3374">
        <w:rPr>
          <w:rFonts w:ascii="Inter" w:eastAsia="Inter" w:hAnsi="Inter" w:cs="Inter"/>
          <w:iCs/>
          <w:lang w:val="fr-FR"/>
        </w:rPr>
        <w:t xml:space="preserve"> couche dense de 256 neurones, avec activation </w:t>
      </w:r>
      <w:proofErr w:type="spellStart"/>
      <w:r w:rsidRPr="00AE3374">
        <w:rPr>
          <w:rFonts w:ascii="Inter" w:eastAsia="Inter" w:hAnsi="Inter" w:cs="Inter"/>
          <w:iCs/>
          <w:lang w:val="fr-FR"/>
        </w:rPr>
        <w:t>ReLU</w:t>
      </w:r>
      <w:proofErr w:type="spellEnd"/>
    </w:p>
    <w:p w14:paraId="15D96B36" w14:textId="2DC74B20" w:rsidR="002F3051" w:rsidRPr="00AE3374" w:rsidRDefault="002F3051" w:rsidP="002F3051">
      <w:pPr>
        <w:pStyle w:val="Paragraphedeliste"/>
        <w:numPr>
          <w:ilvl w:val="0"/>
          <w:numId w:val="3"/>
        </w:numPr>
        <w:shd w:val="clear" w:color="auto" w:fill="FFFFFF"/>
        <w:spacing w:before="240" w:after="240"/>
        <w:rPr>
          <w:rFonts w:ascii="Inter" w:eastAsia="Inter" w:hAnsi="Inter" w:cs="Inter"/>
          <w:iCs/>
          <w:lang w:val="fr-FR"/>
        </w:rPr>
      </w:pPr>
      <w:proofErr w:type="gramStart"/>
      <w:r w:rsidRPr="00AE3374">
        <w:rPr>
          <w:rFonts w:ascii="Inter" w:eastAsia="Inter" w:hAnsi="Inter" w:cs="Inter"/>
          <w:iCs/>
          <w:lang w:val="fr-FR"/>
        </w:rPr>
        <w:t>une</w:t>
      </w:r>
      <w:proofErr w:type="gramEnd"/>
      <w:r w:rsidRPr="00AE3374">
        <w:rPr>
          <w:rFonts w:ascii="Inter" w:eastAsia="Inter" w:hAnsi="Inter" w:cs="Inter"/>
          <w:iCs/>
          <w:lang w:val="fr-FR"/>
        </w:rPr>
        <w:t xml:space="preserve"> couche de dropout à 30 %, destinée à limiter le surapprentissage</w:t>
      </w:r>
    </w:p>
    <w:p w14:paraId="65A5E994" w14:textId="77777777" w:rsidR="002F3051" w:rsidRPr="00AE3374" w:rsidRDefault="002F3051" w:rsidP="002F3051">
      <w:pPr>
        <w:pStyle w:val="Paragraphedeliste"/>
        <w:numPr>
          <w:ilvl w:val="0"/>
          <w:numId w:val="3"/>
        </w:numPr>
        <w:shd w:val="clear" w:color="auto" w:fill="FFFFFF"/>
        <w:spacing w:before="240" w:after="240"/>
        <w:rPr>
          <w:rFonts w:ascii="Inter" w:eastAsia="Inter" w:hAnsi="Inter" w:cs="Inter"/>
          <w:iCs/>
          <w:lang w:val="fr-FR"/>
        </w:rPr>
      </w:pPr>
      <w:proofErr w:type="gramStart"/>
      <w:r w:rsidRPr="00AE3374">
        <w:rPr>
          <w:rFonts w:ascii="Inter" w:eastAsia="Inter" w:hAnsi="Inter" w:cs="Inter"/>
          <w:iCs/>
          <w:lang w:val="fr-FR"/>
        </w:rPr>
        <w:t>une</w:t>
      </w:r>
      <w:proofErr w:type="gramEnd"/>
      <w:r w:rsidRPr="00AE3374">
        <w:rPr>
          <w:rFonts w:ascii="Inter" w:eastAsia="Inter" w:hAnsi="Inter" w:cs="Inter"/>
          <w:iCs/>
          <w:lang w:val="fr-FR"/>
        </w:rPr>
        <w:t xml:space="preserve"> couche dense de 64 neurones, avec activation </w:t>
      </w:r>
      <w:proofErr w:type="spellStart"/>
      <w:r w:rsidRPr="00AE3374">
        <w:rPr>
          <w:rFonts w:ascii="Inter" w:eastAsia="Inter" w:hAnsi="Inter" w:cs="Inter"/>
          <w:iCs/>
          <w:lang w:val="fr-FR"/>
        </w:rPr>
        <w:t>ReLU</w:t>
      </w:r>
      <w:proofErr w:type="spellEnd"/>
    </w:p>
    <w:p w14:paraId="000EB5A6" w14:textId="22EF8F60" w:rsidR="002F3051" w:rsidRPr="00AE3374" w:rsidRDefault="002F3051" w:rsidP="00AE3374">
      <w:pPr>
        <w:pStyle w:val="Paragraphedeliste"/>
        <w:numPr>
          <w:ilvl w:val="0"/>
          <w:numId w:val="3"/>
        </w:numPr>
        <w:shd w:val="clear" w:color="auto" w:fill="FFFFFF"/>
        <w:spacing w:before="240" w:after="240"/>
        <w:rPr>
          <w:rFonts w:ascii="Inter" w:eastAsia="Inter" w:hAnsi="Inter" w:cs="Inter"/>
          <w:iCs/>
          <w:lang w:val="fr-FR"/>
        </w:rPr>
      </w:pPr>
      <w:proofErr w:type="gramStart"/>
      <w:r w:rsidRPr="00AE3374">
        <w:rPr>
          <w:rFonts w:ascii="Inter" w:eastAsia="Inter" w:hAnsi="Inter" w:cs="Inter"/>
          <w:iCs/>
          <w:lang w:val="fr-FR"/>
        </w:rPr>
        <w:t>une</w:t>
      </w:r>
      <w:proofErr w:type="gramEnd"/>
      <w:r w:rsidRPr="00AE3374">
        <w:rPr>
          <w:rFonts w:ascii="Inter" w:eastAsia="Inter" w:hAnsi="Inter" w:cs="Inter"/>
          <w:iCs/>
          <w:lang w:val="fr-FR"/>
        </w:rPr>
        <w:t xml:space="preserve"> couche de sortie à un neurone, avec activation sigmoïde</w:t>
      </w:r>
      <w:r w:rsidR="00AE3374" w:rsidRPr="00AE3374">
        <w:rPr>
          <w:rFonts w:ascii="Inter" w:eastAsia="Inter" w:hAnsi="Inter" w:cs="Inter"/>
          <w:iCs/>
          <w:lang w:val="fr-FR"/>
        </w:rPr>
        <w:t>,</w:t>
      </w:r>
    </w:p>
    <w:p w14:paraId="00000007" w14:textId="68FE647C" w:rsidR="00876B4F" w:rsidRPr="00AE3374" w:rsidRDefault="00AE3374">
      <w:pPr>
        <w:shd w:val="clear" w:color="auto" w:fill="FFFFFF"/>
        <w:spacing w:before="240" w:after="240"/>
        <w:rPr>
          <w:rFonts w:ascii="Inter" w:eastAsia="Inter" w:hAnsi="Inter" w:cs="Inter"/>
          <w:iCs/>
          <w:lang w:val="fr-FR"/>
        </w:rPr>
      </w:pPr>
      <w:proofErr w:type="gramStart"/>
      <w:r w:rsidRPr="00AE3374">
        <w:rPr>
          <w:rFonts w:ascii="Inter" w:eastAsia="Inter" w:hAnsi="Inter" w:cs="Inter"/>
          <w:iCs/>
          <w:lang w:val="fr-FR"/>
        </w:rPr>
        <w:t>qui</w:t>
      </w:r>
      <w:proofErr w:type="gramEnd"/>
      <w:r w:rsidRPr="00AE3374">
        <w:rPr>
          <w:rFonts w:ascii="Inter" w:eastAsia="Inter" w:hAnsi="Inter" w:cs="Inter"/>
          <w:iCs/>
          <w:lang w:val="fr-FR"/>
        </w:rPr>
        <w:t xml:space="preserve"> joue donc le rôle de classificateur binaire.</w:t>
      </w:r>
    </w:p>
    <w:p w14:paraId="547FEA81" w14:textId="01781EEB" w:rsidR="00E0138A" w:rsidRDefault="00000000">
      <w:pPr>
        <w:shd w:val="clear" w:color="auto" w:fill="FFFFFF"/>
        <w:spacing w:before="240" w:after="240"/>
        <w:rPr>
          <w:rFonts w:ascii="Inter" w:eastAsia="Inter" w:hAnsi="Inter" w:cs="Inter"/>
          <w:b/>
          <w:sz w:val="32"/>
          <w:szCs w:val="32"/>
        </w:rPr>
      </w:pPr>
      <w:r>
        <w:rPr>
          <w:rFonts w:ascii="Inter" w:eastAsia="Inter" w:hAnsi="Inter" w:cs="Inter"/>
          <w:b/>
          <w:sz w:val="32"/>
          <w:szCs w:val="32"/>
        </w:rPr>
        <w:t>La modélisation</w:t>
      </w:r>
    </w:p>
    <w:p w14:paraId="697B17BC" w14:textId="0794C25E" w:rsidR="00E0138A" w:rsidRPr="00CC2EE3" w:rsidRDefault="00E0138A">
      <w:pPr>
        <w:shd w:val="clear" w:color="auto" w:fill="FFFFFF"/>
        <w:spacing w:before="240" w:after="240"/>
        <w:rPr>
          <w:rFonts w:ascii="Inter" w:eastAsia="Inter" w:hAnsi="Inter" w:cs="Inter"/>
          <w:iCs/>
        </w:rPr>
      </w:pPr>
      <w:r w:rsidRPr="00CC2EE3">
        <w:rPr>
          <w:rFonts w:ascii="Inter" w:eastAsia="Inter" w:hAnsi="Inter" w:cs="Inter"/>
          <w:iCs/>
        </w:rPr>
        <w:t xml:space="preserve">Contrairement à ce qui est fait dans l’article, et parce que le nature de notre jeu de données est un peu </w:t>
      </w:r>
      <w:proofErr w:type="gramStart"/>
      <w:r w:rsidRPr="00CC2EE3">
        <w:rPr>
          <w:rFonts w:ascii="Inter" w:eastAsia="Inter" w:hAnsi="Inter" w:cs="Inter"/>
          <w:iCs/>
        </w:rPr>
        <w:t>différente</w:t>
      </w:r>
      <w:proofErr w:type="gramEnd"/>
      <w:r w:rsidR="0083316A" w:rsidRPr="00CC2EE3">
        <w:rPr>
          <w:rFonts w:ascii="Inter" w:eastAsia="Inter" w:hAnsi="Inter" w:cs="Inter"/>
          <w:iCs/>
        </w:rPr>
        <w:t xml:space="preserve"> et que nos noms de catégories sont très courts</w:t>
      </w:r>
      <w:r w:rsidRPr="00CC2EE3">
        <w:rPr>
          <w:rFonts w:ascii="Inter" w:eastAsia="Inter" w:hAnsi="Inter" w:cs="Inter"/>
          <w:iCs/>
        </w:rPr>
        <w:t xml:space="preserve">, nous ne travaillons pas sur une classification binaire : </w:t>
      </w:r>
      <w:r w:rsidRPr="00CC2EE3">
        <w:rPr>
          <w:rFonts w:ascii="Inter" w:eastAsia="Inter" w:hAnsi="Inter" w:cs="Inter"/>
          <w:iCs/>
        </w:rPr>
        <w:t xml:space="preserve">nos </w:t>
      </w:r>
      <w:proofErr w:type="spellStart"/>
      <w:r w:rsidRPr="00CC2EE3">
        <w:rPr>
          <w:rFonts w:ascii="Inter" w:eastAsia="Inter" w:hAnsi="Inter" w:cs="Inter"/>
          <w:iCs/>
        </w:rPr>
        <w:t>features</w:t>
      </w:r>
      <w:proofErr w:type="spellEnd"/>
      <w:r w:rsidRPr="00CC2EE3">
        <w:rPr>
          <w:rFonts w:ascii="Inter" w:eastAsia="Inter" w:hAnsi="Inter" w:cs="Inter"/>
          <w:iCs/>
        </w:rPr>
        <w:t xml:space="preserve"> </w:t>
      </w:r>
      <w:r w:rsidRPr="00CC2EE3">
        <w:rPr>
          <w:rFonts w:ascii="Inter" w:eastAsia="Inter" w:hAnsi="Inter" w:cs="Inter"/>
          <w:iCs/>
        </w:rPr>
        <w:t>seront les noms/descriptions des produits</w:t>
      </w:r>
      <w:r w:rsidRPr="00CC2EE3">
        <w:rPr>
          <w:rFonts w:ascii="Inter" w:eastAsia="Inter" w:hAnsi="Inter" w:cs="Inter"/>
          <w:iCs/>
        </w:rPr>
        <w:t xml:space="preserve"> </w:t>
      </w:r>
      <w:r w:rsidRPr="00CC2EE3">
        <w:rPr>
          <w:rFonts w:ascii="Inter" w:eastAsia="Inter" w:hAnsi="Inter" w:cs="Inter"/>
          <w:iCs/>
        </w:rPr>
        <w:t xml:space="preserve">et nos classes seront </w:t>
      </w:r>
      <w:r w:rsidR="0083316A" w:rsidRPr="00CC2EE3">
        <w:rPr>
          <w:rFonts w:ascii="Inter" w:eastAsia="Inter" w:hAnsi="Inter" w:cs="Inter"/>
          <w:iCs/>
        </w:rPr>
        <w:t xml:space="preserve">directement </w:t>
      </w:r>
      <w:r w:rsidRPr="00CC2EE3">
        <w:rPr>
          <w:rFonts w:ascii="Inter" w:eastAsia="Inter" w:hAnsi="Inter" w:cs="Inter"/>
          <w:iCs/>
        </w:rPr>
        <w:t>les catégories des produits.</w:t>
      </w:r>
    </w:p>
    <w:p w14:paraId="6B2849BC" w14:textId="35C6B062" w:rsidR="00F12675" w:rsidRPr="00CC2EE3" w:rsidRDefault="00F12675">
      <w:pPr>
        <w:shd w:val="clear" w:color="auto" w:fill="FFFFFF"/>
        <w:spacing w:before="240" w:after="240"/>
        <w:rPr>
          <w:rFonts w:ascii="Inter" w:eastAsia="Inter" w:hAnsi="Inter" w:cs="Inter"/>
          <w:iCs/>
        </w:rPr>
      </w:pPr>
      <w:r w:rsidRPr="00CC2EE3">
        <w:rPr>
          <w:rFonts w:ascii="Inter" w:eastAsia="Inter" w:hAnsi="Inter" w:cs="Inter"/>
          <w:iCs/>
        </w:rPr>
        <w:t xml:space="preserve">En conséquence, nous travaillerons sur des vecteurs de </w:t>
      </w:r>
      <w:proofErr w:type="spellStart"/>
      <w:r w:rsidRPr="00CC2EE3">
        <w:rPr>
          <w:rFonts w:ascii="Inter" w:eastAsia="Inter" w:hAnsi="Inter" w:cs="Inter"/>
          <w:iCs/>
        </w:rPr>
        <w:t>features</w:t>
      </w:r>
      <w:proofErr w:type="spellEnd"/>
      <w:r w:rsidRPr="00CC2EE3">
        <w:rPr>
          <w:rFonts w:ascii="Inter" w:eastAsia="Inter" w:hAnsi="Inter" w:cs="Inter"/>
          <w:iCs/>
        </w:rPr>
        <w:t xml:space="preserve"> de taille 384 et non 768.</w:t>
      </w:r>
    </w:p>
    <w:p w14:paraId="727679AB" w14:textId="7846DFD4" w:rsidR="00E0138A" w:rsidRPr="00CC2EE3" w:rsidRDefault="00E0138A">
      <w:pPr>
        <w:shd w:val="clear" w:color="auto" w:fill="FFFFFF"/>
        <w:spacing w:before="240" w:after="240"/>
        <w:rPr>
          <w:rFonts w:ascii="Inter" w:eastAsia="Inter" w:hAnsi="Inter" w:cs="Inter"/>
          <w:iCs/>
        </w:rPr>
      </w:pPr>
      <w:r w:rsidRPr="00CC2EE3">
        <w:rPr>
          <w:rFonts w:ascii="Inter" w:eastAsia="Inter" w:hAnsi="Inter" w:cs="Inter"/>
          <w:iCs/>
        </w:rPr>
        <w:t xml:space="preserve">Tout comme dans l’article, nous faisons un </w:t>
      </w:r>
      <w:proofErr w:type="spellStart"/>
      <w:r w:rsidRPr="00CC2EE3">
        <w:rPr>
          <w:rFonts w:ascii="Inter" w:eastAsia="Inter" w:hAnsi="Inter" w:cs="Inter"/>
          <w:iCs/>
        </w:rPr>
        <w:t>preprocessing</w:t>
      </w:r>
      <w:proofErr w:type="spellEnd"/>
      <w:r w:rsidRPr="00CC2EE3">
        <w:rPr>
          <w:rFonts w:ascii="Inter" w:eastAsia="Inter" w:hAnsi="Inter" w:cs="Inter"/>
          <w:iCs/>
        </w:rPr>
        <w:t xml:space="preserve"> minimal de notre jeu de données :</w:t>
      </w:r>
    </w:p>
    <w:p w14:paraId="529F2DCD" w14:textId="60474889" w:rsidR="00E0138A" w:rsidRPr="00CC2EE3" w:rsidRDefault="00E0138A" w:rsidP="00E0138A">
      <w:pPr>
        <w:pStyle w:val="Paragraphedeliste"/>
        <w:numPr>
          <w:ilvl w:val="0"/>
          <w:numId w:val="3"/>
        </w:numPr>
        <w:shd w:val="clear" w:color="auto" w:fill="FFFFFF"/>
        <w:spacing w:before="240" w:after="240"/>
        <w:rPr>
          <w:rFonts w:ascii="Inter" w:eastAsia="Inter" w:hAnsi="Inter" w:cs="Inter"/>
          <w:iCs/>
        </w:rPr>
      </w:pPr>
      <w:proofErr w:type="gramStart"/>
      <w:r w:rsidRPr="00CC2EE3">
        <w:rPr>
          <w:rFonts w:ascii="Inter" w:eastAsia="Inter" w:hAnsi="Inter" w:cs="Inter"/>
          <w:iCs/>
        </w:rPr>
        <w:t>concaténation</w:t>
      </w:r>
      <w:proofErr w:type="gramEnd"/>
      <w:r w:rsidRPr="00CC2EE3">
        <w:rPr>
          <w:rFonts w:ascii="Inter" w:eastAsia="Inter" w:hAnsi="Inter" w:cs="Inter"/>
          <w:iCs/>
        </w:rPr>
        <w:t xml:space="preserve"> des noms et descriptions produit</w:t>
      </w:r>
      <w:r w:rsidR="00CC2EE3">
        <w:rPr>
          <w:rFonts w:ascii="Inter" w:eastAsia="Inter" w:hAnsi="Inter" w:cs="Inter"/>
          <w:iCs/>
        </w:rPr>
        <w:t>, pour ne pas perdre d’information en considérant seulement les descriptions</w:t>
      </w:r>
      <w:r w:rsidRPr="00CC2EE3">
        <w:rPr>
          <w:rFonts w:ascii="Inter" w:eastAsia="Inter" w:hAnsi="Inter" w:cs="Inter"/>
          <w:iCs/>
        </w:rPr>
        <w:t>.</w:t>
      </w:r>
    </w:p>
    <w:p w14:paraId="14C389F7" w14:textId="71182416" w:rsidR="00E0138A" w:rsidRPr="00CC2EE3" w:rsidRDefault="00E0138A" w:rsidP="00E0138A">
      <w:pPr>
        <w:pStyle w:val="Paragraphedeliste"/>
        <w:numPr>
          <w:ilvl w:val="0"/>
          <w:numId w:val="3"/>
        </w:numPr>
        <w:shd w:val="clear" w:color="auto" w:fill="FFFFFF"/>
        <w:spacing w:before="240" w:after="240"/>
        <w:rPr>
          <w:rFonts w:ascii="Inter" w:eastAsia="Inter" w:hAnsi="Inter" w:cs="Inter"/>
          <w:iCs/>
        </w:rPr>
      </w:pPr>
      <w:proofErr w:type="gramStart"/>
      <w:r w:rsidRPr="00CC2EE3">
        <w:rPr>
          <w:rFonts w:ascii="Inter" w:eastAsia="Inter" w:hAnsi="Inter" w:cs="Inter"/>
          <w:iCs/>
        </w:rPr>
        <w:t>mise</w:t>
      </w:r>
      <w:proofErr w:type="gramEnd"/>
      <w:r w:rsidRPr="00CC2EE3">
        <w:rPr>
          <w:rFonts w:ascii="Inter" w:eastAsia="Inter" w:hAnsi="Inter" w:cs="Inter"/>
          <w:iCs/>
        </w:rPr>
        <w:t xml:space="preserve"> en minuscule et suppression de la ponctuation dans les descriptions.</w:t>
      </w:r>
    </w:p>
    <w:p w14:paraId="1D5A70F0" w14:textId="69FB1D50" w:rsidR="0083316A" w:rsidRPr="00CC2EE3" w:rsidRDefault="00F12675" w:rsidP="0083316A">
      <w:pPr>
        <w:shd w:val="clear" w:color="auto" w:fill="FFFFFF"/>
        <w:spacing w:before="240" w:after="240"/>
        <w:rPr>
          <w:rFonts w:ascii="Inter" w:eastAsia="Inter" w:hAnsi="Inter" w:cs="Inter"/>
          <w:iCs/>
          <w:lang w:val="fr-FR"/>
        </w:rPr>
      </w:pPr>
      <w:r w:rsidRPr="00CC2EE3">
        <w:rPr>
          <w:rFonts w:ascii="Inter" w:eastAsia="Inter" w:hAnsi="Inter" w:cs="Inter"/>
          <w:iCs/>
          <w:lang w:val="fr-FR"/>
        </w:rPr>
        <w:t xml:space="preserve">Ensuite les données sont encodées via TF-IDF puis on applique une réduction de dimension SVD (encore une fois dimension 384 et non 768). </w:t>
      </w:r>
      <w:r w:rsidR="0083316A" w:rsidRPr="00CC2EE3">
        <w:rPr>
          <w:rFonts w:ascii="Inter" w:eastAsia="Inter" w:hAnsi="Inter" w:cs="Inter"/>
          <w:iCs/>
        </w:rPr>
        <w:t xml:space="preserve">Tout comme dans l’article, nous </w:t>
      </w:r>
      <w:r w:rsidRPr="00CC2EE3">
        <w:rPr>
          <w:rFonts w:ascii="Inter" w:eastAsia="Inter" w:hAnsi="Inter" w:cs="Inter"/>
          <w:iCs/>
        </w:rPr>
        <w:t>encodons également via</w:t>
      </w:r>
      <w:r w:rsidR="0083316A" w:rsidRPr="00CC2EE3">
        <w:rPr>
          <w:rFonts w:ascii="Inter" w:eastAsia="Inter" w:hAnsi="Inter" w:cs="Inter"/>
          <w:iCs/>
        </w:rPr>
        <w:t xml:space="preserve"> un SBERT pré-entraîné (également </w:t>
      </w:r>
      <w:hyperlink r:id="rId9" w:history="1">
        <w:r w:rsidR="0083316A" w:rsidRPr="00CC2EE3">
          <w:rPr>
            <w:rStyle w:val="Lienhypertexte"/>
            <w:rFonts w:ascii="Inter" w:eastAsia="Inter" w:hAnsi="Inter" w:cs="Inter"/>
            <w:iCs/>
            <w:color w:val="4F81BD" w:themeColor="accent1"/>
          </w:rPr>
          <w:t>sentence-</w:t>
        </w:r>
        <w:proofErr w:type="spellStart"/>
        <w:r w:rsidR="0083316A" w:rsidRPr="00CC2EE3">
          <w:rPr>
            <w:rStyle w:val="Lienhypertexte"/>
            <w:rFonts w:ascii="Inter" w:eastAsia="Inter" w:hAnsi="Inter" w:cs="Inter"/>
            <w:iCs/>
            <w:color w:val="4F81BD" w:themeColor="accent1"/>
          </w:rPr>
          <w:t>transformers</w:t>
        </w:r>
        <w:proofErr w:type="spellEnd"/>
        <w:r w:rsidR="0083316A" w:rsidRPr="00CC2EE3">
          <w:rPr>
            <w:rStyle w:val="Lienhypertexte"/>
            <w:rFonts w:ascii="Inter" w:eastAsia="Inter" w:hAnsi="Inter" w:cs="Inter"/>
            <w:iCs/>
            <w:color w:val="4F81BD" w:themeColor="accent1"/>
          </w:rPr>
          <w:t xml:space="preserve">/all-MiniLM-L6-v2 · </w:t>
        </w:r>
        <w:proofErr w:type="spellStart"/>
        <w:r w:rsidR="0083316A" w:rsidRPr="00CC2EE3">
          <w:rPr>
            <w:rStyle w:val="Lienhypertexte"/>
            <w:rFonts w:ascii="Inter" w:eastAsia="Inter" w:hAnsi="Inter" w:cs="Inter"/>
            <w:iCs/>
            <w:color w:val="4F81BD" w:themeColor="accent1"/>
          </w:rPr>
          <w:t>Hugging</w:t>
        </w:r>
        <w:proofErr w:type="spellEnd"/>
        <w:r w:rsidR="0083316A" w:rsidRPr="00CC2EE3">
          <w:rPr>
            <w:rStyle w:val="Lienhypertexte"/>
            <w:rFonts w:ascii="Inter" w:eastAsia="Inter" w:hAnsi="Inter" w:cs="Inter"/>
            <w:iCs/>
            <w:color w:val="4F81BD" w:themeColor="accent1"/>
          </w:rPr>
          <w:t xml:space="preserve"> Face</w:t>
        </w:r>
      </w:hyperlink>
      <w:r w:rsidR="0083316A" w:rsidRPr="00CC2EE3">
        <w:rPr>
          <w:rFonts w:ascii="Inter" w:eastAsia="Inter" w:hAnsi="Inter" w:cs="Inter"/>
          <w:iCs/>
          <w:lang w:val="fr-FR"/>
        </w:rPr>
        <w:t>)</w:t>
      </w:r>
      <w:r w:rsidRPr="00CC2EE3">
        <w:rPr>
          <w:rFonts w:ascii="Inter" w:eastAsia="Inter" w:hAnsi="Inter" w:cs="Inter"/>
          <w:iCs/>
          <w:lang w:val="fr-FR"/>
        </w:rPr>
        <w:t xml:space="preserve">, et nous moyennons nos </w:t>
      </w:r>
      <w:proofErr w:type="spellStart"/>
      <w:r w:rsidRPr="00CC2EE3">
        <w:rPr>
          <w:rFonts w:ascii="Inter" w:eastAsia="Inter" w:hAnsi="Inter" w:cs="Inter"/>
          <w:iCs/>
          <w:lang w:val="fr-FR"/>
        </w:rPr>
        <w:t>features</w:t>
      </w:r>
      <w:proofErr w:type="spellEnd"/>
      <w:r w:rsidRPr="00CC2EE3">
        <w:rPr>
          <w:rFonts w:ascii="Inter" w:eastAsia="Inter" w:hAnsi="Inter" w:cs="Inter"/>
          <w:iCs/>
          <w:lang w:val="fr-FR"/>
        </w:rPr>
        <w:t xml:space="preserve"> en donnant les mêmes poids aux </w:t>
      </w:r>
      <w:proofErr w:type="spellStart"/>
      <w:r w:rsidRPr="00CC2EE3">
        <w:rPr>
          <w:rFonts w:ascii="Inter" w:eastAsia="Inter" w:hAnsi="Inter" w:cs="Inter"/>
          <w:iCs/>
          <w:lang w:val="fr-FR"/>
        </w:rPr>
        <w:t>features</w:t>
      </w:r>
      <w:proofErr w:type="spellEnd"/>
      <w:r w:rsidRPr="00CC2EE3">
        <w:rPr>
          <w:rFonts w:ascii="Inter" w:eastAsia="Inter" w:hAnsi="Inter" w:cs="Inter"/>
          <w:iCs/>
          <w:lang w:val="fr-FR"/>
        </w:rPr>
        <w:t xml:space="preserve"> TF-IDF et SBERT, à savoir 0,9 pour les </w:t>
      </w:r>
      <w:proofErr w:type="spellStart"/>
      <w:r w:rsidRPr="00CC2EE3">
        <w:rPr>
          <w:rFonts w:ascii="Inter" w:eastAsia="Inter" w:hAnsi="Inter" w:cs="Inter"/>
          <w:iCs/>
          <w:lang w:val="fr-FR"/>
        </w:rPr>
        <w:t>features</w:t>
      </w:r>
      <w:proofErr w:type="spellEnd"/>
      <w:r w:rsidRPr="00CC2EE3">
        <w:rPr>
          <w:rFonts w:ascii="Inter" w:eastAsia="Inter" w:hAnsi="Inter" w:cs="Inter"/>
          <w:iCs/>
          <w:lang w:val="fr-FR"/>
        </w:rPr>
        <w:t xml:space="preserve"> SBERT et 0,1 pour les </w:t>
      </w:r>
      <w:proofErr w:type="spellStart"/>
      <w:r w:rsidRPr="00CC2EE3">
        <w:rPr>
          <w:rFonts w:ascii="Inter" w:eastAsia="Inter" w:hAnsi="Inter" w:cs="Inter"/>
          <w:iCs/>
          <w:lang w:val="fr-FR"/>
        </w:rPr>
        <w:t>features</w:t>
      </w:r>
      <w:proofErr w:type="spellEnd"/>
      <w:r w:rsidRPr="00CC2EE3">
        <w:rPr>
          <w:rFonts w:ascii="Inter" w:eastAsia="Inter" w:hAnsi="Inter" w:cs="Inter"/>
          <w:iCs/>
          <w:lang w:val="fr-FR"/>
        </w:rPr>
        <w:t xml:space="preserve"> TF-IDF.</w:t>
      </w:r>
    </w:p>
    <w:p w14:paraId="7C722C4F" w14:textId="1644A6E5" w:rsidR="00143A38" w:rsidRPr="00CC2EE3" w:rsidRDefault="00143A38" w:rsidP="0083316A">
      <w:pPr>
        <w:shd w:val="clear" w:color="auto" w:fill="FFFFFF"/>
        <w:spacing w:before="240" w:after="240"/>
        <w:rPr>
          <w:rFonts w:ascii="Inter" w:eastAsia="Inter" w:hAnsi="Inter" w:cs="Inter"/>
          <w:iCs/>
          <w:lang w:val="fr-FR"/>
        </w:rPr>
      </w:pPr>
      <w:r w:rsidRPr="00CC2EE3">
        <w:rPr>
          <w:rFonts w:ascii="Inter" w:eastAsia="Inter" w:hAnsi="Inter" w:cs="Inter"/>
          <w:iCs/>
          <w:lang w:val="fr-FR"/>
        </w:rPr>
        <w:t xml:space="preserve">Le </w:t>
      </w:r>
      <w:proofErr w:type="spellStart"/>
      <w:r w:rsidRPr="00CC2EE3">
        <w:rPr>
          <w:rFonts w:ascii="Inter" w:eastAsia="Inter" w:hAnsi="Inter" w:cs="Inter"/>
          <w:iCs/>
          <w:lang w:val="fr-FR"/>
        </w:rPr>
        <w:t>Fully-connected</w:t>
      </w:r>
      <w:proofErr w:type="spellEnd"/>
      <w:r w:rsidRPr="00CC2EE3">
        <w:rPr>
          <w:rFonts w:ascii="Inter" w:eastAsia="Inter" w:hAnsi="Inter" w:cs="Inter"/>
          <w:iCs/>
          <w:lang w:val="fr-FR"/>
        </w:rPr>
        <w:t xml:space="preserve"> Neural Network (FCNN) employé est identique à celui détaillé dans l’article (mais encore une fois avec une dimension d’entrée de 384 et non 768). Etant donné que notre jeu de données est très réduit (seulement 1050 lignes), nous testons également en remplaçant le FCNN par un SVM plus simple, en optimisant via un </w:t>
      </w:r>
      <w:proofErr w:type="spellStart"/>
      <w:r w:rsidRPr="00CC2EE3">
        <w:rPr>
          <w:rFonts w:ascii="Inter" w:eastAsia="Inter" w:hAnsi="Inter" w:cs="Inter"/>
          <w:iCs/>
          <w:lang w:val="fr-FR"/>
        </w:rPr>
        <w:t>gridsearchCV</w:t>
      </w:r>
      <w:proofErr w:type="spellEnd"/>
      <w:r w:rsidRPr="00CC2EE3">
        <w:rPr>
          <w:rFonts w:ascii="Inter" w:eastAsia="Inter" w:hAnsi="Inter" w:cs="Inter"/>
          <w:iCs/>
          <w:lang w:val="fr-FR"/>
        </w:rPr>
        <w:t>.</w:t>
      </w:r>
    </w:p>
    <w:p w14:paraId="600E6CB9" w14:textId="2CB10949" w:rsidR="00143A38" w:rsidRPr="00CC2EE3" w:rsidRDefault="00143A38" w:rsidP="0083316A">
      <w:pPr>
        <w:shd w:val="clear" w:color="auto" w:fill="FFFFFF"/>
        <w:spacing w:before="240" w:after="240"/>
        <w:rPr>
          <w:rFonts w:ascii="Inter" w:eastAsia="Inter" w:hAnsi="Inter" w:cs="Inter"/>
          <w:iCs/>
          <w:lang w:val="fr-FR"/>
        </w:rPr>
      </w:pPr>
      <w:r w:rsidRPr="00CC2EE3">
        <w:rPr>
          <w:rFonts w:ascii="Inter" w:eastAsia="Inter" w:hAnsi="Inter" w:cs="Inter"/>
          <w:iCs/>
          <w:lang w:val="fr-FR"/>
        </w:rPr>
        <w:t xml:space="preserve">En ce qui concerne l’évaluation des résultats, étant donné que notre jeu de données est parfaitement équilibré et que nous cherchons simplement à maximiser le nombre </w:t>
      </w:r>
      <w:r w:rsidRPr="00CC2EE3">
        <w:rPr>
          <w:rFonts w:ascii="Inter" w:eastAsia="Inter" w:hAnsi="Inter" w:cs="Inter"/>
          <w:iCs/>
          <w:lang w:val="fr-FR"/>
        </w:rPr>
        <w:lastRenderedPageBreak/>
        <w:t>de classifications correctes, nous nous contenterons de regarder l’</w:t>
      </w:r>
      <w:proofErr w:type="spellStart"/>
      <w:r w:rsidRPr="00CC2EE3">
        <w:rPr>
          <w:rFonts w:ascii="Inter" w:eastAsia="Inter" w:hAnsi="Inter" w:cs="Inter"/>
          <w:iCs/>
          <w:lang w:val="fr-FR"/>
        </w:rPr>
        <w:t>accuracy</w:t>
      </w:r>
      <w:proofErr w:type="spellEnd"/>
      <w:r w:rsidRPr="00CC2EE3">
        <w:rPr>
          <w:rFonts w:ascii="Inter" w:eastAsia="Inter" w:hAnsi="Inter" w:cs="Inter"/>
          <w:iCs/>
          <w:lang w:val="fr-FR"/>
        </w:rPr>
        <w:t xml:space="preserve"> (=</w:t>
      </w:r>
      <w:proofErr w:type="gramStart"/>
      <w:r w:rsidRPr="00CC2EE3">
        <w:rPr>
          <w:rFonts w:ascii="Inter" w:eastAsia="Inter" w:hAnsi="Inter" w:cs="Inter"/>
          <w:iCs/>
          <w:lang w:val="fr-FR"/>
        </w:rPr>
        <w:t>#{</w:t>
      </w:r>
      <w:proofErr w:type="gramEnd"/>
      <w:r w:rsidRPr="00CC2EE3">
        <w:rPr>
          <w:rFonts w:ascii="Inter" w:eastAsia="Inter" w:hAnsi="Inter" w:cs="Inter"/>
          <w:iCs/>
          <w:lang w:val="fr-FR"/>
        </w:rPr>
        <w:t xml:space="preserve">classification </w:t>
      </w:r>
      <w:proofErr w:type="gramStart"/>
      <w:r w:rsidRPr="00CC2EE3">
        <w:rPr>
          <w:rFonts w:ascii="Inter" w:eastAsia="Inter" w:hAnsi="Inter" w:cs="Inter"/>
          <w:iCs/>
          <w:lang w:val="fr-FR"/>
        </w:rPr>
        <w:t>correcte}/</w:t>
      </w:r>
      <w:proofErr w:type="gramEnd"/>
      <w:r w:rsidRPr="00CC2EE3">
        <w:rPr>
          <w:rFonts w:ascii="Inter" w:eastAsia="Inter" w:hAnsi="Inter" w:cs="Inter"/>
          <w:iCs/>
          <w:lang w:val="fr-FR"/>
        </w:rPr>
        <w:t>#{classification}).</w:t>
      </w:r>
    </w:p>
    <w:p w14:paraId="0000000A" w14:textId="54A81B45" w:rsidR="00876B4F" w:rsidRPr="00143A38" w:rsidRDefault="00876B4F">
      <w:pPr>
        <w:shd w:val="clear" w:color="auto" w:fill="FFFFFF"/>
        <w:spacing w:before="240" w:after="240"/>
        <w:rPr>
          <w:rFonts w:ascii="Inter" w:eastAsia="Inter" w:hAnsi="Inter" w:cs="Inter"/>
          <w:b/>
          <w:sz w:val="32"/>
          <w:szCs w:val="32"/>
          <w:lang w:val="fr-FR"/>
        </w:rPr>
      </w:pPr>
    </w:p>
    <w:p w14:paraId="0000000B" w14:textId="6A5E0356" w:rsidR="00876B4F" w:rsidRDefault="00000000">
      <w:pPr>
        <w:shd w:val="clear" w:color="auto" w:fill="FFFFFF"/>
        <w:spacing w:before="240" w:after="240"/>
        <w:rPr>
          <w:rFonts w:ascii="Inter" w:eastAsia="Inter" w:hAnsi="Inter" w:cs="Inter"/>
          <w:b/>
          <w:sz w:val="32"/>
          <w:szCs w:val="32"/>
        </w:rPr>
      </w:pPr>
      <w:r>
        <w:rPr>
          <w:rFonts w:ascii="Inter" w:eastAsia="Inter" w:hAnsi="Inter" w:cs="Inter"/>
          <w:b/>
          <w:sz w:val="32"/>
          <w:szCs w:val="32"/>
        </w:rPr>
        <w:t>Une synthèse des résultats</w:t>
      </w:r>
    </w:p>
    <w:p w14:paraId="62912764" w14:textId="33B2E2D8" w:rsidR="00CC2EE3" w:rsidRDefault="00CC2EE3">
      <w:pPr>
        <w:shd w:val="clear" w:color="auto" w:fill="FFFFFF"/>
        <w:spacing w:before="240" w:after="240"/>
        <w:rPr>
          <w:rFonts w:ascii="Inter" w:eastAsia="Inter" w:hAnsi="Inter" w:cs="Inter"/>
          <w:b/>
          <w:sz w:val="32"/>
          <w:szCs w:val="32"/>
        </w:rPr>
      </w:pPr>
      <w:r>
        <w:rPr>
          <w:rFonts w:ascii="Inter" w:eastAsia="Inter" w:hAnsi="Inter" w:cs="Inter"/>
          <w:b/>
          <w:noProof/>
          <w:sz w:val="32"/>
          <w:szCs w:val="32"/>
        </w:rPr>
        <w:drawing>
          <wp:anchor distT="0" distB="0" distL="114300" distR="114300" simplePos="0" relativeHeight="251658240" behindDoc="0" locked="0" layoutInCell="1" allowOverlap="1" wp14:anchorId="19668265" wp14:editId="70B541D2">
            <wp:simplePos x="0" y="0"/>
            <wp:positionH relativeFrom="margin">
              <wp:align>left</wp:align>
            </wp:positionH>
            <wp:positionV relativeFrom="paragraph">
              <wp:posOffset>583235</wp:posOffset>
            </wp:positionV>
            <wp:extent cx="4253865" cy="4862830"/>
            <wp:effectExtent l="0" t="0" r="0" b="0"/>
            <wp:wrapTopAndBottom/>
            <wp:docPr id="188791694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53865" cy="48628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000000C" w14:textId="77777777" w:rsidR="00876B4F" w:rsidRDefault="00000000">
      <w:pPr>
        <w:pBdr>
          <w:top w:val="nil"/>
          <w:left w:val="nil"/>
          <w:bottom w:val="nil"/>
          <w:right w:val="nil"/>
          <w:between w:val="nil"/>
        </w:pBdr>
        <w:shd w:val="clear" w:color="auto" w:fill="FFFFFF"/>
        <w:spacing w:before="240" w:after="240"/>
        <w:rPr>
          <w:rFonts w:ascii="Inter" w:eastAsia="Inter" w:hAnsi="Inter" w:cs="Inter"/>
          <w:i/>
          <w:color w:val="B7B7B7"/>
        </w:rPr>
      </w:pPr>
      <w:r>
        <w:rPr>
          <w:rFonts w:ascii="Inter" w:eastAsia="Inter" w:hAnsi="Inter" w:cs="Inter"/>
          <w:i/>
          <w:color w:val="B7B7B7"/>
        </w:rPr>
        <w:t>Présentez une synthèse des résultats comparés entre la technique récente et les techniques utilisées précédemment et une conclusion, en 2 pages maximum.</w:t>
      </w:r>
    </w:p>
    <w:p w14:paraId="0000000D" w14:textId="77777777" w:rsidR="00876B4F" w:rsidRDefault="00876B4F">
      <w:pPr>
        <w:shd w:val="clear" w:color="auto" w:fill="FFFFFF"/>
        <w:spacing w:before="240" w:after="240"/>
        <w:rPr>
          <w:rFonts w:ascii="Inter" w:eastAsia="Inter" w:hAnsi="Inter" w:cs="Inter"/>
          <w:b/>
          <w:sz w:val="32"/>
          <w:szCs w:val="32"/>
        </w:rPr>
      </w:pPr>
    </w:p>
    <w:p w14:paraId="0000000E" w14:textId="77777777" w:rsidR="00876B4F" w:rsidRDefault="00000000">
      <w:pPr>
        <w:pBdr>
          <w:top w:val="nil"/>
          <w:left w:val="nil"/>
          <w:bottom w:val="nil"/>
          <w:right w:val="nil"/>
          <w:between w:val="nil"/>
        </w:pBdr>
        <w:shd w:val="clear" w:color="auto" w:fill="FFFFFF"/>
        <w:spacing w:before="240" w:after="240"/>
        <w:rPr>
          <w:rFonts w:ascii="Inter" w:eastAsia="Inter" w:hAnsi="Inter" w:cs="Inter"/>
          <w:b/>
          <w:sz w:val="32"/>
          <w:szCs w:val="32"/>
        </w:rPr>
      </w:pPr>
      <w:r>
        <w:rPr>
          <w:rFonts w:ascii="Inter" w:eastAsia="Inter" w:hAnsi="Inter" w:cs="Inter"/>
          <w:b/>
          <w:sz w:val="32"/>
          <w:szCs w:val="32"/>
        </w:rPr>
        <w:t xml:space="preserve">L’analyse de la </w:t>
      </w:r>
      <w:proofErr w:type="spellStart"/>
      <w:r>
        <w:rPr>
          <w:rFonts w:ascii="Inter" w:eastAsia="Inter" w:hAnsi="Inter" w:cs="Inter"/>
          <w:b/>
          <w:sz w:val="32"/>
          <w:szCs w:val="32"/>
        </w:rPr>
        <w:t>feature</w:t>
      </w:r>
      <w:proofErr w:type="spellEnd"/>
      <w:r>
        <w:rPr>
          <w:rFonts w:ascii="Inter" w:eastAsia="Inter" w:hAnsi="Inter" w:cs="Inter"/>
          <w:b/>
          <w:sz w:val="32"/>
          <w:szCs w:val="32"/>
        </w:rPr>
        <w:t xml:space="preserve"> importance globale et locale du nouveau modèle </w:t>
      </w:r>
    </w:p>
    <w:p w14:paraId="0000000F" w14:textId="0E0C7B7C" w:rsidR="00876B4F" w:rsidRDefault="00AE3374">
      <w:pPr>
        <w:shd w:val="clear" w:color="auto" w:fill="FFFFFF"/>
        <w:spacing w:before="240" w:after="240"/>
        <w:rPr>
          <w:rFonts w:ascii="Inter" w:eastAsia="Inter" w:hAnsi="Inter" w:cs="Inter"/>
          <w:i/>
          <w:color w:val="B7B7B7"/>
        </w:rPr>
      </w:pPr>
      <w:r>
        <w:rPr>
          <w:rFonts w:ascii="Inter" w:eastAsia="Inter" w:hAnsi="Inter" w:cs="Inter"/>
          <w:i/>
          <w:color w:val="B7B7B7"/>
        </w:rPr>
        <w:lastRenderedPageBreak/>
        <w:t xml:space="preserve">Une étude de la </w:t>
      </w:r>
      <w:proofErr w:type="spellStart"/>
      <w:r>
        <w:rPr>
          <w:rFonts w:ascii="Inter" w:eastAsia="Inter" w:hAnsi="Inter" w:cs="Inter"/>
          <w:i/>
          <w:color w:val="B7B7B7"/>
        </w:rPr>
        <w:t>feature</w:t>
      </w:r>
      <w:proofErr w:type="spellEnd"/>
      <w:r>
        <w:rPr>
          <w:rFonts w:ascii="Inter" w:eastAsia="Inter" w:hAnsi="Inter" w:cs="Inter"/>
          <w:i/>
          <w:color w:val="B7B7B7"/>
        </w:rPr>
        <w:t xml:space="preserve"> importance globale/locale n’a pas beaucoup de sens dans ce contexte. Cependant, une comparaison des algorithmes en enlevant respectivement la composante SBERT et</w:t>
      </w:r>
      <w:r w:rsidR="00826A86">
        <w:rPr>
          <w:rFonts w:ascii="Inter" w:eastAsia="Inter" w:hAnsi="Inter" w:cs="Inter"/>
          <w:i/>
          <w:color w:val="B7B7B7"/>
        </w:rPr>
        <w:t xml:space="preserve"> TF-IDF des </w:t>
      </w:r>
      <w:proofErr w:type="spellStart"/>
      <w:r w:rsidR="00826A86">
        <w:rPr>
          <w:rFonts w:ascii="Inter" w:eastAsia="Inter" w:hAnsi="Inter" w:cs="Inter"/>
          <w:i/>
          <w:color w:val="B7B7B7"/>
        </w:rPr>
        <w:t>features</w:t>
      </w:r>
      <w:proofErr w:type="spellEnd"/>
      <w:r w:rsidR="00826A86">
        <w:rPr>
          <w:rFonts w:ascii="Inter" w:eastAsia="Inter" w:hAnsi="Inter" w:cs="Inter"/>
          <w:i/>
          <w:color w:val="B7B7B7"/>
        </w:rPr>
        <w:t xml:space="preserve"> est pertinente. Par soucis de temps, de température dans mon appartement, et d’économie de la durée de vie des composants de mon pc, j’ai fait cette comparaison en remplaçant le FCNN par un SVM.</w:t>
      </w:r>
      <w:r w:rsidR="00826A86">
        <w:rPr>
          <w:rFonts w:ascii="Inter" w:eastAsia="Inter" w:hAnsi="Inter" w:cs="Inter"/>
          <w:i/>
          <w:color w:val="B7B7B7"/>
        </w:rPr>
        <w:br/>
        <w:t xml:space="preserve">TF-IDF seul (en gardant la réduction de dimension) suivi d’un classificateur SVM permet d’obtenir une </w:t>
      </w:r>
      <w:proofErr w:type="spellStart"/>
      <w:r w:rsidR="00826A86">
        <w:rPr>
          <w:rFonts w:ascii="Inter" w:eastAsia="Inter" w:hAnsi="Inter" w:cs="Inter"/>
          <w:i/>
          <w:color w:val="B7B7B7"/>
        </w:rPr>
        <w:t>accuracy</w:t>
      </w:r>
      <w:proofErr w:type="spellEnd"/>
      <w:r w:rsidR="00826A86">
        <w:rPr>
          <w:rFonts w:ascii="Inter" w:eastAsia="Inter" w:hAnsi="Inter" w:cs="Inter"/>
          <w:i/>
          <w:color w:val="B7B7B7"/>
        </w:rPr>
        <w:t xml:space="preserve"> de :</w:t>
      </w:r>
    </w:p>
    <w:p w14:paraId="0838FC5B" w14:textId="05C4DE39" w:rsidR="00826A86" w:rsidRDefault="00826A86">
      <w:pPr>
        <w:shd w:val="clear" w:color="auto" w:fill="FFFFFF"/>
        <w:spacing w:before="240" w:after="240"/>
        <w:rPr>
          <w:rFonts w:ascii="Inter" w:eastAsia="Inter" w:hAnsi="Inter" w:cs="Inter"/>
          <w:i/>
          <w:color w:val="B7B7B7"/>
        </w:rPr>
      </w:pPr>
      <w:r>
        <w:rPr>
          <w:rFonts w:ascii="Inter" w:eastAsia="Inter" w:hAnsi="Inter" w:cs="Inter"/>
          <w:i/>
          <w:color w:val="B7B7B7"/>
        </w:rPr>
        <w:t xml:space="preserve">SBERT seul suivi d’un classificateur SVM permet d’obtenir une </w:t>
      </w:r>
      <w:proofErr w:type="spellStart"/>
      <w:r>
        <w:rPr>
          <w:rFonts w:ascii="Inter" w:eastAsia="Inter" w:hAnsi="Inter" w:cs="Inter"/>
          <w:i/>
          <w:color w:val="B7B7B7"/>
        </w:rPr>
        <w:t>accuracy</w:t>
      </w:r>
      <w:proofErr w:type="spellEnd"/>
      <w:r>
        <w:rPr>
          <w:rFonts w:ascii="Inter" w:eastAsia="Inter" w:hAnsi="Inter" w:cs="Inter"/>
          <w:i/>
          <w:color w:val="B7B7B7"/>
        </w:rPr>
        <w:t xml:space="preserve"> de 0,9</w:t>
      </w:r>
      <w:r w:rsidR="00CC2EE3">
        <w:rPr>
          <w:rFonts w:ascii="Inter" w:eastAsia="Inter" w:hAnsi="Inter" w:cs="Inter"/>
          <w:i/>
          <w:color w:val="B7B7B7"/>
        </w:rPr>
        <w:t>27</w:t>
      </w:r>
      <w:r>
        <w:rPr>
          <w:rFonts w:ascii="Inter" w:eastAsia="Inter" w:hAnsi="Inter" w:cs="Inter"/>
          <w:i/>
          <w:color w:val="B7B7B7"/>
        </w:rPr>
        <w:t>.</w:t>
      </w:r>
    </w:p>
    <w:p w14:paraId="5FCDB836" w14:textId="66659558" w:rsidR="00826A86" w:rsidRDefault="00826A86">
      <w:pPr>
        <w:shd w:val="clear" w:color="auto" w:fill="FFFFFF"/>
        <w:spacing w:before="240" w:after="240"/>
        <w:rPr>
          <w:rFonts w:ascii="Inter" w:eastAsia="Inter" w:hAnsi="Inter" w:cs="Inter"/>
          <w:i/>
          <w:color w:val="B7B7B7"/>
        </w:rPr>
      </w:pPr>
      <w:r>
        <w:rPr>
          <w:rFonts w:ascii="Inter" w:eastAsia="Inter" w:hAnsi="Inter" w:cs="Inter"/>
          <w:i/>
          <w:color w:val="B7B7B7"/>
        </w:rPr>
        <w:t>Par rapport à l’</w:t>
      </w:r>
      <w:proofErr w:type="spellStart"/>
      <w:r>
        <w:rPr>
          <w:rFonts w:ascii="Inter" w:eastAsia="Inter" w:hAnsi="Inter" w:cs="Inter"/>
          <w:i/>
          <w:color w:val="B7B7B7"/>
        </w:rPr>
        <w:t>accuracy</w:t>
      </w:r>
      <w:proofErr w:type="spellEnd"/>
      <w:r>
        <w:rPr>
          <w:rFonts w:ascii="Inter" w:eastAsia="Inter" w:hAnsi="Inter" w:cs="Inter"/>
          <w:i/>
          <w:color w:val="B7B7B7"/>
        </w:rPr>
        <w:t xml:space="preserve"> obtenu par SBERT+TF-IDF+SVM (0,93</w:t>
      </w:r>
      <w:r w:rsidR="00CC2EE3">
        <w:rPr>
          <w:rFonts w:ascii="Inter" w:eastAsia="Inter" w:hAnsi="Inter" w:cs="Inter"/>
          <w:i/>
          <w:noProof/>
          <w:color w:val="B7B7B7"/>
        </w:rPr>
        <w:drawing>
          <wp:inline distT="0" distB="0" distL="0" distR="0" wp14:anchorId="461DA8E0" wp14:editId="48259F85">
            <wp:extent cx="5729605" cy="6549390"/>
            <wp:effectExtent l="0" t="0" r="4445" b="3810"/>
            <wp:docPr id="109587604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9605" cy="6549390"/>
                    </a:xfrm>
                    <a:prstGeom prst="rect">
                      <a:avLst/>
                    </a:prstGeom>
                    <a:noFill/>
                    <a:ln>
                      <a:noFill/>
                    </a:ln>
                  </pic:spPr>
                </pic:pic>
              </a:graphicData>
            </a:graphic>
          </wp:inline>
        </w:drawing>
      </w:r>
      <w:r>
        <w:rPr>
          <w:rFonts w:ascii="Inter" w:eastAsia="Inter" w:hAnsi="Inter" w:cs="Inter"/>
          <w:i/>
          <w:color w:val="B7B7B7"/>
        </w:rPr>
        <w:t xml:space="preserve">8), la différence n’est pas énorme et les erreurs se trouvent toujours entre les classes </w:t>
      </w:r>
      <w:r>
        <w:rPr>
          <w:rFonts w:ascii="Inter" w:eastAsia="Inter" w:hAnsi="Inter" w:cs="Inter"/>
          <w:i/>
          <w:color w:val="B7B7B7"/>
        </w:rPr>
        <w:lastRenderedPageBreak/>
        <w:t xml:space="preserve">Baby Care, Kitchen &amp; </w:t>
      </w:r>
      <w:proofErr w:type="spellStart"/>
      <w:r>
        <w:rPr>
          <w:rFonts w:ascii="Inter" w:eastAsia="Inter" w:hAnsi="Inter" w:cs="Inter"/>
          <w:i/>
          <w:color w:val="B7B7B7"/>
        </w:rPr>
        <w:t>Dining</w:t>
      </w:r>
      <w:proofErr w:type="spellEnd"/>
      <w:r>
        <w:rPr>
          <w:rFonts w:ascii="Inter" w:eastAsia="Inter" w:hAnsi="Inter" w:cs="Inter"/>
          <w:i/>
          <w:color w:val="B7B7B7"/>
        </w:rPr>
        <w:t>, et les deux classes de fournitures Home.</w:t>
      </w:r>
      <w:r>
        <w:rPr>
          <w:rFonts w:ascii="Inter" w:eastAsia="Inter" w:hAnsi="Inter" w:cs="Inter"/>
          <w:i/>
          <w:color w:val="B7B7B7"/>
        </w:rPr>
        <w:br/>
        <w:t xml:space="preserve">Cette conclusion serait certainement valables même avec </w:t>
      </w:r>
      <w:r w:rsidR="00143A38">
        <w:rPr>
          <w:rFonts w:ascii="Inter" w:eastAsia="Inter" w:hAnsi="Inter" w:cs="Inter"/>
          <w:i/>
          <w:color w:val="B7B7B7"/>
        </w:rPr>
        <w:t>le</w:t>
      </w:r>
      <w:r>
        <w:rPr>
          <w:rFonts w:ascii="Inter" w:eastAsia="Inter" w:hAnsi="Inter" w:cs="Inter"/>
          <w:i/>
          <w:color w:val="B7B7B7"/>
        </w:rPr>
        <w:t xml:space="preserve"> FCNN à la place du SVM.</w:t>
      </w:r>
    </w:p>
    <w:p w14:paraId="00000010" w14:textId="77777777" w:rsidR="00876B4F" w:rsidRDefault="00876B4F">
      <w:pPr>
        <w:shd w:val="clear" w:color="auto" w:fill="FFFFFF"/>
        <w:spacing w:before="240" w:after="240"/>
        <w:rPr>
          <w:rFonts w:ascii="Inter" w:eastAsia="Inter" w:hAnsi="Inter" w:cs="Inter"/>
          <w:i/>
          <w:color w:val="B7B7B7"/>
        </w:rPr>
      </w:pPr>
    </w:p>
    <w:p w14:paraId="00000011" w14:textId="77777777" w:rsidR="00876B4F" w:rsidRDefault="00000000">
      <w:pPr>
        <w:shd w:val="clear" w:color="auto" w:fill="FFFFFF"/>
        <w:spacing w:before="240" w:after="240"/>
        <w:rPr>
          <w:rFonts w:ascii="Inter" w:eastAsia="Inter" w:hAnsi="Inter" w:cs="Inter"/>
          <w:b/>
          <w:sz w:val="32"/>
          <w:szCs w:val="32"/>
        </w:rPr>
      </w:pPr>
      <w:r>
        <w:rPr>
          <w:rFonts w:ascii="Inter" w:eastAsia="Inter" w:hAnsi="Inter" w:cs="Inter"/>
          <w:b/>
          <w:sz w:val="32"/>
          <w:szCs w:val="32"/>
        </w:rPr>
        <w:t>Les limites et les améliorations possibles</w:t>
      </w:r>
    </w:p>
    <w:p w14:paraId="6F08C9F5" w14:textId="5E06099C" w:rsidR="008F4414" w:rsidRPr="00CC2EE3" w:rsidRDefault="008F4414" w:rsidP="00CC2EE3">
      <w:pPr>
        <w:pStyle w:val="Paragraphedeliste"/>
        <w:numPr>
          <w:ilvl w:val="0"/>
          <w:numId w:val="4"/>
        </w:numPr>
        <w:rPr>
          <w:rFonts w:ascii="Inter" w:eastAsia="Inter" w:hAnsi="Inter" w:cs="Inter"/>
          <w:iCs/>
        </w:rPr>
      </w:pPr>
      <w:r w:rsidRPr="00CC2EE3">
        <w:rPr>
          <w:rFonts w:ascii="Inter" w:eastAsia="Inter" w:hAnsi="Inter" w:cs="Inter"/>
          <w:iCs/>
        </w:rPr>
        <w:t>En ce qui concerne les données :</w:t>
      </w:r>
    </w:p>
    <w:p w14:paraId="21EFEC33" w14:textId="76B4FDB5" w:rsidR="00143A38" w:rsidRPr="00CC2EE3" w:rsidRDefault="00143A38" w:rsidP="00143A38">
      <w:pPr>
        <w:rPr>
          <w:rFonts w:ascii="Inter" w:eastAsia="Inter" w:hAnsi="Inter" w:cs="Inter"/>
          <w:iCs/>
          <w:lang w:val="fr-FR"/>
        </w:rPr>
      </w:pPr>
      <w:r w:rsidRPr="00CC2EE3">
        <w:rPr>
          <w:rFonts w:ascii="Inter" w:eastAsia="Inter" w:hAnsi="Inter" w:cs="Inter"/>
          <w:iCs/>
          <w:lang w:val="fr-FR"/>
        </w:rPr>
        <w:t>L’expérimentation repose uniquement sur le corpus CISI, qui contient 1 460 documents, 112 requêtes et 3 114 relations de pertinence. Ce corpus est relativement restreint, ancien et spécialisé dans les sciences de l’information. Les résultats obtenus ne permettent donc pas de conclure à une généralisation vers des corpus plus vastes, plus récents ou issus d’autres domaines.</w:t>
      </w:r>
      <w:r w:rsidRPr="00CC2EE3">
        <w:rPr>
          <w:rFonts w:ascii="Inter" w:eastAsia="Inter" w:hAnsi="Inter" w:cs="Inter"/>
          <w:iCs/>
          <w:lang w:val="fr-FR"/>
        </w:rPr>
        <w:t xml:space="preserve"> </w:t>
      </w:r>
    </w:p>
    <w:p w14:paraId="0C45197A" w14:textId="03EC0933" w:rsidR="00143A38" w:rsidRDefault="00143A38" w:rsidP="00143A38">
      <w:pPr>
        <w:rPr>
          <w:rFonts w:ascii="Inter" w:eastAsia="Inter" w:hAnsi="Inter" w:cs="Inter"/>
          <w:iCs/>
          <w:lang w:val="fr-FR"/>
        </w:rPr>
      </w:pPr>
      <w:r w:rsidRPr="00CC2EE3">
        <w:rPr>
          <w:rFonts w:ascii="Inter" w:eastAsia="Inter" w:hAnsi="Inter" w:cs="Inter"/>
          <w:iCs/>
          <w:lang w:val="fr-FR"/>
        </w:rPr>
        <w:t>De plus, la constitution d’un jeu équilibré de 3 114 couples pertinents et 3 114 couples non pertinents ne représente pas nécessairement les conditions réelles de recherche d’information, dans lesquelles les documents pertinents sont généralement très minoritaires. Les performances peuvent ainsi être surestimées par rapport à un contexte opérationnel.</w:t>
      </w:r>
    </w:p>
    <w:p w14:paraId="7EA0804D" w14:textId="77777777" w:rsidR="00CC2EE3" w:rsidRPr="00CC2EE3" w:rsidRDefault="00CC2EE3" w:rsidP="00143A38">
      <w:pPr>
        <w:rPr>
          <w:rFonts w:ascii="Inter" w:eastAsia="Inter" w:hAnsi="Inter" w:cs="Inter"/>
          <w:iCs/>
          <w:lang w:val="fr-FR"/>
        </w:rPr>
      </w:pPr>
    </w:p>
    <w:p w14:paraId="54EFC1B5" w14:textId="1500888A" w:rsidR="00CC2EE3" w:rsidRPr="00CC2EE3" w:rsidRDefault="00CC2EE3" w:rsidP="00CC2EE3">
      <w:pPr>
        <w:pStyle w:val="Paragraphedeliste"/>
        <w:numPr>
          <w:ilvl w:val="0"/>
          <w:numId w:val="4"/>
        </w:numPr>
        <w:rPr>
          <w:rFonts w:ascii="Inter" w:eastAsia="Inter" w:hAnsi="Inter" w:cs="Inter"/>
          <w:iCs/>
          <w:lang w:val="fr-FR"/>
        </w:rPr>
      </w:pPr>
      <w:r w:rsidRPr="00CC2EE3">
        <w:rPr>
          <w:rFonts w:ascii="Inter" w:eastAsia="Inter" w:hAnsi="Inter" w:cs="Inter"/>
          <w:iCs/>
          <w:lang w:val="fr-FR"/>
        </w:rPr>
        <w:t>En ce qui concerne la méthode d’évaluation :</w:t>
      </w:r>
    </w:p>
    <w:p w14:paraId="51EF1298" w14:textId="0CE71339" w:rsidR="00143A38" w:rsidRDefault="00143A38" w:rsidP="00143A38">
      <w:pPr>
        <w:rPr>
          <w:rFonts w:ascii="Inter" w:eastAsia="Inter" w:hAnsi="Inter" w:cs="Inter"/>
          <w:iCs/>
          <w:lang w:val="fr-FR"/>
        </w:rPr>
      </w:pPr>
      <w:proofErr w:type="gramStart"/>
      <w:r w:rsidRPr="00CC2EE3">
        <w:rPr>
          <w:rFonts w:ascii="Inter" w:eastAsia="Inter" w:hAnsi="Inter" w:cs="Inter"/>
          <w:iCs/>
          <w:lang w:val="fr-FR"/>
        </w:rPr>
        <w:t>l’évaluation</w:t>
      </w:r>
      <w:proofErr w:type="gramEnd"/>
      <w:r w:rsidRPr="00CC2EE3">
        <w:rPr>
          <w:rFonts w:ascii="Inter" w:eastAsia="Inter" w:hAnsi="Inter" w:cs="Inter"/>
          <w:iCs/>
          <w:lang w:val="fr-FR"/>
        </w:rPr>
        <w:t xml:space="preserve"> repose principalement sur l’exactitude, qui mesure la proportion de couples correctement classés. Cette métrique est insuffisante pour évaluer un système de recherche d’information, car elle ne renseigne pas directement sur la qualité du classement des documents.</w:t>
      </w:r>
    </w:p>
    <w:p w14:paraId="7DDE3DFF" w14:textId="77777777" w:rsidR="00CC2EE3" w:rsidRPr="00CC2EE3" w:rsidRDefault="00CC2EE3" w:rsidP="00143A38">
      <w:pPr>
        <w:rPr>
          <w:rFonts w:ascii="Inter" w:eastAsia="Inter" w:hAnsi="Inter" w:cs="Inter"/>
          <w:iCs/>
          <w:lang w:val="fr-FR"/>
        </w:rPr>
      </w:pPr>
    </w:p>
    <w:p w14:paraId="796EE96D" w14:textId="77827D09" w:rsidR="008F4414" w:rsidRPr="00CC2EE3" w:rsidRDefault="00CC2EE3" w:rsidP="00CC2EE3">
      <w:pPr>
        <w:pStyle w:val="Paragraphedeliste"/>
        <w:numPr>
          <w:ilvl w:val="0"/>
          <w:numId w:val="4"/>
        </w:numPr>
        <w:rPr>
          <w:rFonts w:ascii="Inter" w:eastAsia="Inter" w:hAnsi="Inter" w:cs="Inter"/>
          <w:iCs/>
          <w:lang w:val="fr-FR"/>
        </w:rPr>
      </w:pPr>
      <w:r>
        <w:rPr>
          <w:rFonts w:ascii="Inter" w:eastAsia="Inter" w:hAnsi="Inter" w:cs="Inter"/>
          <w:iCs/>
          <w:lang w:val="fr-FR"/>
        </w:rPr>
        <w:t>E</w:t>
      </w:r>
      <w:r w:rsidR="008F4414" w:rsidRPr="00CC2EE3">
        <w:rPr>
          <w:rFonts w:ascii="Inter" w:eastAsia="Inter" w:hAnsi="Inter" w:cs="Inter"/>
          <w:iCs/>
          <w:lang w:val="fr-FR"/>
        </w:rPr>
        <w:t xml:space="preserve">n ce qui concerne </w:t>
      </w:r>
      <w:proofErr w:type="gramStart"/>
      <w:r w:rsidR="008F4414" w:rsidRPr="00CC2EE3">
        <w:rPr>
          <w:rFonts w:ascii="Inter" w:eastAsia="Inter" w:hAnsi="Inter" w:cs="Inter"/>
          <w:iCs/>
          <w:lang w:val="fr-FR"/>
        </w:rPr>
        <w:t>la pipeline</w:t>
      </w:r>
      <w:proofErr w:type="gramEnd"/>
      <w:r w:rsidR="008F4414" w:rsidRPr="00CC2EE3">
        <w:rPr>
          <w:rFonts w:ascii="Inter" w:eastAsia="Inter" w:hAnsi="Inter" w:cs="Inter"/>
          <w:iCs/>
          <w:lang w:val="fr-FR"/>
        </w:rPr>
        <w:t xml:space="preserve"> en elle-même :</w:t>
      </w:r>
    </w:p>
    <w:p w14:paraId="46481C22" w14:textId="53852F1E" w:rsidR="008F4414" w:rsidRPr="00CC2EE3" w:rsidRDefault="008F4414" w:rsidP="008F4414">
      <w:pPr>
        <w:pStyle w:val="Paragraphedeliste"/>
        <w:numPr>
          <w:ilvl w:val="0"/>
          <w:numId w:val="3"/>
        </w:numPr>
        <w:rPr>
          <w:rFonts w:ascii="Inter" w:eastAsia="Inter" w:hAnsi="Inter" w:cs="Inter"/>
          <w:iCs/>
          <w:lang w:val="fr-FR"/>
        </w:rPr>
      </w:pPr>
      <w:r w:rsidRPr="00CC2EE3">
        <w:rPr>
          <w:rFonts w:ascii="Inter" w:eastAsia="Inter" w:hAnsi="Inter" w:cs="Inter"/>
          <w:iCs/>
          <w:lang w:val="fr-FR"/>
        </w:rPr>
        <w:t>Compréhension de la problématique : l</w:t>
      </w:r>
      <w:r w:rsidRPr="00CC2EE3">
        <w:rPr>
          <w:rFonts w:ascii="Inter" w:eastAsia="Inter" w:hAnsi="Inter" w:cs="Inter"/>
          <w:iCs/>
          <w:lang w:val="fr-FR"/>
        </w:rPr>
        <w:t>es représentations SBERT et TF-IDF sont combinées avec des poids fixes, retenus empiriquement comme la meilleure configuration. Cette pondération est identique pour tous les couples requête-document. Elle ne tient donc pas compte du fait que certaines requêtes reposent surtout sur des mots-clés précis, tandis que d’autres nécessitent principalement une compréhension sémantique.</w:t>
      </w:r>
    </w:p>
    <w:p w14:paraId="719D0B3D" w14:textId="77777777" w:rsidR="008F4414" w:rsidRPr="00CC2EE3" w:rsidRDefault="008F4414" w:rsidP="008F4414">
      <w:pPr>
        <w:pStyle w:val="Paragraphedeliste"/>
        <w:numPr>
          <w:ilvl w:val="0"/>
          <w:numId w:val="3"/>
        </w:numPr>
        <w:rPr>
          <w:rFonts w:ascii="Inter" w:eastAsia="Inter" w:hAnsi="Inter" w:cs="Inter"/>
          <w:iCs/>
          <w:lang w:val="fr-FR"/>
        </w:rPr>
      </w:pPr>
      <w:r w:rsidRPr="00CC2EE3">
        <w:rPr>
          <w:rFonts w:ascii="Inter" w:eastAsia="Inter" w:hAnsi="Inter" w:cs="Inter"/>
          <w:iCs/>
          <w:lang w:val="fr-FR"/>
        </w:rPr>
        <w:t xml:space="preserve">Réponse à la problématique : </w:t>
      </w:r>
      <w:r w:rsidRPr="00CC2EE3">
        <w:rPr>
          <w:rFonts w:ascii="Inter" w:eastAsia="Inter" w:hAnsi="Inter" w:cs="Inter"/>
          <w:iCs/>
          <w:lang w:val="fr-FR"/>
        </w:rPr>
        <w:t>l’objectif opérationnel d’un système de recherche est de classer plusieurs documents les uns par rapport aux autres pour une même requête</w:t>
      </w:r>
      <w:r w:rsidRPr="00CC2EE3">
        <w:rPr>
          <w:rFonts w:ascii="Inter" w:eastAsia="Inter" w:hAnsi="Inter" w:cs="Inter"/>
          <w:iCs/>
          <w:lang w:val="fr-FR"/>
        </w:rPr>
        <w:t xml:space="preserve">, ce qui n’est pas fait ici. </w:t>
      </w:r>
      <w:r w:rsidRPr="00CC2EE3">
        <w:rPr>
          <w:rFonts w:ascii="Inter" w:eastAsia="Inter" w:hAnsi="Inter" w:cs="Inter"/>
          <w:iCs/>
          <w:lang w:val="fr-FR"/>
        </w:rPr>
        <w:t>Une approche plus coûteuse consisterait à conserver deux branches distinctes pour TF-IDF et SBERT, avant de les réunir dans une couche de fusion apprise par le modèle.</w:t>
      </w:r>
    </w:p>
    <w:p w14:paraId="00000012" w14:textId="7D1DB467" w:rsidR="00876B4F" w:rsidRPr="00CC2EE3" w:rsidRDefault="008F4414" w:rsidP="00CC2EE3">
      <w:pPr>
        <w:pStyle w:val="Paragraphedeliste"/>
        <w:numPr>
          <w:ilvl w:val="0"/>
          <w:numId w:val="3"/>
        </w:numPr>
        <w:rPr>
          <w:rFonts w:ascii="Inter" w:eastAsia="Inter" w:hAnsi="Inter" w:cs="Inter"/>
          <w:iCs/>
          <w:lang w:val="fr-FR"/>
        </w:rPr>
      </w:pPr>
      <w:r w:rsidRPr="00CC2EE3">
        <w:rPr>
          <w:rFonts w:ascii="Inter" w:eastAsia="Inter" w:hAnsi="Inter" w:cs="Inter"/>
          <w:iCs/>
          <w:lang w:val="fr-FR"/>
        </w:rPr>
        <w:t>Interprétabilité : l</w:t>
      </w:r>
      <w:r w:rsidRPr="00CC2EE3">
        <w:rPr>
          <w:rFonts w:ascii="Inter" w:eastAsia="Inter" w:hAnsi="Inter" w:cs="Inter"/>
          <w:iCs/>
          <w:lang w:val="fr-FR"/>
        </w:rPr>
        <w:t xml:space="preserve">e </w:t>
      </w:r>
      <w:r w:rsidRPr="00CC2EE3">
        <w:rPr>
          <w:rFonts w:ascii="Inter" w:eastAsia="Inter" w:hAnsi="Inter" w:cs="Inter"/>
          <w:iCs/>
          <w:lang w:val="fr-FR"/>
        </w:rPr>
        <w:t xml:space="preserve">FCNN </w:t>
      </w:r>
      <w:r w:rsidRPr="00CC2EE3">
        <w:rPr>
          <w:rFonts w:ascii="Inter" w:eastAsia="Inter" w:hAnsi="Inter" w:cs="Inter"/>
          <w:iCs/>
          <w:lang w:val="fr-FR"/>
        </w:rPr>
        <w:t>apprend des interactions non linéaires entre des centaines de caractéristiques latentes mais ne permet pas d’identifier directement les mots, les passages ou les relations sémantiques responsables de la décision.</w:t>
      </w:r>
      <w:r w:rsidRPr="00CC2EE3">
        <w:rPr>
          <w:rFonts w:ascii="Inter" w:eastAsia="Inter" w:hAnsi="Inter" w:cs="Inter"/>
          <w:iCs/>
          <w:lang w:val="fr-FR"/>
        </w:rPr>
        <w:t xml:space="preserve"> Remplacer le FCNN par des algorithmes explicables est la seule solution.</w:t>
      </w:r>
    </w:p>
    <w:sectPr w:rsidR="00876B4F" w:rsidRPr="00CC2EE3">
      <w:headerReference w:type="default" r:id="rId11"/>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6BB35" w14:textId="77777777" w:rsidR="0067697F" w:rsidRDefault="0067697F">
      <w:pPr>
        <w:spacing w:line="240" w:lineRule="auto"/>
      </w:pPr>
      <w:r>
        <w:separator/>
      </w:r>
    </w:p>
  </w:endnote>
  <w:endnote w:type="continuationSeparator" w:id="0">
    <w:p w14:paraId="5B2B166D" w14:textId="77777777" w:rsidR="0067697F" w:rsidRDefault="0067697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nter">
    <w:charset w:val="00"/>
    <w:family w:val="auto"/>
    <w:pitch w:val="default"/>
    <w:embedRegular r:id="rId1" w:fontKey="{D06481B8-B352-4595-A4CB-4C634CA2C975}"/>
    <w:embedBold r:id="rId2" w:fontKey="{504B1F2B-AE2F-4408-B1EB-C4D51285AB98}"/>
    <w:embedItalic r:id="rId3" w:fontKey="{D5FACD19-655C-4A11-9A2C-DAC24C2E62D1}"/>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67D442C8-B79F-4DE5-B7AE-61083EAF9305}"/>
  </w:font>
  <w:font w:name="Cambria">
    <w:panose1 w:val="02040503050406030204"/>
    <w:charset w:val="00"/>
    <w:family w:val="roman"/>
    <w:pitch w:val="variable"/>
    <w:sig w:usb0="E00006FF" w:usb1="420024FF" w:usb2="02000000" w:usb3="00000000" w:csb0="0000019F" w:csb1="00000000"/>
    <w:embedRegular r:id="rId5" w:fontKey="{0F240F0B-F382-40A9-86E5-07511869D4F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DB923" w14:textId="77777777" w:rsidR="0067697F" w:rsidRDefault="0067697F">
      <w:pPr>
        <w:spacing w:line="240" w:lineRule="auto"/>
      </w:pPr>
      <w:r>
        <w:separator/>
      </w:r>
    </w:p>
  </w:footnote>
  <w:footnote w:type="continuationSeparator" w:id="0">
    <w:p w14:paraId="25B8DBA2" w14:textId="77777777" w:rsidR="0067697F" w:rsidRDefault="0067697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3" w14:textId="77777777" w:rsidR="00876B4F" w:rsidRDefault="00876B4F">
    <w:pPr>
      <w:shd w:val="clear" w:color="auto" w:fill="FFFFFF"/>
      <w:ind w:right="2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5C09"/>
    <w:multiLevelType w:val="hybridMultilevel"/>
    <w:tmpl w:val="ED2E883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58EB6591"/>
    <w:multiLevelType w:val="multilevel"/>
    <w:tmpl w:val="6F9AE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C52692"/>
    <w:multiLevelType w:val="hybridMultilevel"/>
    <w:tmpl w:val="34AAD7C6"/>
    <w:lvl w:ilvl="0" w:tplc="054C8DCC">
      <w:numFmt w:val="bullet"/>
      <w:lvlText w:val="-"/>
      <w:lvlJc w:val="left"/>
      <w:pPr>
        <w:ind w:left="720" w:hanging="360"/>
      </w:pPr>
      <w:rPr>
        <w:rFonts w:ascii="Inter" w:eastAsia="Inter" w:hAnsi="Inter" w:cs="Inter"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7C9D61B0"/>
    <w:multiLevelType w:val="hybridMultilevel"/>
    <w:tmpl w:val="02108DA8"/>
    <w:lvl w:ilvl="0" w:tplc="EBD84EA2">
      <w:numFmt w:val="bullet"/>
      <w:lvlText w:val="-"/>
      <w:lvlJc w:val="left"/>
      <w:pPr>
        <w:ind w:left="720" w:hanging="360"/>
      </w:pPr>
      <w:rPr>
        <w:rFonts w:ascii="Inter" w:eastAsia="Inter" w:hAnsi="Inter" w:cs="Inter"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09240682">
    <w:abstractNumId w:val="1"/>
  </w:num>
  <w:num w:numId="2" w16cid:durableId="911279847">
    <w:abstractNumId w:val="2"/>
  </w:num>
  <w:num w:numId="3" w16cid:durableId="476260287">
    <w:abstractNumId w:val="3"/>
  </w:num>
  <w:num w:numId="4" w16cid:durableId="642348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B4F"/>
    <w:rsid w:val="00143A38"/>
    <w:rsid w:val="002801A3"/>
    <w:rsid w:val="002F3051"/>
    <w:rsid w:val="003D1F1B"/>
    <w:rsid w:val="004040DD"/>
    <w:rsid w:val="0067697F"/>
    <w:rsid w:val="00826A86"/>
    <w:rsid w:val="0083316A"/>
    <w:rsid w:val="00876B4F"/>
    <w:rsid w:val="008F4414"/>
    <w:rsid w:val="00AE3374"/>
    <w:rsid w:val="00CC2EE3"/>
    <w:rsid w:val="00E0138A"/>
    <w:rsid w:val="00E7369D"/>
    <w:rsid w:val="00F1267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52791"/>
  <w15:docId w15:val="{9F67C041-5E3C-4F25-9F50-513E7B10A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character" w:styleId="Lienhypertexte">
    <w:name w:val="Hyperlink"/>
    <w:basedOn w:val="Policepardfaut"/>
    <w:uiPriority w:val="99"/>
    <w:unhideWhenUsed/>
    <w:rsid w:val="002F3051"/>
    <w:rPr>
      <w:color w:val="0000FF" w:themeColor="hyperlink"/>
      <w:u w:val="single"/>
    </w:rPr>
  </w:style>
  <w:style w:type="character" w:styleId="Mentionnonrsolue">
    <w:name w:val="Unresolved Mention"/>
    <w:basedOn w:val="Policepardfaut"/>
    <w:uiPriority w:val="99"/>
    <w:semiHidden/>
    <w:unhideWhenUsed/>
    <w:rsid w:val="002F3051"/>
    <w:rPr>
      <w:color w:val="605E5C"/>
      <w:shd w:val="clear" w:color="auto" w:fill="E1DFDD"/>
    </w:rPr>
  </w:style>
  <w:style w:type="paragraph" w:styleId="Paragraphedeliste">
    <w:name w:val="List Paragraph"/>
    <w:basedOn w:val="Normal"/>
    <w:uiPriority w:val="34"/>
    <w:qFormat/>
    <w:rsid w:val="002F305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huggingface.co/sentence-transformers/all-MiniLM-L6-v2"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huggingface.co/sentence-transformers/all-MiniLM-L6-v2"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119</TotalTime>
  <Pages>5</Pages>
  <Words>1102</Words>
  <Characters>6502</Characters>
  <Application>Microsoft Office Word</Application>
  <DocSecurity>0</DocSecurity>
  <Lines>209</Lines>
  <Paragraphs>124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BRIGHT Rémy</cp:lastModifiedBy>
  <cp:revision>2</cp:revision>
  <dcterms:created xsi:type="dcterms:W3CDTF">2026-08-14T07:57:00Z</dcterms:created>
  <dcterms:modified xsi:type="dcterms:W3CDTF">2026-08-14T09:56:00Z</dcterms:modified>
</cp:coreProperties>
</file>