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2620" w:rsidRPr="00342620" w:rsidRDefault="00342620" w:rsidP="0034262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42620"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34262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汇总统计表（概览）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left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803"/>
        <w:gridCol w:w="564"/>
        <w:gridCol w:w="560"/>
        <w:gridCol w:w="599"/>
        <w:gridCol w:w="708"/>
        <w:gridCol w:w="709"/>
        <w:gridCol w:w="709"/>
        <w:gridCol w:w="850"/>
        <w:gridCol w:w="851"/>
        <w:gridCol w:w="992"/>
      </w:tblGrid>
      <w:tr w:rsidR="00342620" w:rsidRPr="00342620" w:rsidTr="00342620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玩家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手牌数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VPIP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PFR</w:t>
            </w:r>
          </w:p>
        </w:tc>
        <w:tc>
          <w:tcPr>
            <w:tcW w:w="569" w:type="dxa"/>
            <w:tcBorders>
              <w:bottom w:val="single" w:sz="4" w:space="0" w:color="auto"/>
            </w:tcBorders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AF</w:t>
            </w:r>
          </w:p>
        </w:tc>
        <w:tc>
          <w:tcPr>
            <w:tcW w:w="678" w:type="dxa"/>
            <w:tcBorders>
              <w:bottom w:val="single" w:sz="4" w:space="0" w:color="auto"/>
            </w:tcBorders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3-Bet</w:t>
            </w:r>
          </w:p>
        </w:tc>
        <w:tc>
          <w:tcPr>
            <w:tcW w:w="679" w:type="dxa"/>
            <w:tcBorders>
              <w:bottom w:val="single" w:sz="4" w:space="0" w:color="auto"/>
            </w:tcBorders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C-Bet</w:t>
            </w:r>
          </w:p>
        </w:tc>
        <w:tc>
          <w:tcPr>
            <w:tcW w:w="679" w:type="dxa"/>
            <w:tcBorders>
              <w:bottom w:val="single" w:sz="4" w:space="0" w:color="auto"/>
            </w:tcBorders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Steal</w:t>
            </w:r>
          </w:p>
        </w:tc>
        <w:tc>
          <w:tcPr>
            <w:tcW w:w="820" w:type="dxa"/>
            <w:tcBorders>
              <w:bottom w:val="single" w:sz="4" w:space="0" w:color="auto"/>
            </w:tcBorders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Fold</w:t>
            </w:r>
          </w:p>
        </w:tc>
        <w:tc>
          <w:tcPr>
            <w:tcW w:w="821" w:type="dxa"/>
            <w:tcBorders>
              <w:bottom w:val="single" w:sz="4" w:space="0" w:color="auto"/>
            </w:tcBorders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胜率</w:t>
            </w:r>
          </w:p>
        </w:tc>
        <w:tc>
          <w:tcPr>
            <w:tcW w:w="947" w:type="dxa"/>
            <w:tcBorders>
              <w:bottom w:val="single" w:sz="4" w:space="0" w:color="auto"/>
            </w:tcBorders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盈亏</w:t>
            </w:r>
          </w:p>
        </w:tc>
      </w:tr>
      <w:tr w:rsidR="00342620" w:rsidRPr="00342620" w:rsidTr="003426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vzzz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488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32.4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20.1</w:t>
            </w:r>
          </w:p>
        </w:tc>
        <w:tc>
          <w:tcPr>
            <w:tcW w:w="56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1.3</w:t>
            </w:r>
          </w:p>
        </w:tc>
        <w:tc>
          <w:tcPr>
            <w:tcW w:w="678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6.7</w:t>
            </w:r>
          </w:p>
        </w:tc>
        <w:tc>
          <w:tcPr>
            <w:tcW w:w="67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36.8</w:t>
            </w:r>
          </w:p>
        </w:tc>
        <w:tc>
          <w:tcPr>
            <w:tcW w:w="67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29.1</w:t>
            </w:r>
          </w:p>
        </w:tc>
        <w:tc>
          <w:tcPr>
            <w:tcW w:w="820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85.9</w:t>
            </w:r>
          </w:p>
        </w:tc>
        <w:tc>
          <w:tcPr>
            <w:tcW w:w="821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10.7</w:t>
            </w:r>
          </w:p>
        </w:tc>
        <w:tc>
          <w:tcPr>
            <w:tcW w:w="947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+1453</w:t>
            </w:r>
          </w:p>
        </w:tc>
      </w:tr>
      <w:tr w:rsidR="00342620" w:rsidRPr="00342620" w:rsidTr="003426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摩托车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292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40.8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4.8</w:t>
            </w:r>
          </w:p>
        </w:tc>
        <w:tc>
          <w:tcPr>
            <w:tcW w:w="56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0.4</w:t>
            </w:r>
          </w:p>
        </w:tc>
        <w:tc>
          <w:tcPr>
            <w:tcW w:w="678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2.0</w:t>
            </w:r>
          </w:p>
        </w:tc>
        <w:tc>
          <w:tcPr>
            <w:tcW w:w="67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77.8</w:t>
            </w:r>
          </w:p>
        </w:tc>
        <w:tc>
          <w:tcPr>
            <w:tcW w:w="67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4.5</w:t>
            </w:r>
          </w:p>
        </w:tc>
        <w:tc>
          <w:tcPr>
            <w:tcW w:w="820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86.6</w:t>
            </w:r>
          </w:p>
        </w:tc>
        <w:tc>
          <w:tcPr>
            <w:tcW w:w="821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11.3</w:t>
            </w:r>
          </w:p>
        </w:tc>
        <w:tc>
          <w:tcPr>
            <w:tcW w:w="947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+898</w:t>
            </w:r>
          </w:p>
        </w:tc>
      </w:tr>
      <w:tr w:rsidR="00342620" w:rsidRPr="00342620" w:rsidTr="003426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gf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389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89.2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18.8</w:t>
            </w:r>
          </w:p>
        </w:tc>
        <w:tc>
          <w:tcPr>
            <w:tcW w:w="56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0.5</w:t>
            </w:r>
          </w:p>
        </w:tc>
        <w:tc>
          <w:tcPr>
            <w:tcW w:w="678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7.4</w:t>
            </w:r>
          </w:p>
        </w:tc>
        <w:tc>
          <w:tcPr>
            <w:tcW w:w="67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52.3</w:t>
            </w:r>
          </w:p>
        </w:tc>
        <w:tc>
          <w:tcPr>
            <w:tcW w:w="67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14.3</w:t>
            </w:r>
          </w:p>
        </w:tc>
        <w:tc>
          <w:tcPr>
            <w:tcW w:w="820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56.3</w:t>
            </w:r>
          </w:p>
        </w:tc>
        <w:tc>
          <w:tcPr>
            <w:tcW w:w="821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29.8</w:t>
            </w:r>
          </w:p>
        </w:tc>
        <w:tc>
          <w:tcPr>
            <w:tcW w:w="947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+852</w:t>
            </w:r>
          </w:p>
        </w:tc>
      </w:tr>
      <w:tr w:rsidR="00342620" w:rsidRPr="00342620" w:rsidTr="003426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xx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646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74.0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14.2</w:t>
            </w:r>
          </w:p>
        </w:tc>
        <w:tc>
          <w:tcPr>
            <w:tcW w:w="56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0.5</w:t>
            </w:r>
          </w:p>
        </w:tc>
        <w:tc>
          <w:tcPr>
            <w:tcW w:w="678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8.1</w:t>
            </w:r>
          </w:p>
        </w:tc>
        <w:tc>
          <w:tcPr>
            <w:tcW w:w="67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50.6</w:t>
            </w:r>
          </w:p>
        </w:tc>
        <w:tc>
          <w:tcPr>
            <w:tcW w:w="67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27.3</w:t>
            </w:r>
          </w:p>
        </w:tc>
        <w:tc>
          <w:tcPr>
            <w:tcW w:w="820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74.9</w:t>
            </w:r>
          </w:p>
        </w:tc>
        <w:tc>
          <w:tcPr>
            <w:tcW w:w="821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18.1</w:t>
            </w:r>
          </w:p>
        </w:tc>
        <w:tc>
          <w:tcPr>
            <w:tcW w:w="947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+509</w:t>
            </w:r>
          </w:p>
        </w:tc>
      </w:tr>
      <w:tr w:rsidR="00342620" w:rsidRPr="00342620" w:rsidTr="003426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jx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278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34.5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14.4</w:t>
            </w:r>
          </w:p>
        </w:tc>
        <w:tc>
          <w:tcPr>
            <w:tcW w:w="56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1.0</w:t>
            </w:r>
          </w:p>
        </w:tc>
        <w:tc>
          <w:tcPr>
            <w:tcW w:w="678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7.1</w:t>
            </w:r>
          </w:p>
        </w:tc>
        <w:tc>
          <w:tcPr>
            <w:tcW w:w="67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69.0</w:t>
            </w:r>
          </w:p>
        </w:tc>
        <w:tc>
          <w:tcPr>
            <w:tcW w:w="67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7.5</w:t>
            </w:r>
          </w:p>
        </w:tc>
        <w:tc>
          <w:tcPr>
            <w:tcW w:w="820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83.8</w:t>
            </w:r>
          </w:p>
        </w:tc>
        <w:tc>
          <w:tcPr>
            <w:tcW w:w="821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12.2</w:t>
            </w:r>
          </w:p>
        </w:tc>
        <w:tc>
          <w:tcPr>
            <w:tcW w:w="947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+77</w:t>
            </w:r>
          </w:p>
        </w:tc>
      </w:tr>
      <w:tr w:rsidR="00342620" w:rsidRPr="00342620" w:rsidTr="003426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nicky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52.8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8.9</w:t>
            </w:r>
          </w:p>
        </w:tc>
        <w:tc>
          <w:tcPr>
            <w:tcW w:w="56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0.3</w:t>
            </w:r>
          </w:p>
        </w:tc>
        <w:tc>
          <w:tcPr>
            <w:tcW w:w="678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0.0</w:t>
            </w:r>
          </w:p>
        </w:tc>
        <w:tc>
          <w:tcPr>
            <w:tcW w:w="67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30.0</w:t>
            </w:r>
          </w:p>
        </w:tc>
        <w:tc>
          <w:tcPr>
            <w:tcW w:w="67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9.1</w:t>
            </w:r>
          </w:p>
        </w:tc>
        <w:tc>
          <w:tcPr>
            <w:tcW w:w="820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83.7</w:t>
            </w:r>
          </w:p>
        </w:tc>
        <w:tc>
          <w:tcPr>
            <w:tcW w:w="821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11.4</w:t>
            </w:r>
          </w:p>
        </w:tc>
        <w:tc>
          <w:tcPr>
            <w:tcW w:w="947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-245</w:t>
            </w:r>
          </w:p>
        </w:tc>
      </w:tr>
      <w:tr w:rsidR="00342620" w:rsidRPr="00342620" w:rsidTr="003426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黄笃读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677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72.5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5.6</w:t>
            </w:r>
          </w:p>
        </w:tc>
        <w:tc>
          <w:tcPr>
            <w:tcW w:w="56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0.4</w:t>
            </w:r>
          </w:p>
        </w:tc>
        <w:tc>
          <w:tcPr>
            <w:tcW w:w="678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0.8</w:t>
            </w:r>
          </w:p>
        </w:tc>
        <w:tc>
          <w:tcPr>
            <w:tcW w:w="67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48.6</w:t>
            </w:r>
          </w:p>
        </w:tc>
        <w:tc>
          <w:tcPr>
            <w:tcW w:w="67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10.5</w:t>
            </w:r>
          </w:p>
        </w:tc>
        <w:tc>
          <w:tcPr>
            <w:tcW w:w="820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66.9</w:t>
            </w:r>
          </w:p>
        </w:tc>
        <w:tc>
          <w:tcPr>
            <w:tcW w:w="821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21.4</w:t>
            </w:r>
          </w:p>
        </w:tc>
        <w:tc>
          <w:tcPr>
            <w:tcW w:w="947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-343</w:t>
            </w:r>
          </w:p>
        </w:tc>
      </w:tr>
      <w:tr w:rsidR="00342620" w:rsidRPr="00342620" w:rsidTr="003426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ldl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668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54.0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27.8</w:t>
            </w:r>
          </w:p>
        </w:tc>
        <w:tc>
          <w:tcPr>
            <w:tcW w:w="56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1.1</w:t>
            </w:r>
          </w:p>
        </w:tc>
        <w:tc>
          <w:tcPr>
            <w:tcW w:w="678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20.8</w:t>
            </w:r>
          </w:p>
        </w:tc>
        <w:tc>
          <w:tcPr>
            <w:tcW w:w="67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66.5</w:t>
            </w:r>
          </w:p>
        </w:tc>
        <w:tc>
          <w:tcPr>
            <w:tcW w:w="67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44.6</w:t>
            </w:r>
          </w:p>
        </w:tc>
        <w:tc>
          <w:tcPr>
            <w:tcW w:w="820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73.2</w:t>
            </w:r>
          </w:p>
        </w:tc>
        <w:tc>
          <w:tcPr>
            <w:tcW w:w="821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19.5</w:t>
            </w:r>
          </w:p>
        </w:tc>
        <w:tc>
          <w:tcPr>
            <w:tcW w:w="947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-554</w:t>
            </w:r>
          </w:p>
        </w:tc>
      </w:tr>
      <w:tr w:rsidR="00342620" w:rsidRPr="00342620" w:rsidTr="003426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yx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739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75.9</w:t>
            </w:r>
          </w:p>
        </w:tc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24.4</w:t>
            </w:r>
          </w:p>
        </w:tc>
        <w:tc>
          <w:tcPr>
            <w:tcW w:w="56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0.7</w:t>
            </w:r>
          </w:p>
        </w:tc>
        <w:tc>
          <w:tcPr>
            <w:tcW w:w="678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8.1</w:t>
            </w:r>
          </w:p>
        </w:tc>
        <w:tc>
          <w:tcPr>
            <w:tcW w:w="67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49.7</w:t>
            </w:r>
          </w:p>
        </w:tc>
        <w:tc>
          <w:tcPr>
            <w:tcW w:w="679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21.7</w:t>
            </w:r>
          </w:p>
        </w:tc>
        <w:tc>
          <w:tcPr>
            <w:tcW w:w="820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65.9</w:t>
            </w:r>
          </w:p>
        </w:tc>
        <w:tc>
          <w:tcPr>
            <w:tcW w:w="821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23.3</w:t>
            </w:r>
          </w:p>
        </w:tc>
        <w:tc>
          <w:tcPr>
            <w:tcW w:w="947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-2647</w:t>
            </w:r>
          </w:p>
        </w:tc>
      </w:tr>
    </w:tbl>
    <w:p w:rsidR="00342620" w:rsidRPr="00342620" w:rsidRDefault="00342620" w:rsidP="0034262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  <w14:ligatures w14:val="none"/>
        </w:rPr>
        <w:br w:type="textWrapping" w:clear="all"/>
      </w:r>
      <w:r w:rsidR="00365CE6" w:rsidRPr="00365CE6">
        <w:rPr>
          <w:rFonts w:ascii="宋体" w:eastAsia="宋体" w:hAnsi="宋体" w:cs="宋体"/>
          <w:noProof/>
          <w:kern w:val="0"/>
          <w:sz w:val="24"/>
        </w:rPr>
        <w:pict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42620"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  <w:t>🎲</w:t>
      </w:r>
      <w:r w:rsidRPr="0034262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个别玩家分析报告</w:t>
      </w:r>
    </w:p>
    <w:p w:rsidR="00342620" w:rsidRPr="00342620" w:rsidRDefault="00365CE6" w:rsidP="0034262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65CE6">
        <w:rPr>
          <w:rFonts w:ascii="宋体" w:eastAsia="宋体" w:hAnsi="宋体" w:cs="宋体"/>
          <w:noProof/>
          <w:kern w:val="0"/>
          <w:sz w:val="24"/>
        </w:rPr>
        <w:pict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玩家：vzzz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风格标签：紧凶（TAG）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特点分析：</w:t>
      </w:r>
      <w:r w:rsidRPr="00342620">
        <w:rPr>
          <w:rFonts w:ascii="宋体" w:eastAsia="宋体" w:hAnsi="宋体" w:cs="宋体"/>
          <w:kern w:val="0"/>
          <w:sz w:val="24"/>
          <w14:ligatures w14:val="none"/>
        </w:rPr>
        <w:br/>
        <w:t>vzzz 的 VPIP 较低（32.4%）且 PFR 较高（20.1%），说明该玩家入池选择性强且喜欢主动进攻，整体打法稳健偏理性。较高的 Fold 值（85.9%）体现了其弃牌纪律好，但 C-Bet 较低（36.8%）显示翻牌后侵略性略显不足。其胜率稳定、盈利可观，说明主要通过优质起手牌及位置优势进行盈利。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每日输赢分析：</w:t>
      </w:r>
      <w:r w:rsidRPr="00342620">
        <w:rPr>
          <w:rFonts w:ascii="宋体" w:eastAsia="宋体" w:hAnsi="宋体" w:cs="宋体"/>
          <w:kern w:val="0"/>
          <w:sz w:val="24"/>
          <w14:ligatures w14:val="none"/>
        </w:rPr>
        <w:br/>
        <w:t>在各日数据中，vzzz 的盈利主要集中于 10.22 与 10.24 两日。其波动性较低，亏损日也多来自 variance（方差）而非策略错误，打法稳定且非运气型选手。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优势清单：</w:t>
      </w:r>
    </w:p>
    <w:p w:rsidR="00342620" w:rsidRPr="00342620" w:rsidRDefault="00342620" w:rsidP="0034262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起手牌选择严格，较少被反制。</w:t>
      </w:r>
    </w:p>
    <w:p w:rsidR="00342620" w:rsidRPr="00342620" w:rsidRDefault="00342620" w:rsidP="0034262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翻牌前加注频率高，具有主动权。</w:t>
      </w:r>
    </w:p>
    <w:p w:rsidR="00342620" w:rsidRPr="00342620" w:rsidRDefault="00342620" w:rsidP="0034262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弃牌纪律极佳，损失控制能力强。</w:t>
      </w:r>
    </w:p>
    <w:p w:rsidR="00342620" w:rsidRPr="00342620" w:rsidRDefault="00342620" w:rsidP="0034262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盈利主要来源于结构化策略，而非偶然性。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漏洞清单：</w:t>
      </w:r>
    </w:p>
    <w:p w:rsidR="00342620" w:rsidRPr="00342620" w:rsidRDefault="00342620" w:rsidP="0034262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C-Bet 过低，错失翻牌后延续进攻机会。</w:t>
      </w:r>
    </w:p>
    <w:p w:rsidR="00342620" w:rsidRPr="00342620" w:rsidRDefault="00342620" w:rsidP="0034262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3-Bet 频率偏低，对抗激进玩家时缺乏还击。</w:t>
      </w:r>
    </w:p>
    <w:p w:rsidR="00342620" w:rsidRPr="00342620" w:rsidRDefault="00342620" w:rsidP="0034262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翻牌后过于保守，易被有经验对手 exploit。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改进建议：</w:t>
      </w:r>
    </w:p>
    <w:p w:rsidR="00342620" w:rsidRPr="00342620" w:rsidRDefault="00342620" w:rsidP="0034262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在强牌或优质听牌面上增加 C-Bet 频率。</w:t>
      </w:r>
    </w:p>
    <w:p w:rsidR="00342620" w:rsidRPr="00342620" w:rsidRDefault="00342620" w:rsidP="0034262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适当扩大 3-Bet 范围应对松凶型玩家。</w:t>
      </w:r>
    </w:p>
    <w:p w:rsidR="00342620" w:rsidRPr="00342620" w:rsidRDefault="00342620" w:rsidP="0034262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学习 GTO 翻牌后混合策略，提升平衡性。</w:t>
      </w:r>
    </w:p>
    <w:p w:rsidR="00342620" w:rsidRPr="00342620" w:rsidRDefault="00365CE6" w:rsidP="0034262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65CE6">
        <w:rPr>
          <w:rFonts w:ascii="宋体" w:eastAsia="宋体" w:hAnsi="宋体" w:cs="宋体"/>
          <w:noProof/>
          <w:kern w:val="0"/>
          <w:sz w:val="24"/>
        </w:rPr>
        <w:pict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玩家：摩托车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风格标签：松弱（Loose Passive）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特点分析：</w:t>
      </w:r>
      <w:r w:rsidRPr="00342620">
        <w:rPr>
          <w:rFonts w:ascii="宋体" w:eastAsia="宋体" w:hAnsi="宋体" w:cs="宋体"/>
          <w:kern w:val="0"/>
          <w:sz w:val="24"/>
          <w14:ligatures w14:val="none"/>
        </w:rPr>
        <w:br/>
        <w:t>VPIP 高达 40.8%，但 PFR 仅 4.8%，说明入池多但缺乏进攻性，常以跟注为主。AF 仅 0.4，显示整体被动且不擅进攻。C-Bet 却极高（77.8%），表明其在拿到强牌时愿意主导牌局。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每日输赢分析：</w:t>
      </w:r>
      <w:r w:rsidRPr="00342620">
        <w:rPr>
          <w:rFonts w:ascii="宋体" w:eastAsia="宋体" w:hAnsi="宋体" w:cs="宋体"/>
          <w:kern w:val="0"/>
          <w:sz w:val="24"/>
          <w14:ligatures w14:val="none"/>
        </w:rPr>
        <w:br/>
        <w:t>摩托车的盈利主要来自牌面优势和好运波动，策略稳定性不高。缺乏系统的翻牌前规划，靠中强牌赢下较大底池，盈利具偶然性。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优势清单：</w:t>
      </w:r>
    </w:p>
    <w:p w:rsidR="00342620" w:rsidRPr="00342620" w:rsidRDefault="00342620" w:rsidP="0034262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翻牌命中后有耐心等待价值。</w:t>
      </w:r>
    </w:p>
    <w:p w:rsidR="00342620" w:rsidRPr="00342620" w:rsidRDefault="00342620" w:rsidP="0034262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弃牌率高，损失控制不错。</w:t>
      </w:r>
    </w:p>
    <w:p w:rsidR="00342620" w:rsidRPr="00342620" w:rsidRDefault="00342620" w:rsidP="0034262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情绪稳定，不易 tilt。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漏洞清单：</w:t>
      </w:r>
    </w:p>
    <w:p w:rsidR="00342620" w:rsidRPr="00342620" w:rsidRDefault="00342620" w:rsidP="0034262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翻牌前过度跟注，易被压制。</w:t>
      </w:r>
    </w:p>
    <w:p w:rsidR="00342620" w:rsidRPr="00342620" w:rsidRDefault="00342620" w:rsidP="0034262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缺乏位置意识，常陷入被动局面。</w:t>
      </w:r>
    </w:p>
    <w:p w:rsidR="00342620" w:rsidRPr="00342620" w:rsidRDefault="00342620" w:rsidP="0034262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缺乏 bluff 频率，策略易被读。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改进建议：</w:t>
      </w:r>
    </w:p>
    <w:p w:rsidR="00342620" w:rsidRPr="00342620" w:rsidRDefault="00342620" w:rsidP="0034262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提升 PFR 至 12%-15%，建立主动形象。</w:t>
      </w:r>
    </w:p>
    <w:p w:rsidR="00342620" w:rsidRPr="00342620" w:rsidRDefault="00342620" w:rsidP="0034262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加强位置打法，减少无位 limp。</w:t>
      </w:r>
    </w:p>
    <w:p w:rsidR="00342620" w:rsidRPr="00342620" w:rsidRDefault="00342620" w:rsidP="0034262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引入部分 bluff 和半诈唬，提升 GTO 平衡。</w:t>
      </w:r>
    </w:p>
    <w:p w:rsidR="00342620" w:rsidRPr="00342620" w:rsidRDefault="00365CE6" w:rsidP="0034262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65CE6">
        <w:rPr>
          <w:rFonts w:ascii="宋体" w:eastAsia="宋体" w:hAnsi="宋体" w:cs="宋体"/>
          <w:noProof/>
          <w:kern w:val="0"/>
          <w:sz w:val="24"/>
        </w:rPr>
        <w:lastRenderedPageBreak/>
        <w:pict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玩家：gf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风格标签：超松弱（Maniac-Passive 混型）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特点分析：</w:t>
      </w:r>
      <w:r w:rsidRPr="00342620">
        <w:rPr>
          <w:rFonts w:ascii="宋体" w:eastAsia="宋体" w:hAnsi="宋体" w:cs="宋体"/>
          <w:kern w:val="0"/>
          <w:sz w:val="24"/>
          <w14:ligatures w14:val="none"/>
        </w:rPr>
        <w:br/>
        <w:t>VPIP 极高（89.2%），说明几乎参与所有底池，但 PFR 仅 18.8%，代表多数为跟注或小额入池。AF 仅 0.5，过度依赖牌面运气。C-Bet 偏高，说明强牌时会出击，但过于极端。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每日输赢分析：</w:t>
      </w:r>
      <w:r w:rsidRPr="00342620">
        <w:rPr>
          <w:rFonts w:ascii="宋体" w:eastAsia="宋体" w:hAnsi="宋体" w:cs="宋体"/>
          <w:kern w:val="0"/>
          <w:sz w:val="24"/>
          <w14:ligatures w14:val="none"/>
        </w:rPr>
        <w:br/>
        <w:t>gf 盈利起伏极大。10.22 日高胜率，10.24 日重亏。整体打法偏运气驱动，不具可持续性。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优势清单：</w:t>
      </w:r>
    </w:p>
    <w:p w:rsidR="00342620" w:rsidRPr="00342620" w:rsidRDefault="00342620" w:rsidP="0034262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激进度高，能制造场上混乱。</w:t>
      </w:r>
    </w:p>
    <w:p w:rsidR="00342620" w:rsidRPr="00342620" w:rsidRDefault="00342620" w:rsidP="0034262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懂得利用深筹码打强牌价值。</w:t>
      </w:r>
    </w:p>
    <w:p w:rsidR="00342620" w:rsidRPr="00342620" w:rsidRDefault="00342620" w:rsidP="0034262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具娱乐性，难被读牌。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漏洞清单：</w:t>
      </w:r>
    </w:p>
    <w:p w:rsidR="00342620" w:rsidRPr="00342620" w:rsidRDefault="00342620" w:rsidP="0034262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入池过宽，长期负期望值。</w:t>
      </w:r>
    </w:p>
    <w:p w:rsidR="00342620" w:rsidRPr="00342620" w:rsidRDefault="00342620" w:rsidP="0034262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缺乏翻牌后计划。</w:t>
      </w:r>
    </w:p>
    <w:p w:rsidR="00342620" w:rsidRPr="00342620" w:rsidRDefault="00342620" w:rsidP="0034262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容易被 tight 玩家 trap。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改进建议：</w:t>
      </w:r>
    </w:p>
    <w:p w:rsidR="00342620" w:rsidRPr="00342620" w:rsidRDefault="00342620" w:rsidP="0034262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缩小 VPIP 至 40%-50%。</w:t>
      </w:r>
    </w:p>
    <w:p w:rsidR="00342620" w:rsidRPr="00342620" w:rsidRDefault="00342620" w:rsidP="0034262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加强 preflop raise 频率以取主动权。</w:t>
      </w:r>
    </w:p>
    <w:p w:rsidR="00342620" w:rsidRPr="00342620" w:rsidRDefault="00342620" w:rsidP="0034262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引入手牌范围意识（如 GTO chart）。</w:t>
      </w:r>
    </w:p>
    <w:p w:rsidR="00342620" w:rsidRPr="00342620" w:rsidRDefault="00365CE6" w:rsidP="0034262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65CE6">
        <w:rPr>
          <w:rFonts w:ascii="宋体" w:eastAsia="宋体" w:hAnsi="宋体" w:cs="宋体"/>
          <w:noProof/>
          <w:kern w:val="0"/>
          <w:sz w:val="24"/>
        </w:rPr>
        <w:pict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玩家：xx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风格标签：松凶（LAG）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特点分析：</w:t>
      </w:r>
      <w:r w:rsidRPr="00342620">
        <w:rPr>
          <w:rFonts w:ascii="宋体" w:eastAsia="宋体" w:hAnsi="宋体" w:cs="宋体"/>
          <w:kern w:val="0"/>
          <w:sz w:val="24"/>
          <w14:ligatures w14:val="none"/>
        </w:rPr>
        <w:br/>
        <w:t>VPIP 74%、PFR 14%，说明牌范围较宽但主动性适中。AF 较低（0.5），意味着在翻牌后倾向于控池而非强攻。C-Bet 约 50%，整体接近平衡。胜率高但盈利波动大，说明其策略具攻击性但执行不稳。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每日输赢分析：</w:t>
      </w:r>
      <w:r w:rsidRPr="00342620">
        <w:rPr>
          <w:rFonts w:ascii="宋体" w:eastAsia="宋体" w:hAnsi="宋体" w:cs="宋体"/>
          <w:kern w:val="0"/>
          <w:sz w:val="24"/>
          <w14:ligatures w14:val="none"/>
        </w:rPr>
        <w:br/>
        <w:t>10.21 与 10.25 日盈利明显，其余几日亏损。稳定性一般，部分收益来自短期爆发。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优势清单：</w:t>
      </w:r>
    </w:p>
    <w:p w:rsidR="00342620" w:rsidRPr="00342620" w:rsidRDefault="00342620" w:rsidP="0034262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入池范围广，能伪装手牌强度。</w:t>
      </w:r>
    </w:p>
    <w:p w:rsidR="00342620" w:rsidRPr="00342620" w:rsidRDefault="00342620" w:rsidP="0034262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懂得利用位置控制底池。</w:t>
      </w:r>
    </w:p>
    <w:p w:rsidR="00342620" w:rsidRPr="00342620" w:rsidRDefault="00342620" w:rsidP="0034262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翻牌后具备一定 bluff 能力。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漏洞清单：</w:t>
      </w:r>
    </w:p>
    <w:p w:rsidR="00342620" w:rsidRPr="00342620" w:rsidRDefault="00342620" w:rsidP="0034262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翻牌后 aggression 不足。</w:t>
      </w:r>
    </w:p>
    <w:p w:rsidR="00342620" w:rsidRPr="00342620" w:rsidRDefault="00342620" w:rsidP="0034262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容易被 tight 玩家反制。</w:t>
      </w:r>
    </w:p>
    <w:p w:rsidR="00342620" w:rsidRPr="00342620" w:rsidRDefault="00342620" w:rsidP="0034262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缺乏弃牌频率控制，损失过大。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改进建议：</w:t>
      </w:r>
    </w:p>
    <w:p w:rsidR="00342620" w:rsidRPr="00342620" w:rsidRDefault="00342620" w:rsidP="0034262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提升翻牌后 AF 至 1.0+。</w:t>
      </w:r>
    </w:p>
    <w:p w:rsidR="00342620" w:rsidRPr="00342620" w:rsidRDefault="00342620" w:rsidP="0034262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减少 marginal hand 入池。</w:t>
      </w:r>
    </w:p>
    <w:p w:rsidR="00342620" w:rsidRPr="00342620" w:rsidRDefault="00342620" w:rsidP="0034262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优化 GTO 范围内的 C-Bet 与 check 频率。</w:t>
      </w:r>
    </w:p>
    <w:p w:rsidR="00342620" w:rsidRPr="00342620" w:rsidRDefault="00365CE6" w:rsidP="0034262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65CE6">
        <w:rPr>
          <w:rFonts w:ascii="宋体" w:eastAsia="宋体" w:hAnsi="宋体" w:cs="宋体"/>
          <w:noProof/>
          <w:kern w:val="0"/>
          <w:sz w:val="24"/>
        </w:rPr>
        <w:pict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玩家：ldl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风格标签：标准紧凶（TAG/GTO 靠近型）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特点分析：</w:t>
      </w:r>
      <w:r w:rsidRPr="00342620">
        <w:rPr>
          <w:rFonts w:ascii="宋体" w:eastAsia="宋体" w:hAnsi="宋体" w:cs="宋体"/>
          <w:kern w:val="0"/>
          <w:sz w:val="24"/>
          <w14:ligatures w14:val="none"/>
        </w:rPr>
        <w:br/>
        <w:t>VPIP 54%、PFR 27.8%，AF 1.1、3-Bet 20.8%，风格最接近标准 GTO 玩家。高 C-Bet（66.5%）与高 Steal（44.6%）显示出良好的进攻与平衡性。但亏损表明在翻牌后可能过度持续进攻而忽略对手类型。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每日输赢分析：</w:t>
      </w:r>
      <w:r w:rsidRPr="00342620">
        <w:rPr>
          <w:rFonts w:ascii="宋体" w:eastAsia="宋体" w:hAnsi="宋体" w:cs="宋体"/>
          <w:kern w:val="0"/>
          <w:sz w:val="24"/>
          <w14:ligatures w14:val="none"/>
        </w:rPr>
        <w:br/>
        <w:t>ldl 在多数日表现稳定，盈利曲线平滑。亏损多出现在与松凶玩家过多对抗时。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优势清单：</w:t>
      </w:r>
    </w:p>
    <w:p w:rsidR="00342620" w:rsidRPr="00342620" w:rsidRDefault="00342620" w:rsidP="0034262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翻牌前结构稳健。</w:t>
      </w:r>
    </w:p>
    <w:p w:rsidR="00342620" w:rsidRPr="00342620" w:rsidRDefault="00342620" w:rsidP="0034262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拥有完整 3-Bet 与 C-Bet 策略。</w:t>
      </w:r>
    </w:p>
    <w:p w:rsidR="00342620" w:rsidRPr="00342620" w:rsidRDefault="00342620" w:rsidP="0034262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具备 GTO 意识。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漏洞清单：</w:t>
      </w:r>
    </w:p>
    <w:p w:rsidR="00342620" w:rsidRPr="00342620" w:rsidRDefault="00342620" w:rsidP="0034262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lastRenderedPageBreak/>
        <w:t>过度 C-Bet 被 exploit。</w:t>
      </w:r>
    </w:p>
    <w:p w:rsidR="00342620" w:rsidRPr="00342620" w:rsidRDefault="00342620" w:rsidP="0034262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缺乏针对性调整。</w:t>
      </w:r>
    </w:p>
    <w:p w:rsidR="00342620" w:rsidRPr="00342620" w:rsidRDefault="00342620" w:rsidP="0034262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Turn/River 弃牌过多。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改进建议：</w:t>
      </w:r>
    </w:p>
    <w:p w:rsidR="00342620" w:rsidRPr="00342620" w:rsidRDefault="00342620" w:rsidP="0034262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针对松凶型调整 C-Bet 频率。</w:t>
      </w:r>
    </w:p>
    <w:p w:rsidR="00342620" w:rsidRPr="00342620" w:rsidRDefault="00342620" w:rsidP="0034262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优化 value bet 和 bluff 比例。</w:t>
      </w:r>
    </w:p>
    <w:p w:rsidR="00342620" w:rsidRPr="00342620" w:rsidRDefault="00342620" w:rsidP="0034262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加强 river decision 理性判断。</w:t>
      </w:r>
    </w:p>
    <w:p w:rsidR="00342620" w:rsidRPr="00342620" w:rsidRDefault="00365CE6" w:rsidP="0034262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65CE6">
        <w:rPr>
          <w:rFonts w:ascii="宋体" w:eastAsia="宋体" w:hAnsi="宋体" w:cs="宋体"/>
          <w:noProof/>
          <w:kern w:val="0"/>
          <w:sz w:val="24"/>
        </w:rPr>
        <w:pict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玩家：yx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风格标签：超松凶（Loose Aggressive, LAG）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特点分析：</w:t>
      </w:r>
      <w:r w:rsidRPr="00342620">
        <w:rPr>
          <w:rFonts w:ascii="宋体" w:eastAsia="宋体" w:hAnsi="宋体" w:cs="宋体"/>
          <w:kern w:val="0"/>
          <w:sz w:val="24"/>
          <w14:ligatures w14:val="none"/>
        </w:rPr>
        <w:br/>
        <w:t>VPIP 高达 75.9%，PFR 24.4%，AF 0.7。打法极为激进但结构松散。C-Bet 高，Fold 低，说明抗压性强但常陷入过深底池。尽管胜率不错，但盈亏极大（-2647），显示其风格波动剧烈。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每日输赢分析：</w:t>
      </w:r>
      <w:r w:rsidRPr="00342620">
        <w:rPr>
          <w:rFonts w:ascii="宋体" w:eastAsia="宋体" w:hAnsi="宋体" w:cs="宋体"/>
          <w:kern w:val="0"/>
          <w:sz w:val="24"/>
          <w14:ligatures w14:val="none"/>
        </w:rPr>
        <w:br/>
        <w:t>10.12 日大赢 +1420，但后几日持续亏损。该玩家明显受运气影响大，策略不稳定。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优势清单：</w:t>
      </w:r>
    </w:p>
    <w:p w:rsidR="00342620" w:rsidRPr="00342620" w:rsidRDefault="00342620" w:rsidP="0034262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翻牌前掌握节奏能力强。</w:t>
      </w:r>
    </w:p>
    <w:p w:rsidR="00342620" w:rsidRPr="00342620" w:rsidRDefault="00342620" w:rsidP="0034262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具备 bluff 意识与压制力。</w:t>
      </w:r>
    </w:p>
    <w:p w:rsidR="00342620" w:rsidRPr="00342620" w:rsidRDefault="00342620" w:rsidP="0034262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勇于创造行动机会。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漏洞清单：</w:t>
      </w:r>
    </w:p>
    <w:p w:rsidR="00342620" w:rsidRPr="00342620" w:rsidRDefault="00342620" w:rsidP="00342620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过度入池导致 variance 高。</w:t>
      </w:r>
    </w:p>
    <w:p w:rsidR="00342620" w:rsidRPr="00342620" w:rsidRDefault="00342620" w:rsidP="00342620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翻牌后 aggression 不够支撑宽范围。</w:t>
      </w:r>
    </w:p>
    <w:p w:rsidR="00342620" w:rsidRPr="00342620" w:rsidRDefault="00342620" w:rsidP="00342620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倾向多级 bluff 失败。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改进建议：</w:t>
      </w:r>
    </w:p>
    <w:p w:rsidR="00342620" w:rsidRPr="00342620" w:rsidRDefault="00342620" w:rsidP="0034262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控制 VPIP 至 55% 以下。</w:t>
      </w:r>
    </w:p>
    <w:p w:rsidR="00342620" w:rsidRPr="00342620" w:rsidRDefault="00342620" w:rsidP="0034262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增加 flop 后的平衡与弃牌频率。</w:t>
      </w:r>
    </w:p>
    <w:p w:rsidR="00342620" w:rsidRPr="00342620" w:rsidRDefault="00342620" w:rsidP="00342620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在面对紧玩家时适当收缩范围。</w:t>
      </w:r>
    </w:p>
    <w:p w:rsidR="00342620" w:rsidRPr="00342620" w:rsidRDefault="00365CE6" w:rsidP="0034262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65CE6">
        <w:rPr>
          <w:rFonts w:ascii="宋体" w:eastAsia="宋体" w:hAnsi="宋体" w:cs="宋体"/>
          <w:noProof/>
          <w:kern w:val="0"/>
          <w:sz w:val="24"/>
        </w:rPr>
        <w:pict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玩家：jx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风格标签：紧弱向紧凶（TAG 弱化版）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特点分析：</w:t>
      </w:r>
      <w:r w:rsidRPr="00342620">
        <w:rPr>
          <w:rFonts w:ascii="宋体" w:eastAsia="宋体" w:hAnsi="宋体" w:cs="宋体"/>
          <w:kern w:val="0"/>
          <w:sz w:val="24"/>
          <w14:ligatures w14:val="none"/>
        </w:rPr>
        <w:br/>
        <w:t>jx 的 VPIP 为 34.5%，PFR 为 14.4%，属于中等偏紧的入池范围，AF 为 1.0，翻牌后略显被动。整体打法稳健但缺乏进攻延续性。C-Bet 较高（69%）表明其懂得利用牌面优势进行进攻，但 Steal 率低（7.5%）显示在盲注圈过于保守。总体打法稳定但风险控制过度，盈利能力有限。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每日输赢分析：</w:t>
      </w:r>
      <w:r w:rsidRPr="00342620">
        <w:rPr>
          <w:rFonts w:ascii="宋体" w:eastAsia="宋体" w:hAnsi="宋体" w:cs="宋体"/>
          <w:kern w:val="0"/>
          <w:sz w:val="24"/>
          <w14:ligatures w14:val="none"/>
        </w:rPr>
        <w:br/>
        <w:t>jx 的结果整体稳定但缺乏爆发力，赢局多为小额稳赢，亏损日主要来自被动跟注导致的被反超。每日盈亏波动较小，说明其非运气型玩家，但也意味着缺乏激进战机捕捉能力。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优势清单：</w:t>
      </w:r>
    </w:p>
    <w:p w:rsidR="00342620" w:rsidRPr="00342620" w:rsidRDefault="00342620" w:rsidP="0034262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入池范围合理，避免大失误。</w:t>
      </w:r>
    </w:p>
    <w:p w:rsidR="00342620" w:rsidRPr="00342620" w:rsidRDefault="00342620" w:rsidP="0034262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翻牌前 discipline 强，不轻易跟风。</w:t>
      </w:r>
    </w:p>
    <w:p w:rsidR="00342620" w:rsidRPr="00342620" w:rsidRDefault="00342620" w:rsidP="0034262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能在强牌时有效利用 C-Bet。</w:t>
      </w:r>
    </w:p>
    <w:p w:rsidR="00342620" w:rsidRPr="00342620" w:rsidRDefault="00342620" w:rsidP="00342620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情绪稳定，不易受波动影响。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漏洞清单：</w:t>
      </w:r>
    </w:p>
    <w:p w:rsidR="00342620" w:rsidRPr="00342620" w:rsidRDefault="00342620" w:rsidP="0034262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盲位与按钮偷盲率过低，错失价值。</w:t>
      </w:r>
    </w:p>
    <w:p w:rsidR="00342620" w:rsidRPr="00342620" w:rsidRDefault="00342620" w:rsidP="0034262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翻牌后 aggression 不够，容易被控局。</w:t>
      </w:r>
    </w:p>
    <w:p w:rsidR="00342620" w:rsidRPr="00342620" w:rsidRDefault="00342620" w:rsidP="0034262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Turn 以后的压制力不足。</w:t>
      </w:r>
    </w:p>
    <w:p w:rsidR="00342620" w:rsidRPr="00342620" w:rsidRDefault="00342620" w:rsidP="00342620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缺乏 bluff 范围，打法易读。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改进建议：</w:t>
      </w:r>
    </w:p>
    <w:p w:rsidR="00342620" w:rsidRPr="00342620" w:rsidRDefault="00342620" w:rsidP="0034262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提升 Steal 率至 20%以上。</w:t>
      </w:r>
    </w:p>
    <w:p w:rsidR="00342620" w:rsidRPr="00342620" w:rsidRDefault="00342620" w:rsidP="0034262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在 Turn 层面引入延续进攻（Delayed C-Bet）。</w:t>
      </w:r>
    </w:p>
    <w:p w:rsidR="00342620" w:rsidRPr="00342620" w:rsidRDefault="00342620" w:rsidP="0034262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引入 bluff hand（如 Axs, KQs）混合策略。</w:t>
      </w:r>
    </w:p>
    <w:p w:rsidR="00342620" w:rsidRPr="00342620" w:rsidRDefault="00342620" w:rsidP="00342620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学习平衡 GTO 范围，在控池与压制间取得更好比例。</w:t>
      </w:r>
    </w:p>
    <w:p w:rsidR="00342620" w:rsidRPr="00342620" w:rsidRDefault="00365CE6" w:rsidP="0034262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65CE6">
        <w:rPr>
          <w:rFonts w:ascii="宋体" w:eastAsia="宋体" w:hAnsi="宋体" w:cs="宋体"/>
          <w:noProof/>
          <w:kern w:val="0"/>
          <w:sz w:val="24"/>
        </w:rPr>
        <w:pict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玩家：nicky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风格标签：松弱（Loose Passive）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特点分析：</w:t>
      </w:r>
      <w:r w:rsidRPr="00342620">
        <w:rPr>
          <w:rFonts w:ascii="宋体" w:eastAsia="宋体" w:hAnsi="宋体" w:cs="宋体"/>
          <w:kern w:val="0"/>
          <w:sz w:val="24"/>
          <w14:ligatures w14:val="none"/>
        </w:rPr>
        <w:br/>
        <w:t>nicky 的 VPIP 52.8%，PFR 8.9%，典型“跟注站”风格。翻牌后 AF 仅 0.3，</w:t>
      </w:r>
      <w:r w:rsidRPr="00342620">
        <w:rPr>
          <w:rFonts w:ascii="宋体" w:eastAsia="宋体" w:hAnsi="宋体" w:cs="宋体"/>
          <w:kern w:val="0"/>
          <w:sz w:val="24"/>
          <w14:ligatures w14:val="none"/>
        </w:rPr>
        <w:lastRenderedPageBreak/>
        <w:t>几乎不进攻，3-Bet 为 0。C-Bet 与 Steal 均偏低，说明对主动权的掌控极差。弃牌率高（83.7%），表明一旦错过牌面便放弃。整体风格安全但缺乏盈利潜力，容易被 LAG 玩家压制。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每日输赢分析：</w:t>
      </w:r>
      <w:r w:rsidRPr="00342620">
        <w:rPr>
          <w:rFonts w:ascii="宋体" w:eastAsia="宋体" w:hAnsi="宋体" w:cs="宋体"/>
          <w:kern w:val="0"/>
          <w:sz w:val="24"/>
          <w14:ligatures w14:val="none"/>
        </w:rPr>
        <w:br/>
        <w:t>nicky 在 10.25 出场表现平庸，最终亏损 -245。整体波动不大但也无明显盈利。胜负更多来自牌面运气而非策略差异。打法缺乏可持续性，稳定但低效。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优势清单：</w:t>
      </w:r>
    </w:p>
    <w:p w:rsidR="00342620" w:rsidRPr="00342620" w:rsidRDefault="00342620" w:rsidP="0034262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有良好的弃牌意识，不盲目跟注到底。</w:t>
      </w:r>
    </w:p>
    <w:p w:rsidR="00342620" w:rsidRPr="00342620" w:rsidRDefault="00342620" w:rsidP="0034262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翻牌后对弱牌处理得当。</w:t>
      </w:r>
    </w:p>
    <w:p w:rsidR="00342620" w:rsidRPr="00342620" w:rsidRDefault="00342620" w:rsidP="00342620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能避免大额错误或情绪失控。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漏洞清单：</w:t>
      </w:r>
    </w:p>
    <w:p w:rsidR="00342620" w:rsidRPr="00342620" w:rsidRDefault="00342620" w:rsidP="0034262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主动出击率过低。</w:t>
      </w:r>
    </w:p>
    <w:p w:rsidR="00342620" w:rsidRPr="00342620" w:rsidRDefault="00342620" w:rsidP="0034262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缺乏 bluff 或 semi-bluff。</w:t>
      </w:r>
    </w:p>
    <w:p w:rsidR="00342620" w:rsidRPr="00342620" w:rsidRDefault="00342620" w:rsidP="0034262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盲注防守不足，被偷盲严重。</w:t>
      </w:r>
    </w:p>
    <w:p w:rsidR="00342620" w:rsidRPr="00342620" w:rsidRDefault="00342620" w:rsidP="00342620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缺少翻牌前计划与范围意识。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改进建议：</w:t>
      </w:r>
    </w:p>
    <w:p w:rsidR="00342620" w:rsidRPr="00342620" w:rsidRDefault="00342620" w:rsidP="00342620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提升 PFR 至至少 15%，争取主动权。</w:t>
      </w:r>
    </w:p>
    <w:p w:rsidR="00342620" w:rsidRPr="00342620" w:rsidRDefault="00342620" w:rsidP="00342620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在按钮/CO 等位置适度偷盲。</w:t>
      </w:r>
    </w:p>
    <w:p w:rsidR="00342620" w:rsidRPr="00342620" w:rsidRDefault="00342620" w:rsidP="00342620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引入基础 bluff 范围，提升 GTO 平衡。</w:t>
      </w:r>
    </w:p>
    <w:p w:rsidR="00342620" w:rsidRPr="00342620" w:rsidRDefault="00342620" w:rsidP="00342620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学习翻牌前 chart，强化手牌选择逻辑。</w:t>
      </w:r>
    </w:p>
    <w:p w:rsidR="00342620" w:rsidRPr="00342620" w:rsidRDefault="00365CE6" w:rsidP="0034262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65CE6">
        <w:rPr>
          <w:rFonts w:ascii="宋体" w:eastAsia="宋体" w:hAnsi="宋体" w:cs="宋体"/>
          <w:noProof/>
          <w:kern w:val="0"/>
          <w:sz w:val="24"/>
        </w:rPr>
        <w:pict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玩家：黄笃读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风格标签：松弱（Loose Passive）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特点分析：</w:t>
      </w:r>
      <w:r w:rsidRPr="00342620">
        <w:rPr>
          <w:rFonts w:ascii="宋体" w:eastAsia="宋体" w:hAnsi="宋体" w:cs="宋体"/>
          <w:kern w:val="0"/>
          <w:sz w:val="24"/>
          <w14:ligatures w14:val="none"/>
        </w:rPr>
        <w:br/>
        <w:t>黄笃读 的 VPIP 高达 72.5%，但 PFR 仅 5.6%，AF 仅 0.4。是典型的“松被动”玩家，喜欢入池但极少主动进攻。弃牌率中等偏低（66.9%），说明在弱牌时也容易跟注到底。其亏损持续且较大，显示策略结构性问题严重。C-Bet 与 Steal 均偏低，说明缺乏主导局面能力。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每日输赢分析：</w:t>
      </w:r>
      <w:r w:rsidRPr="00342620">
        <w:rPr>
          <w:rFonts w:ascii="宋体" w:eastAsia="宋体" w:hAnsi="宋体" w:cs="宋体"/>
          <w:kern w:val="0"/>
          <w:sz w:val="24"/>
          <w14:ligatures w14:val="none"/>
        </w:rPr>
        <w:br/>
        <w:t>10.12 与 10.21 两日大额亏损，10.25 虽小额盈利但主要因强牌爆发。打法稳定性较差，盈利波动主要取决于起手牌运气。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优势清单：</w:t>
      </w:r>
    </w:p>
    <w:p w:rsidR="00342620" w:rsidRPr="00342620" w:rsidRDefault="00342620" w:rsidP="00342620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lastRenderedPageBreak/>
        <w:t>翻牌前入池广，具娱乐性与迷惑性。</w:t>
      </w:r>
    </w:p>
    <w:p w:rsidR="00342620" w:rsidRPr="00342620" w:rsidRDefault="00342620" w:rsidP="00342620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不易被 bluff 掉，具一定抗压性。</w:t>
      </w:r>
    </w:p>
    <w:p w:rsidR="00342620" w:rsidRPr="00342620" w:rsidRDefault="00342620" w:rsidP="00342620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在强牌命中时能有效榨取价值。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漏洞清单：</w:t>
      </w:r>
    </w:p>
    <w:p w:rsidR="00342620" w:rsidRPr="00342620" w:rsidRDefault="00342620" w:rsidP="0034262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翻牌前范围太宽，造成长期负期望值。</w:t>
      </w:r>
    </w:p>
    <w:p w:rsidR="00342620" w:rsidRPr="00342620" w:rsidRDefault="00342620" w:rsidP="0034262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缺乏进攻性，无法利用位置。</w:t>
      </w:r>
    </w:p>
    <w:p w:rsidR="00342620" w:rsidRPr="00342620" w:rsidRDefault="00342620" w:rsidP="0034262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容易在边缘牌局中过度支付。</w:t>
      </w:r>
    </w:p>
    <w:p w:rsidR="00342620" w:rsidRPr="00342620" w:rsidRDefault="00342620" w:rsidP="00342620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缺少 Fold Discipline。</w: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b/>
          <w:bCs/>
          <w:kern w:val="0"/>
          <w:sz w:val="24"/>
          <w14:ligatures w14:val="none"/>
        </w:rPr>
        <w:t>改进建议：</w:t>
      </w:r>
    </w:p>
    <w:p w:rsidR="00342620" w:rsidRPr="00342620" w:rsidRDefault="00342620" w:rsidP="0034262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收紧 VPIP 至 40%-50%。</w:t>
      </w:r>
    </w:p>
    <w:p w:rsidR="00342620" w:rsidRPr="00342620" w:rsidRDefault="00342620" w:rsidP="0034262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提高 PFR 至 15%，建立基本主动范围。</w:t>
      </w:r>
    </w:p>
    <w:p w:rsidR="00342620" w:rsidRPr="00342620" w:rsidRDefault="00342620" w:rsidP="0034262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增加 C-Bet 与 Steal 频率，培养进攻性。</w:t>
      </w:r>
    </w:p>
    <w:p w:rsidR="00342620" w:rsidRPr="00342620" w:rsidRDefault="00342620" w:rsidP="00342620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42620">
        <w:rPr>
          <w:rFonts w:ascii="宋体" w:eastAsia="宋体" w:hAnsi="宋体" w:cs="宋体"/>
          <w:kern w:val="0"/>
          <w:sz w:val="24"/>
          <w14:ligatures w14:val="none"/>
        </w:rPr>
        <w:t>学习牌力分层与位置打法，减少被动跟注。</w:t>
      </w:r>
    </w:p>
    <w:p w:rsidR="00342620" w:rsidRPr="00342620" w:rsidRDefault="00365CE6" w:rsidP="0034262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65CE6">
        <w:rPr>
          <w:rFonts w:ascii="宋体" w:eastAsia="宋体" w:hAnsi="宋体" w:cs="宋体"/>
          <w:noProof/>
          <w:kern w:val="0"/>
          <w:sz w:val="24"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342620" w:rsidRPr="00342620" w:rsidRDefault="00342620" w:rsidP="0034262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342620">
        <w:rPr>
          <w:rFonts w:ascii="Apple Color Emoji" w:eastAsia="宋体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34262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综合结论与GTO对比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312"/>
        <w:gridCol w:w="2835"/>
        <w:gridCol w:w="3339"/>
      </w:tblGrid>
      <w:tr w:rsidR="00342620" w:rsidRPr="00342620" w:rsidTr="003426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玩家</w:t>
            </w:r>
          </w:p>
        </w:tc>
        <w:tc>
          <w:tcPr>
            <w:tcW w:w="1282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风格类型</w:t>
            </w:r>
          </w:p>
        </w:tc>
        <w:tc>
          <w:tcPr>
            <w:tcW w:w="2805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与 GTO 偏差</w:t>
            </w:r>
          </w:p>
        </w:tc>
        <w:tc>
          <w:tcPr>
            <w:tcW w:w="3294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改进方向总结</w:t>
            </w:r>
          </w:p>
        </w:tc>
      </w:tr>
      <w:tr w:rsidR="00342620" w:rsidRPr="00342620" w:rsidTr="003426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vzzz</w:t>
            </w:r>
          </w:p>
        </w:tc>
        <w:tc>
          <w:tcPr>
            <w:tcW w:w="1282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紧凶</w:t>
            </w:r>
          </w:p>
        </w:tc>
        <w:tc>
          <w:tcPr>
            <w:tcW w:w="2805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翻牌后 aggression 稍低</w:t>
            </w:r>
          </w:p>
        </w:tc>
        <w:tc>
          <w:tcPr>
            <w:tcW w:w="3294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增强持续进攻频率，优化 3-Bet 范围</w:t>
            </w:r>
          </w:p>
        </w:tc>
      </w:tr>
      <w:tr w:rsidR="00342620" w:rsidRPr="00342620" w:rsidTr="003426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摩托车</w:t>
            </w:r>
          </w:p>
        </w:tc>
        <w:tc>
          <w:tcPr>
            <w:tcW w:w="1282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松弱</w:t>
            </w:r>
          </w:p>
        </w:tc>
        <w:tc>
          <w:tcPr>
            <w:tcW w:w="2805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翻牌前进攻严重不足</w:t>
            </w:r>
          </w:p>
        </w:tc>
        <w:tc>
          <w:tcPr>
            <w:tcW w:w="3294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提升 PFR、加强 bluff</w:t>
            </w:r>
          </w:p>
        </w:tc>
      </w:tr>
      <w:tr w:rsidR="00342620" w:rsidRPr="00342620" w:rsidTr="003426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gf</w:t>
            </w:r>
          </w:p>
        </w:tc>
        <w:tc>
          <w:tcPr>
            <w:tcW w:w="1282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超松弱</w:t>
            </w:r>
          </w:p>
        </w:tc>
        <w:tc>
          <w:tcPr>
            <w:tcW w:w="2805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入池过宽、结构混乱</w:t>
            </w:r>
          </w:p>
        </w:tc>
        <w:tc>
          <w:tcPr>
            <w:tcW w:w="3294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收紧范围、提高攻击性</w:t>
            </w:r>
          </w:p>
        </w:tc>
      </w:tr>
      <w:tr w:rsidR="00342620" w:rsidRPr="00342620" w:rsidTr="003426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xx</w:t>
            </w:r>
          </w:p>
        </w:tc>
        <w:tc>
          <w:tcPr>
            <w:tcW w:w="1282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松凶</w:t>
            </w:r>
          </w:p>
        </w:tc>
        <w:tc>
          <w:tcPr>
            <w:tcW w:w="2805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翻牌后 aggression 不足</w:t>
            </w:r>
          </w:p>
        </w:tc>
        <w:tc>
          <w:tcPr>
            <w:tcW w:w="3294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加强翻牌后计划与 value/bluff 平衡</w:t>
            </w:r>
          </w:p>
        </w:tc>
      </w:tr>
      <w:tr w:rsidR="00342620" w:rsidRPr="00342620" w:rsidTr="003426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ldl</w:t>
            </w:r>
          </w:p>
        </w:tc>
        <w:tc>
          <w:tcPr>
            <w:tcW w:w="1282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标准紧凶</w:t>
            </w:r>
          </w:p>
        </w:tc>
        <w:tc>
          <w:tcPr>
            <w:tcW w:w="2805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接近 GTO</w:t>
            </w:r>
          </w:p>
        </w:tc>
        <w:tc>
          <w:tcPr>
            <w:tcW w:w="3294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调整对抗松凶对手的 exploit 策略</w:t>
            </w:r>
          </w:p>
        </w:tc>
      </w:tr>
      <w:tr w:rsidR="00342620" w:rsidRPr="00342620" w:rsidTr="003426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yx</w:t>
            </w:r>
          </w:p>
        </w:tc>
        <w:tc>
          <w:tcPr>
            <w:tcW w:w="1282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超松凶</w:t>
            </w:r>
          </w:p>
        </w:tc>
        <w:tc>
          <w:tcPr>
            <w:tcW w:w="2805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variance 极高</w:t>
            </w:r>
          </w:p>
        </w:tc>
        <w:tc>
          <w:tcPr>
            <w:tcW w:w="3294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控制入池范围、提升策略稳定性</w:t>
            </w:r>
          </w:p>
        </w:tc>
      </w:tr>
      <w:tr w:rsidR="00342620" w:rsidRPr="00342620" w:rsidTr="003426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jx</w:t>
            </w:r>
          </w:p>
        </w:tc>
        <w:tc>
          <w:tcPr>
            <w:tcW w:w="1282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紧弱</w:t>
            </w:r>
          </w:p>
        </w:tc>
        <w:tc>
          <w:tcPr>
            <w:tcW w:w="2805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缺乏进攻延续</w:t>
            </w:r>
          </w:p>
        </w:tc>
        <w:tc>
          <w:tcPr>
            <w:tcW w:w="3294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增加 Steal 与 delayed C-Bet</w:t>
            </w:r>
          </w:p>
        </w:tc>
      </w:tr>
      <w:tr w:rsidR="00342620" w:rsidRPr="00342620" w:rsidTr="003426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nicky</w:t>
            </w:r>
          </w:p>
        </w:tc>
        <w:tc>
          <w:tcPr>
            <w:tcW w:w="1282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松弱</w:t>
            </w:r>
          </w:p>
        </w:tc>
        <w:tc>
          <w:tcPr>
            <w:tcW w:w="2805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结构不平衡</w:t>
            </w:r>
          </w:p>
        </w:tc>
        <w:tc>
          <w:tcPr>
            <w:tcW w:w="3294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提高翻牌前主动性与位置意识</w:t>
            </w:r>
          </w:p>
        </w:tc>
      </w:tr>
      <w:tr w:rsidR="00342620" w:rsidRPr="00342620" w:rsidTr="003426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黄笃读</w:t>
            </w:r>
          </w:p>
        </w:tc>
        <w:tc>
          <w:tcPr>
            <w:tcW w:w="1282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松弱</w:t>
            </w:r>
          </w:p>
        </w:tc>
        <w:tc>
          <w:tcPr>
            <w:tcW w:w="2805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严重偏离 GTO</w:t>
            </w:r>
          </w:p>
        </w:tc>
        <w:tc>
          <w:tcPr>
            <w:tcW w:w="3294" w:type="dxa"/>
            <w:vAlign w:val="center"/>
            <w:hideMark/>
          </w:tcPr>
          <w:p w:rsidR="00342620" w:rsidRPr="00342620" w:rsidRDefault="00342620" w:rsidP="00342620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34262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从被动型向 TAG 转型</w:t>
            </w:r>
          </w:p>
        </w:tc>
      </w:tr>
    </w:tbl>
    <w:p w:rsidR="00342620" w:rsidRPr="00342620" w:rsidRDefault="00365CE6" w:rsidP="00342620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365CE6">
        <w:rPr>
          <w:rFonts w:ascii="宋体" w:eastAsia="宋体" w:hAnsi="宋体" w:cs="宋体"/>
          <w:noProof/>
          <w:kern w:val="0"/>
          <w:sz w:val="24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342620" w:rsidRPr="00342620" w:rsidRDefault="00342620"/>
    <w:sectPr w:rsidR="00342620" w:rsidRPr="003426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12B"/>
    <w:multiLevelType w:val="multilevel"/>
    <w:tmpl w:val="2F426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06D91"/>
    <w:multiLevelType w:val="multilevel"/>
    <w:tmpl w:val="353A5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73D9D"/>
    <w:multiLevelType w:val="multilevel"/>
    <w:tmpl w:val="F5EAC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E6283"/>
    <w:multiLevelType w:val="multilevel"/>
    <w:tmpl w:val="30B86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5275E"/>
    <w:multiLevelType w:val="multilevel"/>
    <w:tmpl w:val="F456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A3656"/>
    <w:multiLevelType w:val="multilevel"/>
    <w:tmpl w:val="A04A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8F59FE"/>
    <w:multiLevelType w:val="multilevel"/>
    <w:tmpl w:val="61F0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A43A3"/>
    <w:multiLevelType w:val="multilevel"/>
    <w:tmpl w:val="F2C2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6A34D0"/>
    <w:multiLevelType w:val="multilevel"/>
    <w:tmpl w:val="82AA5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213B0C"/>
    <w:multiLevelType w:val="multilevel"/>
    <w:tmpl w:val="196E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332E55"/>
    <w:multiLevelType w:val="multilevel"/>
    <w:tmpl w:val="5BE6E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346D2A"/>
    <w:multiLevelType w:val="multilevel"/>
    <w:tmpl w:val="50BCA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A645E1"/>
    <w:multiLevelType w:val="multilevel"/>
    <w:tmpl w:val="02C8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7932A1"/>
    <w:multiLevelType w:val="multilevel"/>
    <w:tmpl w:val="3174A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9F5CF0"/>
    <w:multiLevelType w:val="multilevel"/>
    <w:tmpl w:val="3F3A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B109FC"/>
    <w:multiLevelType w:val="multilevel"/>
    <w:tmpl w:val="63CE3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296674"/>
    <w:multiLevelType w:val="multilevel"/>
    <w:tmpl w:val="928C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FE2857"/>
    <w:multiLevelType w:val="multilevel"/>
    <w:tmpl w:val="7EDC1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685FCA"/>
    <w:multiLevelType w:val="multilevel"/>
    <w:tmpl w:val="102E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2135C3"/>
    <w:multiLevelType w:val="multilevel"/>
    <w:tmpl w:val="78246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332A5E"/>
    <w:multiLevelType w:val="multilevel"/>
    <w:tmpl w:val="265A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E960CD"/>
    <w:multiLevelType w:val="multilevel"/>
    <w:tmpl w:val="A4E20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2D1D79"/>
    <w:multiLevelType w:val="multilevel"/>
    <w:tmpl w:val="9F2C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404789"/>
    <w:multiLevelType w:val="multilevel"/>
    <w:tmpl w:val="31445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951D03"/>
    <w:multiLevelType w:val="multilevel"/>
    <w:tmpl w:val="50C0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C54310"/>
    <w:multiLevelType w:val="multilevel"/>
    <w:tmpl w:val="152A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A37C4E"/>
    <w:multiLevelType w:val="multilevel"/>
    <w:tmpl w:val="455E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397736">
    <w:abstractNumId w:val="17"/>
  </w:num>
  <w:num w:numId="2" w16cid:durableId="1876383075">
    <w:abstractNumId w:val="7"/>
  </w:num>
  <w:num w:numId="3" w16cid:durableId="1480461546">
    <w:abstractNumId w:val="21"/>
  </w:num>
  <w:num w:numId="4" w16cid:durableId="1055734160">
    <w:abstractNumId w:val="6"/>
  </w:num>
  <w:num w:numId="5" w16cid:durableId="574779821">
    <w:abstractNumId w:val="24"/>
  </w:num>
  <w:num w:numId="6" w16cid:durableId="1471169203">
    <w:abstractNumId w:val="12"/>
  </w:num>
  <w:num w:numId="7" w16cid:durableId="551115016">
    <w:abstractNumId w:val="2"/>
  </w:num>
  <w:num w:numId="8" w16cid:durableId="2050641557">
    <w:abstractNumId w:val="14"/>
  </w:num>
  <w:num w:numId="9" w16cid:durableId="471292316">
    <w:abstractNumId w:val="22"/>
  </w:num>
  <w:num w:numId="10" w16cid:durableId="2047756902">
    <w:abstractNumId w:val="1"/>
  </w:num>
  <w:num w:numId="11" w16cid:durableId="145710913">
    <w:abstractNumId w:val="19"/>
  </w:num>
  <w:num w:numId="12" w16cid:durableId="942807979">
    <w:abstractNumId w:val="25"/>
  </w:num>
  <w:num w:numId="13" w16cid:durableId="1672833484">
    <w:abstractNumId w:val="8"/>
  </w:num>
  <w:num w:numId="14" w16cid:durableId="92169664">
    <w:abstractNumId w:val="23"/>
  </w:num>
  <w:num w:numId="15" w16cid:durableId="388110492">
    <w:abstractNumId w:val="9"/>
  </w:num>
  <w:num w:numId="16" w16cid:durableId="1237324163">
    <w:abstractNumId w:val="13"/>
  </w:num>
  <w:num w:numId="17" w16cid:durableId="1643269994">
    <w:abstractNumId w:val="0"/>
  </w:num>
  <w:num w:numId="18" w16cid:durableId="143393150">
    <w:abstractNumId w:val="16"/>
  </w:num>
  <w:num w:numId="19" w16cid:durableId="1867064056">
    <w:abstractNumId w:val="15"/>
  </w:num>
  <w:num w:numId="20" w16cid:durableId="1557087176">
    <w:abstractNumId w:val="10"/>
  </w:num>
  <w:num w:numId="21" w16cid:durableId="1631325113">
    <w:abstractNumId w:val="5"/>
  </w:num>
  <w:num w:numId="22" w16cid:durableId="1955477384">
    <w:abstractNumId w:val="18"/>
  </w:num>
  <w:num w:numId="23" w16cid:durableId="266013160">
    <w:abstractNumId w:val="4"/>
  </w:num>
  <w:num w:numId="24" w16cid:durableId="1146436250">
    <w:abstractNumId w:val="11"/>
  </w:num>
  <w:num w:numId="25" w16cid:durableId="1976518530">
    <w:abstractNumId w:val="20"/>
  </w:num>
  <w:num w:numId="26" w16cid:durableId="77362270">
    <w:abstractNumId w:val="3"/>
  </w:num>
  <w:num w:numId="27" w16cid:durableId="131421892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20"/>
    <w:rsid w:val="00342620"/>
    <w:rsid w:val="00365CE6"/>
    <w:rsid w:val="009F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23FE5"/>
  <w15:chartTrackingRefBased/>
  <w15:docId w15:val="{43C70726-D6E5-7A42-A9A9-930DFEE08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26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42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426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62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62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62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6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6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6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262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42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42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262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262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262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26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26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26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26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2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6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26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2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26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26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26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2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26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2620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4262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3426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713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廖东亮</dc:creator>
  <cp:keywords/>
  <dc:description/>
  <cp:lastModifiedBy>廖东亮</cp:lastModifiedBy>
  <cp:revision>1</cp:revision>
  <cp:lastPrinted>2025-10-26T17:01:00Z</cp:lastPrinted>
  <dcterms:created xsi:type="dcterms:W3CDTF">2025-10-26T17:00:00Z</dcterms:created>
  <dcterms:modified xsi:type="dcterms:W3CDTF">2025-10-26T17:05:00Z</dcterms:modified>
</cp:coreProperties>
</file>