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643" w:firstLineChars="200"/>
        <w:jc w:val="center"/>
        <w:rPr>
          <w:rFonts w:hint="eastAsia" w:ascii="宋体" w:hAnsi="宋体" w:eastAsia="宋体" w:cs="宋体"/>
          <w:b/>
          <w:sz w:val="32"/>
          <w:szCs w:val="32"/>
        </w:rPr>
      </w:pPr>
      <w:r>
        <w:rPr>
          <w:rFonts w:hint="eastAsia" w:ascii="宋体" w:hAnsi="宋体" w:eastAsia="宋体" w:cs="宋体"/>
          <w:b/>
          <w:sz w:val="32"/>
          <w:szCs w:val="32"/>
        </w:rPr>
        <w:t>保 密 协 议</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通过我方与</w:t>
      </w:r>
      <w:r>
        <w:rPr>
          <w:rFonts w:hint="eastAsia" w:ascii="宋体" w:hAnsi="宋体" w:eastAsia="宋体" w:cs="宋体"/>
          <w:sz w:val="24"/>
          <w:lang w:eastAsia="zh-CN"/>
        </w:rPr>
        <w:t>北京国宏规划院有限公司</w:t>
      </w:r>
      <w:r>
        <w:rPr>
          <w:rFonts w:hint="eastAsia" w:ascii="宋体" w:hAnsi="宋体" w:eastAsia="宋体" w:cs="宋体"/>
          <w:sz w:val="24"/>
        </w:rPr>
        <w:t>及</w:t>
      </w:r>
      <w:r>
        <w:rPr>
          <w:rFonts w:hint="eastAsia" w:ascii="宋体" w:hAnsi="宋体" w:eastAsia="宋体" w:cs="宋体"/>
          <w:sz w:val="24"/>
          <w:lang w:val="en-US" w:eastAsia="zh-CN"/>
        </w:rPr>
        <w:t>下属分院</w:t>
      </w:r>
      <w:r>
        <w:rPr>
          <w:rFonts w:hint="eastAsia" w:ascii="宋体" w:hAnsi="宋体" w:eastAsia="宋体" w:cs="宋体"/>
          <w:sz w:val="24"/>
        </w:rPr>
        <w:t>（以下简称“</w:t>
      </w:r>
      <w:r>
        <w:rPr>
          <w:rFonts w:hint="eastAsia" w:ascii="宋体" w:hAnsi="宋体" w:eastAsia="宋体" w:cs="宋体"/>
          <w:sz w:val="24"/>
          <w:lang w:eastAsia="zh-CN"/>
        </w:rPr>
        <w:t>北京国宏规划院</w:t>
      </w:r>
      <w:r>
        <w:rPr>
          <w:rFonts w:hint="eastAsia" w:ascii="宋体" w:hAnsi="宋体" w:eastAsia="宋体" w:cs="宋体"/>
          <w:sz w:val="24"/>
        </w:rPr>
        <w:t>”）所进行的商谈及将要进行的商谈，我方已自</w:t>
      </w:r>
      <w:r>
        <w:rPr>
          <w:rFonts w:hint="eastAsia" w:ascii="宋体" w:hAnsi="宋体" w:eastAsia="宋体" w:cs="宋体"/>
          <w:sz w:val="24"/>
          <w:lang w:eastAsia="zh-CN"/>
        </w:rPr>
        <w:t>北京国宏规划院</w:t>
      </w:r>
      <w:r>
        <w:rPr>
          <w:rFonts w:hint="eastAsia" w:ascii="宋体" w:hAnsi="宋体" w:eastAsia="宋体" w:cs="宋体"/>
          <w:sz w:val="24"/>
        </w:rPr>
        <w:t>处获得及将持续获得秘密信息（秘密信息定义将在下文中进行具体阐述）。</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鉴于应对此等秘密信息承担的相关保密责任，我方在此同意严格遵守以下各条款：</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我方同意</w:t>
      </w:r>
      <w:r>
        <w:rPr>
          <w:rFonts w:hint="eastAsia" w:ascii="宋体" w:hAnsi="宋体" w:eastAsia="宋体" w:cs="宋体"/>
          <w:sz w:val="24"/>
          <w:lang w:eastAsia="zh-CN"/>
        </w:rPr>
        <w:t>北京国宏规划院</w:t>
      </w:r>
      <w:r>
        <w:rPr>
          <w:rFonts w:hint="eastAsia" w:ascii="宋体" w:hAnsi="宋体" w:eastAsia="宋体" w:cs="宋体"/>
          <w:sz w:val="24"/>
        </w:rPr>
        <w:t>向我方披露的全部信息，包括但不限于公司商业模式，商业计划，财务预算和模式，</w:t>
      </w:r>
      <w:r>
        <w:rPr>
          <w:rFonts w:hint="eastAsia" w:ascii="宋体" w:hAnsi="宋体" w:eastAsia="宋体" w:cs="宋体"/>
          <w:color w:val="000000"/>
          <w:sz w:val="24"/>
          <w:highlight w:val="yellow"/>
        </w:rPr>
        <w:t>计算机程序，源代码，</w:t>
      </w:r>
      <w:r>
        <w:rPr>
          <w:rFonts w:hint="eastAsia" w:ascii="宋体" w:hAnsi="宋体" w:eastAsia="宋体" w:cs="宋体"/>
          <w:sz w:val="24"/>
        </w:rPr>
        <w:t>运算法则，员工、专家、客户和潜在客户的名单及专长，方法，方式，步骤，创意，发明（无论是否取得专利），图表和其他技术，商业，财务和产品发展计划，预算，策略和信息，不限传达方式及是否为草稿或最终确认稿，无论上述信息是否与过去，目前，和未来的商业活动，研究，生产设计或发展，人员或商业合作活动相关，均为归</w:t>
      </w:r>
      <w:r>
        <w:rPr>
          <w:rFonts w:hint="eastAsia" w:ascii="宋体" w:hAnsi="宋体" w:eastAsia="宋体" w:cs="宋体"/>
          <w:sz w:val="24"/>
          <w:lang w:eastAsia="zh-CN"/>
        </w:rPr>
        <w:t>北京国宏规划院</w:t>
      </w:r>
      <w:r>
        <w:rPr>
          <w:rFonts w:hint="eastAsia" w:ascii="宋体" w:hAnsi="宋体" w:eastAsia="宋体" w:cs="宋体"/>
          <w:sz w:val="24"/>
        </w:rPr>
        <w:t>所有的秘密信息，以及</w:t>
      </w:r>
      <w:r>
        <w:rPr>
          <w:rFonts w:hint="eastAsia" w:ascii="宋体" w:hAnsi="宋体" w:eastAsia="宋体" w:cs="宋体"/>
          <w:sz w:val="24"/>
          <w:lang w:eastAsia="zh-CN"/>
        </w:rPr>
        <w:t>北京国宏规划院</w:t>
      </w:r>
      <w:r>
        <w:rPr>
          <w:rFonts w:hint="eastAsia" w:ascii="宋体" w:hAnsi="宋体" w:eastAsia="宋体" w:cs="宋体"/>
          <w:sz w:val="24"/>
        </w:rPr>
        <w:t>从第三方处获得但应承担保密责任的信息，统称为“秘密信息”。</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我方同意只在我方与</w:t>
      </w:r>
      <w:r>
        <w:rPr>
          <w:rFonts w:hint="eastAsia" w:ascii="宋体" w:hAnsi="宋体" w:eastAsia="宋体" w:cs="宋体"/>
          <w:sz w:val="24"/>
          <w:lang w:eastAsia="zh-CN"/>
        </w:rPr>
        <w:t>北京国宏规划院</w:t>
      </w:r>
      <w:r>
        <w:rPr>
          <w:rFonts w:hint="eastAsia" w:ascii="宋体" w:hAnsi="宋体" w:eastAsia="宋体" w:cs="宋体"/>
          <w:sz w:val="24"/>
        </w:rPr>
        <w:t>进行合作之用途而使用上述信息，对于上述秘密信息，我方及我方顾问、雇员均同意：</w:t>
      </w:r>
    </w:p>
    <w:p>
      <w:pPr>
        <w:numPr>
          <w:ilvl w:val="0"/>
          <w:numId w:val="2"/>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应有意识地保护此等秘密信息，并采取所有必要的保密措施；</w:t>
      </w:r>
    </w:p>
    <w:p>
      <w:pPr>
        <w:numPr>
          <w:ilvl w:val="0"/>
          <w:numId w:val="2"/>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不向公众披露此等秘密信息或向第三方披露此等秘密信息；</w:t>
      </w:r>
    </w:p>
    <w:p>
      <w:pPr>
        <w:numPr>
          <w:ilvl w:val="0"/>
          <w:numId w:val="2"/>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未经</w:t>
      </w:r>
      <w:r>
        <w:rPr>
          <w:rFonts w:hint="eastAsia" w:ascii="宋体" w:hAnsi="宋体" w:eastAsia="宋体" w:cs="宋体"/>
          <w:sz w:val="24"/>
          <w:lang w:eastAsia="zh-CN"/>
        </w:rPr>
        <w:t>北京国宏规划院</w:t>
      </w:r>
      <w:r>
        <w:rPr>
          <w:rFonts w:hint="eastAsia" w:ascii="宋体" w:hAnsi="宋体" w:eastAsia="宋体" w:cs="宋体"/>
          <w:sz w:val="24"/>
        </w:rPr>
        <w:t>书面同意不得在任何情形下使用此等秘密信息；</w:t>
      </w:r>
    </w:p>
    <w:p>
      <w:pPr>
        <w:numPr>
          <w:ilvl w:val="0"/>
          <w:numId w:val="2"/>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不得对秘密信息进行复制，逆向工程，反编译，试图破译原代码及潜在信息。如我方无法确认某些信息是否为秘密信息，我方亦将这些信息作为秘密信息进行保护。</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我方仅将向必须得知此等秘密信息的我方雇员进行信息披露，倘若此种情形发生，我方同时向我方雇员告知本协议中的内容，秘密信息的种类及将要求这些雇员完全遵守本协议。如应法院或其他政府部门的命令或要求而进行披露，我方将会事先书面告知</w:t>
      </w:r>
      <w:r>
        <w:rPr>
          <w:rFonts w:hint="eastAsia" w:ascii="宋体" w:hAnsi="宋体" w:eastAsia="宋体" w:cs="宋体"/>
          <w:sz w:val="24"/>
          <w:lang w:eastAsia="zh-CN"/>
        </w:rPr>
        <w:t>北京国宏规划院</w:t>
      </w:r>
      <w:r>
        <w:rPr>
          <w:rFonts w:hint="eastAsia" w:ascii="宋体" w:hAnsi="宋体" w:eastAsia="宋体" w:cs="宋体"/>
          <w:sz w:val="24"/>
        </w:rPr>
        <w:t>并回应所有可行的保密要求。</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我方将采取合理的防范措施，至少以等同于保护其自己的保密信息时所持之谨慎（至少是合理程度的谨慎保护）保护此等秘密信息。未经</w:t>
      </w:r>
      <w:r>
        <w:rPr>
          <w:rFonts w:hint="eastAsia" w:ascii="宋体" w:hAnsi="宋体" w:eastAsia="宋体" w:cs="宋体"/>
          <w:sz w:val="24"/>
          <w:lang w:eastAsia="zh-CN"/>
        </w:rPr>
        <w:t>北京国宏规划院</w:t>
      </w:r>
      <w:r>
        <w:rPr>
          <w:rFonts w:hint="eastAsia" w:ascii="宋体" w:hAnsi="宋体" w:eastAsia="宋体" w:cs="宋体"/>
          <w:sz w:val="24"/>
        </w:rPr>
        <w:t>书面同意，我方将不会以任何形式对秘密信息进行复制（含以纸张或软件或电子文档形式）。</w:t>
      </w:r>
    </w:p>
    <w:p>
      <w:pPr>
        <w:numPr>
          <w:ilvl w:val="0"/>
          <w:numId w:val="1"/>
        </w:numPr>
        <w:tabs>
          <w:tab w:val="left" w:pos="720"/>
        </w:tabs>
        <w:spacing w:line="360" w:lineRule="auto"/>
        <w:ind w:firstLine="480" w:firstLineChars="200"/>
        <w:rPr>
          <w:rFonts w:hint="eastAsia" w:ascii="宋体" w:hAnsi="宋体" w:eastAsia="宋体" w:cs="宋体"/>
          <w:sz w:val="24"/>
        </w:rPr>
      </w:pPr>
      <w:r>
        <w:rPr>
          <w:rFonts w:hint="eastAsia" w:ascii="宋体" w:hAnsi="宋体" w:eastAsia="宋体" w:cs="宋体"/>
          <w:sz w:val="24"/>
        </w:rPr>
        <w:t>如此等秘密信息未经授权而被使用或披露，或我方有任何违反本协议的行为，我方将立即书面告知</w:t>
      </w:r>
      <w:r>
        <w:rPr>
          <w:rFonts w:hint="eastAsia" w:ascii="宋体" w:hAnsi="宋体" w:eastAsia="宋体" w:cs="宋体"/>
          <w:sz w:val="24"/>
          <w:lang w:eastAsia="zh-CN"/>
        </w:rPr>
        <w:t>北京国宏规划院</w:t>
      </w:r>
      <w:r>
        <w:rPr>
          <w:rFonts w:hint="eastAsia" w:ascii="宋体" w:hAnsi="宋体" w:eastAsia="宋体" w:cs="宋体"/>
          <w:sz w:val="24"/>
        </w:rPr>
        <w:t>，并会以各种形式协助</w:t>
      </w:r>
      <w:r>
        <w:rPr>
          <w:rFonts w:hint="eastAsia" w:ascii="宋体" w:hAnsi="宋体" w:eastAsia="宋体" w:cs="宋体"/>
          <w:sz w:val="24"/>
          <w:lang w:eastAsia="zh-CN"/>
        </w:rPr>
        <w:t>北京国宏规划院</w:t>
      </w:r>
      <w:r>
        <w:rPr>
          <w:rFonts w:hint="eastAsia" w:ascii="宋体" w:hAnsi="宋体" w:eastAsia="宋体" w:cs="宋体"/>
          <w:sz w:val="24"/>
        </w:rPr>
        <w:t>收回秘密信息，制止秘密信息被进一步侵害。我方同意应</w:t>
      </w:r>
      <w:r>
        <w:rPr>
          <w:rFonts w:hint="eastAsia" w:ascii="宋体" w:hAnsi="宋体" w:eastAsia="宋体" w:cs="宋体"/>
          <w:sz w:val="24"/>
          <w:lang w:eastAsia="zh-CN"/>
        </w:rPr>
        <w:t>北京国宏规划院</w:t>
      </w:r>
      <w:r>
        <w:rPr>
          <w:rFonts w:hint="eastAsia" w:ascii="宋体" w:hAnsi="宋体" w:eastAsia="宋体" w:cs="宋体"/>
          <w:sz w:val="24"/>
        </w:rPr>
        <w:t>请求归还秘密信息和/或销毁全部秘密信息副本。</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秘密信息的保密义务于披露之日起至被</w:t>
      </w:r>
      <w:r>
        <w:rPr>
          <w:rFonts w:hint="eastAsia" w:ascii="宋体" w:hAnsi="宋体" w:eastAsia="宋体" w:cs="宋体"/>
          <w:sz w:val="24"/>
          <w:lang w:eastAsia="zh-CN"/>
        </w:rPr>
        <w:t>北京国宏规划院</w:t>
      </w:r>
      <w:r>
        <w:rPr>
          <w:rFonts w:hint="eastAsia" w:ascii="宋体" w:hAnsi="宋体" w:eastAsia="宋体" w:cs="宋体"/>
          <w:sz w:val="24"/>
        </w:rPr>
        <w:t>公开之日止。</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为了避免不必要的争议，秘密信息中不包括：</w:t>
      </w:r>
    </w:p>
    <w:p>
      <w:pPr>
        <w:numPr>
          <w:ilvl w:val="0"/>
          <w:numId w:val="3"/>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不违反本协议而已为公众普遍知晓的信息；</w:t>
      </w:r>
    </w:p>
    <w:p>
      <w:pPr>
        <w:numPr>
          <w:ilvl w:val="0"/>
          <w:numId w:val="3"/>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我方在从</w:t>
      </w:r>
      <w:r>
        <w:rPr>
          <w:rFonts w:hint="eastAsia" w:ascii="宋体" w:hAnsi="宋体" w:eastAsia="宋体" w:cs="宋体"/>
          <w:sz w:val="24"/>
          <w:lang w:eastAsia="zh-CN"/>
        </w:rPr>
        <w:t>北京国宏规划院</w:t>
      </w:r>
      <w:r>
        <w:rPr>
          <w:rFonts w:hint="eastAsia" w:ascii="宋体" w:hAnsi="宋体" w:eastAsia="宋体" w:cs="宋体"/>
          <w:sz w:val="24"/>
        </w:rPr>
        <w:t>接到信息以前已拥有或已知但没有义务为其保密的信息；</w:t>
      </w:r>
    </w:p>
    <w:p>
      <w:pPr>
        <w:numPr>
          <w:ilvl w:val="0"/>
          <w:numId w:val="0"/>
        </w:numPr>
        <w:tabs>
          <w:tab w:val="left" w:pos="720"/>
        </w:tabs>
        <w:spacing w:line="360" w:lineRule="auto"/>
        <w:ind w:left="420" w:leftChars="200" w:firstLine="0" w:firstLineChars="0"/>
        <w:rPr>
          <w:rFonts w:hint="eastAsia"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自第三方获得而又无义务为之保密的信息。</w:t>
      </w:r>
    </w:p>
    <w:p>
      <w:pPr>
        <w:numPr>
          <w:ilvl w:val="0"/>
          <w:numId w:val="1"/>
        </w:numPr>
        <w:tabs>
          <w:tab w:val="left" w:pos="720"/>
        </w:tabs>
        <w:spacing w:line="360" w:lineRule="auto"/>
        <w:ind w:left="0" w:firstLine="480" w:firstLineChars="200"/>
        <w:rPr>
          <w:rFonts w:hint="eastAsia" w:ascii="宋体" w:hAnsi="宋体" w:eastAsia="宋体" w:cs="宋体"/>
          <w:sz w:val="24"/>
          <w:highlight w:val="yellow"/>
        </w:rPr>
      </w:pPr>
      <w:r>
        <w:rPr>
          <w:rFonts w:hint="eastAsia" w:ascii="宋体" w:hAnsi="宋体" w:eastAsia="宋体" w:cs="宋体"/>
          <w:sz w:val="24"/>
        </w:rPr>
        <w:t>我方违反本协议保密约定的，</w:t>
      </w:r>
      <w:r>
        <w:rPr>
          <w:rFonts w:hint="eastAsia" w:ascii="宋体" w:hAnsi="宋体" w:eastAsia="宋体" w:cs="宋体"/>
          <w:sz w:val="24"/>
          <w:lang w:eastAsia="zh-CN"/>
        </w:rPr>
        <w:t>北京国宏规划院</w:t>
      </w:r>
      <w:r>
        <w:rPr>
          <w:rFonts w:hint="eastAsia" w:ascii="宋体" w:hAnsi="宋体" w:eastAsia="宋体" w:cs="宋体"/>
          <w:sz w:val="24"/>
        </w:rPr>
        <w:t>有权立即解除该被披露或使用秘密信息对应的合作协议，止付费用并追究我方赔偿责任，</w:t>
      </w:r>
      <w:r>
        <w:rPr>
          <w:rFonts w:hint="eastAsia" w:ascii="宋体" w:hAnsi="宋体" w:eastAsia="宋体" w:cs="宋体"/>
          <w:sz w:val="24"/>
          <w:highlight w:val="yellow"/>
        </w:rPr>
        <w:t>我方应按（a）人民币壹拾万元整；或（b）对应合作协议合同总价款的30%；二者中较高的一项向</w:t>
      </w:r>
      <w:r>
        <w:rPr>
          <w:rFonts w:hint="eastAsia" w:ascii="宋体" w:hAnsi="宋体" w:eastAsia="宋体" w:cs="宋体"/>
          <w:sz w:val="24"/>
          <w:highlight w:val="yellow"/>
          <w:lang w:eastAsia="zh-CN"/>
        </w:rPr>
        <w:t>北京国宏规划院</w:t>
      </w:r>
      <w:r>
        <w:rPr>
          <w:rFonts w:hint="eastAsia" w:ascii="宋体" w:hAnsi="宋体" w:eastAsia="宋体" w:cs="宋体"/>
          <w:sz w:val="24"/>
          <w:highlight w:val="yellow"/>
        </w:rPr>
        <w:t>支付违约金。</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我方在此确认未经授权而进行秘密信息使用或披露都将给</w:t>
      </w:r>
      <w:r>
        <w:rPr>
          <w:rFonts w:hint="eastAsia" w:ascii="宋体" w:hAnsi="宋体" w:eastAsia="宋体" w:cs="宋体"/>
          <w:sz w:val="24"/>
          <w:lang w:eastAsia="zh-CN"/>
        </w:rPr>
        <w:t>北京国宏规划院</w:t>
      </w:r>
      <w:r>
        <w:rPr>
          <w:rFonts w:hint="eastAsia" w:ascii="宋体" w:hAnsi="宋体" w:eastAsia="宋体" w:cs="宋体"/>
          <w:sz w:val="24"/>
        </w:rPr>
        <w:t>造成不能挽回的损失和重大的侵害。上述未经授权的披露将使我方或构成不正当竞争的第三方对</w:t>
      </w:r>
      <w:r>
        <w:rPr>
          <w:rFonts w:hint="eastAsia" w:ascii="宋体" w:hAnsi="宋体" w:eastAsia="宋体" w:cs="宋体"/>
          <w:sz w:val="24"/>
          <w:lang w:eastAsia="zh-CN"/>
        </w:rPr>
        <w:t>北京国宏规划院</w:t>
      </w:r>
      <w:r>
        <w:rPr>
          <w:rFonts w:hint="eastAsia" w:ascii="宋体" w:hAnsi="宋体" w:eastAsia="宋体" w:cs="宋体"/>
          <w:sz w:val="24"/>
        </w:rPr>
        <w:t>造成的损害都将是不可挽回的损害。我方除按照前述约定承担赔偿责任外，</w:t>
      </w:r>
      <w:r>
        <w:rPr>
          <w:rFonts w:hint="eastAsia" w:ascii="宋体" w:hAnsi="宋体" w:eastAsia="宋体" w:cs="宋体"/>
          <w:sz w:val="24"/>
          <w:lang w:eastAsia="zh-CN"/>
        </w:rPr>
        <w:t>北京国宏规划院</w:t>
      </w:r>
      <w:r>
        <w:rPr>
          <w:rFonts w:hint="eastAsia" w:ascii="宋体" w:hAnsi="宋体" w:eastAsia="宋体" w:cs="宋体"/>
          <w:sz w:val="24"/>
        </w:rPr>
        <w:t>将有权基于合理的判断而对任何实际或可能发生的违反本协议的行为，向有管辖权人民法院申请禁止令或适当的救济。</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我方在此确认</w:t>
      </w:r>
      <w:r>
        <w:rPr>
          <w:rFonts w:hint="eastAsia" w:ascii="宋体" w:hAnsi="宋体" w:eastAsia="宋体" w:cs="宋体"/>
          <w:sz w:val="24"/>
          <w:lang w:eastAsia="zh-CN"/>
        </w:rPr>
        <w:t>北京国宏规划院</w:t>
      </w:r>
      <w:r>
        <w:rPr>
          <w:rFonts w:hint="eastAsia" w:ascii="宋体" w:hAnsi="宋体" w:eastAsia="宋体" w:cs="宋体"/>
          <w:sz w:val="24"/>
        </w:rPr>
        <w:t>疏于行使、怠于行使权利和/或基于本协议或法律规定而获得的补偿并不代表</w:t>
      </w:r>
      <w:r>
        <w:rPr>
          <w:rFonts w:hint="eastAsia" w:ascii="宋体" w:hAnsi="宋体" w:eastAsia="宋体" w:cs="宋体"/>
          <w:sz w:val="24"/>
          <w:lang w:eastAsia="zh-CN"/>
        </w:rPr>
        <w:t>北京国宏规划院</w:t>
      </w:r>
      <w:r>
        <w:rPr>
          <w:rFonts w:hint="eastAsia" w:ascii="宋体" w:hAnsi="宋体" w:eastAsia="宋体" w:cs="宋体"/>
          <w:sz w:val="24"/>
        </w:rPr>
        <w:t>放弃此等权利或补偿，或对其他权利或补偿的放弃。单独或部分行使权利和/或基于本协议或法律规定而获得补偿并不妨碍</w:t>
      </w:r>
      <w:r>
        <w:rPr>
          <w:rFonts w:hint="eastAsia" w:ascii="宋体" w:hAnsi="宋体" w:eastAsia="宋体" w:cs="宋体"/>
          <w:sz w:val="24"/>
          <w:lang w:eastAsia="zh-CN"/>
        </w:rPr>
        <w:t>北京国宏规划院</w:t>
      </w:r>
      <w:r>
        <w:rPr>
          <w:rFonts w:hint="eastAsia" w:ascii="宋体" w:hAnsi="宋体" w:eastAsia="宋体" w:cs="宋体"/>
          <w:sz w:val="24"/>
        </w:rPr>
        <w:t>进一步行使权利或获得补偿，或采取其他行使权利或获得补偿的行为。</w:t>
      </w:r>
    </w:p>
    <w:p>
      <w:pPr>
        <w:numPr>
          <w:ilvl w:val="0"/>
          <w:numId w:val="1"/>
        </w:numPr>
        <w:tabs>
          <w:tab w:val="left" w:pos="720"/>
        </w:tabs>
        <w:spacing w:line="360" w:lineRule="auto"/>
        <w:ind w:firstLine="480" w:firstLineChars="200"/>
        <w:rPr>
          <w:rFonts w:hint="eastAsia" w:ascii="宋体" w:hAnsi="宋体" w:eastAsia="宋体" w:cs="宋体"/>
          <w:sz w:val="24"/>
        </w:rPr>
      </w:pPr>
      <w:r>
        <w:rPr>
          <w:rFonts w:hint="eastAsia" w:ascii="宋体" w:hAnsi="宋体" w:eastAsia="宋体" w:cs="宋体"/>
          <w:sz w:val="24"/>
          <w:lang w:eastAsia="zh-CN"/>
        </w:rPr>
        <w:t>北京国宏规划院</w:t>
      </w:r>
      <w:r>
        <w:rPr>
          <w:rFonts w:hint="eastAsia" w:ascii="宋体" w:hAnsi="宋体" w:eastAsia="宋体" w:cs="宋体"/>
          <w:sz w:val="24"/>
        </w:rPr>
        <w:t>无须对秘密信息的真实性、适用性、完整性和合理性承担责任，以及并未对此做出一切明确表达的或暗含的陈述和担保。</w:t>
      </w:r>
      <w:r>
        <w:rPr>
          <w:rFonts w:hint="eastAsia" w:ascii="宋体" w:hAnsi="宋体" w:eastAsia="宋体" w:cs="宋体"/>
          <w:sz w:val="24"/>
          <w:lang w:eastAsia="zh-CN"/>
        </w:rPr>
        <w:t>北京国宏规划院</w:t>
      </w:r>
      <w:r>
        <w:rPr>
          <w:rFonts w:hint="eastAsia" w:ascii="宋体" w:hAnsi="宋体" w:eastAsia="宋体" w:cs="宋体"/>
          <w:sz w:val="24"/>
        </w:rPr>
        <w:t>无须对我方或任何与秘密信息相关的第三方或其对秘密信息的使用行为承担任何责任。</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我方保证不会将秘密信息（包含我方与</w:t>
      </w:r>
      <w:r>
        <w:rPr>
          <w:rFonts w:hint="eastAsia" w:ascii="宋体" w:hAnsi="宋体" w:eastAsia="宋体" w:cs="宋体"/>
          <w:sz w:val="24"/>
          <w:lang w:eastAsia="zh-CN"/>
        </w:rPr>
        <w:t>北京国宏规划院</w:t>
      </w:r>
      <w:r>
        <w:rPr>
          <w:rFonts w:hint="eastAsia" w:ascii="宋体" w:hAnsi="宋体" w:eastAsia="宋体" w:cs="宋体"/>
          <w:sz w:val="24"/>
        </w:rPr>
        <w:t>的商业关系、相关合作协议签署及履行情况）直接对外披露和宣传（包括但不限于网站、新闻、报纸、微博、微信、公告、宣传单、海报等各种对外披露和宣传形式）；如确有需要，应先与</w:t>
      </w:r>
      <w:r>
        <w:rPr>
          <w:rFonts w:hint="eastAsia" w:ascii="宋体" w:hAnsi="宋体" w:eastAsia="宋体" w:cs="宋体"/>
          <w:sz w:val="24"/>
          <w:lang w:eastAsia="zh-CN"/>
        </w:rPr>
        <w:t>北京国宏规划院</w:t>
      </w:r>
      <w:r>
        <w:rPr>
          <w:rFonts w:hint="eastAsia" w:ascii="宋体" w:hAnsi="宋体" w:eastAsia="宋体" w:cs="宋体"/>
          <w:sz w:val="24"/>
        </w:rPr>
        <w:t>沟通，并将拟对外披露和宣传的内容或设计稿（包括具体使用方式）提供给</w:t>
      </w:r>
      <w:r>
        <w:rPr>
          <w:rFonts w:hint="eastAsia" w:ascii="宋体" w:hAnsi="宋体" w:eastAsia="宋体" w:cs="宋体"/>
          <w:sz w:val="24"/>
          <w:lang w:eastAsia="zh-CN"/>
        </w:rPr>
        <w:t>北京国宏规划院</w:t>
      </w:r>
      <w:r>
        <w:rPr>
          <w:rFonts w:hint="eastAsia" w:ascii="宋体" w:hAnsi="宋体" w:eastAsia="宋体" w:cs="宋体"/>
          <w:sz w:val="24"/>
        </w:rPr>
        <w:t>，经</w:t>
      </w:r>
      <w:r>
        <w:rPr>
          <w:rFonts w:hint="eastAsia" w:ascii="宋体" w:hAnsi="宋体" w:eastAsia="宋体" w:cs="宋体"/>
          <w:sz w:val="24"/>
          <w:lang w:eastAsia="zh-CN"/>
        </w:rPr>
        <w:t>北京国宏规划院</w:t>
      </w:r>
      <w:r>
        <w:rPr>
          <w:rFonts w:hint="eastAsia" w:ascii="宋体" w:hAnsi="宋体" w:eastAsia="宋体" w:cs="宋体"/>
          <w:sz w:val="24"/>
        </w:rPr>
        <w:t>书面同意后，方可对外公布。</w:t>
      </w:r>
    </w:p>
    <w:p>
      <w:pPr>
        <w:numPr>
          <w:ilvl w:val="0"/>
          <w:numId w:val="1"/>
        </w:numPr>
        <w:tabs>
          <w:tab w:val="left" w:pos="720"/>
        </w:tabs>
        <w:spacing w:line="360" w:lineRule="auto"/>
        <w:ind w:firstLine="480" w:firstLineChars="200"/>
        <w:rPr>
          <w:rFonts w:hint="eastAsia" w:ascii="宋体" w:hAnsi="宋体" w:eastAsia="宋体" w:cs="宋体"/>
          <w:sz w:val="24"/>
        </w:rPr>
      </w:pPr>
      <w:r>
        <w:rPr>
          <w:rFonts w:hint="eastAsia" w:ascii="宋体" w:hAnsi="宋体" w:eastAsia="宋体" w:cs="宋体"/>
          <w:sz w:val="24"/>
        </w:rPr>
        <w:t>若本协议任一条款因违反法律法规而无效或无法履行，则除该无效或无法履行部分以外，本协议的其他部分仍然有效。</w:t>
      </w:r>
    </w:p>
    <w:p>
      <w:pPr>
        <w:numPr>
          <w:ilvl w:val="0"/>
          <w:numId w:val="1"/>
        </w:numPr>
        <w:tabs>
          <w:tab w:val="left" w:pos="720"/>
        </w:tabs>
        <w:spacing w:line="360" w:lineRule="auto"/>
        <w:ind w:firstLine="480" w:firstLineChars="200"/>
        <w:rPr>
          <w:rFonts w:hint="eastAsia" w:ascii="宋体" w:hAnsi="宋体" w:eastAsia="宋体" w:cs="宋体"/>
          <w:sz w:val="24"/>
        </w:rPr>
      </w:pPr>
      <w:r>
        <w:rPr>
          <w:rFonts w:hint="eastAsia" w:ascii="宋体" w:hAnsi="宋体" w:eastAsia="宋体" w:cs="宋体"/>
          <w:sz w:val="24"/>
        </w:rPr>
        <w:t>除非双方另行约定，本协议约定将适用于双方合作期间关于所有秘密信息的约定。</w:t>
      </w:r>
    </w:p>
    <w:p>
      <w:pPr>
        <w:numPr>
          <w:ilvl w:val="0"/>
          <w:numId w:val="1"/>
        </w:numPr>
        <w:tabs>
          <w:tab w:val="left" w:pos="720"/>
        </w:tabs>
        <w:spacing w:line="360" w:lineRule="auto"/>
        <w:ind w:left="0" w:firstLine="480" w:firstLineChars="200"/>
        <w:rPr>
          <w:rFonts w:hint="eastAsia" w:ascii="宋体" w:hAnsi="宋体" w:eastAsia="宋体" w:cs="宋体"/>
          <w:sz w:val="24"/>
        </w:rPr>
      </w:pPr>
      <w:r>
        <w:rPr>
          <w:rFonts w:hint="eastAsia" w:ascii="宋体" w:hAnsi="宋体" w:eastAsia="宋体" w:cs="宋体"/>
          <w:sz w:val="24"/>
        </w:rPr>
        <w:t>本协议自我方盖章或授权代表签字之日起生效，受中华人民共和国法律管辖。因本协议而产生或与本协议有关的任何争议，任何一方均有权向</w:t>
      </w:r>
      <w:r>
        <w:rPr>
          <w:rFonts w:hint="eastAsia" w:ascii="宋体" w:hAnsi="宋体" w:eastAsia="宋体" w:cs="宋体"/>
          <w:sz w:val="24"/>
          <w:highlight w:val="yellow"/>
          <w:lang w:val="en-US" w:eastAsia="zh-CN"/>
        </w:rPr>
        <w:t>北京市海淀区</w:t>
      </w:r>
      <w:r>
        <w:rPr>
          <w:rFonts w:hint="eastAsia" w:ascii="宋体" w:hAnsi="宋体" w:eastAsia="宋体" w:cs="宋体"/>
          <w:sz w:val="24"/>
          <w:highlight w:val="yellow"/>
        </w:rPr>
        <w:t>人民法院</w:t>
      </w:r>
      <w:r>
        <w:rPr>
          <w:rFonts w:hint="eastAsia" w:ascii="宋体" w:hAnsi="宋体" w:eastAsia="宋体" w:cs="宋体"/>
          <w:sz w:val="24"/>
        </w:rPr>
        <w:t>提起诉讼，如争议金额超过</w:t>
      </w:r>
      <w:r>
        <w:rPr>
          <w:rFonts w:hint="eastAsia" w:ascii="宋体" w:hAnsi="宋体" w:eastAsia="宋体" w:cs="宋体"/>
          <w:sz w:val="24"/>
          <w:highlight w:val="yellow"/>
          <w:lang w:val="en-US" w:eastAsia="zh-CN"/>
        </w:rPr>
        <w:t>北京市海淀区</w:t>
      </w:r>
      <w:r>
        <w:rPr>
          <w:rFonts w:hint="eastAsia" w:ascii="宋体" w:hAnsi="宋体" w:eastAsia="宋体" w:cs="宋体"/>
          <w:sz w:val="24"/>
          <w:highlight w:val="yellow"/>
        </w:rPr>
        <w:t>人民法院</w:t>
      </w:r>
      <w:r>
        <w:rPr>
          <w:rFonts w:hint="eastAsia" w:ascii="宋体" w:hAnsi="宋体" w:eastAsia="宋体" w:cs="宋体"/>
          <w:sz w:val="24"/>
        </w:rPr>
        <w:t>管辖金额,则向</w:t>
      </w:r>
      <w:r>
        <w:rPr>
          <w:rFonts w:hint="eastAsia" w:ascii="宋体" w:hAnsi="宋体" w:eastAsia="宋体" w:cs="宋体"/>
          <w:sz w:val="24"/>
          <w:highlight w:val="yellow"/>
          <w:lang w:val="en-US" w:eastAsia="zh-CN"/>
        </w:rPr>
        <w:t>北京</w:t>
      </w:r>
      <w:r>
        <w:rPr>
          <w:rFonts w:hint="eastAsia" w:ascii="宋体" w:hAnsi="宋体" w:eastAsia="宋体" w:cs="宋体"/>
          <w:sz w:val="24"/>
          <w:highlight w:val="yellow"/>
        </w:rPr>
        <w:t>市</w:t>
      </w:r>
      <w:r>
        <w:rPr>
          <w:rFonts w:hint="eastAsia" w:ascii="宋体" w:hAnsi="宋体" w:eastAsia="宋体" w:cs="宋体"/>
          <w:sz w:val="24"/>
          <w:highlight w:val="yellow"/>
          <w:lang w:val="en-US" w:eastAsia="zh-CN"/>
        </w:rPr>
        <w:t>第一</w:t>
      </w:r>
      <w:r>
        <w:rPr>
          <w:rFonts w:hint="eastAsia" w:ascii="宋体" w:hAnsi="宋体" w:eastAsia="宋体" w:cs="宋体"/>
          <w:sz w:val="24"/>
          <w:highlight w:val="yellow"/>
        </w:rPr>
        <w:t>中级人民法院</w:t>
      </w:r>
      <w:r>
        <w:rPr>
          <w:rFonts w:hint="eastAsia" w:ascii="宋体" w:hAnsi="宋体" w:eastAsia="宋体" w:cs="宋体"/>
          <w:sz w:val="24"/>
        </w:rPr>
        <w:t>或</w:t>
      </w:r>
      <w:r>
        <w:rPr>
          <w:rFonts w:hint="eastAsia" w:ascii="宋体" w:hAnsi="宋体" w:eastAsia="宋体" w:cs="宋体"/>
          <w:sz w:val="24"/>
          <w:highlight w:val="yellow"/>
          <w:lang w:val="en-US" w:eastAsia="zh-CN"/>
        </w:rPr>
        <w:t>北京市</w:t>
      </w:r>
      <w:r>
        <w:rPr>
          <w:rFonts w:hint="eastAsia" w:ascii="宋体" w:hAnsi="宋体" w:eastAsia="宋体" w:cs="宋体"/>
          <w:sz w:val="24"/>
          <w:highlight w:val="yellow"/>
        </w:rPr>
        <w:t>高级人民法院</w:t>
      </w:r>
      <w:r>
        <w:rPr>
          <w:rFonts w:hint="eastAsia" w:ascii="宋体" w:hAnsi="宋体" w:eastAsia="宋体" w:cs="宋体"/>
          <w:sz w:val="24"/>
        </w:rPr>
        <w:t>提起诉讼。。</w:t>
      </w: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接受并同意日期为</w:t>
      </w:r>
      <w:r>
        <w:rPr>
          <w:rFonts w:hint="eastAsia" w:ascii="宋体" w:hAnsi="宋体" w:eastAsia="宋体" w:cs="宋体"/>
          <w:sz w:val="24"/>
          <w:lang w:val="en-US" w:eastAsia="zh-CN"/>
        </w:rPr>
        <w:t xml:space="preserve">        </w:t>
      </w:r>
      <w:r>
        <w:rPr>
          <w:rFonts w:hint="eastAsia" w:ascii="宋体" w:hAnsi="宋体" w:eastAsia="宋体" w:cs="宋体"/>
          <w:sz w:val="24"/>
        </w:rPr>
        <w:t>年</w:t>
      </w:r>
      <w:r>
        <w:rPr>
          <w:rFonts w:hint="eastAsia" w:ascii="宋体" w:hAnsi="宋体" w:eastAsia="宋体" w:cs="宋体"/>
          <w:sz w:val="24"/>
          <w:lang w:val="en-US" w:eastAsia="zh-CN"/>
        </w:rPr>
        <w:t xml:space="preserve">     </w:t>
      </w:r>
      <w:r>
        <w:rPr>
          <w:rFonts w:hint="eastAsia" w:ascii="宋体" w:hAnsi="宋体" w:eastAsia="宋体" w:cs="宋体"/>
          <w:sz w:val="24"/>
        </w:rPr>
        <w:t>月</w:t>
      </w:r>
      <w:r>
        <w:rPr>
          <w:rFonts w:hint="eastAsia" w:ascii="宋体" w:hAnsi="宋体" w:eastAsia="宋体" w:cs="宋体"/>
          <w:sz w:val="24"/>
          <w:lang w:val="en-US" w:eastAsia="zh-CN"/>
        </w:rPr>
        <w:t xml:space="preserve">    </w:t>
      </w:r>
      <w:r>
        <w:rPr>
          <w:rFonts w:hint="eastAsia" w:ascii="宋体" w:hAnsi="宋体" w:eastAsia="宋体" w:cs="宋体"/>
          <w:sz w:val="24"/>
        </w:rPr>
        <w:t>日</w:t>
      </w: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公司名称：</w:t>
      </w:r>
      <w:r>
        <w:rPr>
          <w:rFonts w:hint="eastAsia" w:ascii="宋体" w:hAnsi="宋体" w:eastAsia="宋体" w:cs="宋体"/>
          <w:sz w:val="24"/>
          <w:lang w:val="en-US" w:eastAsia="zh-CN"/>
        </w:rPr>
        <w:t xml:space="preserve">                                            </w:t>
      </w:r>
      <w:r>
        <w:rPr>
          <w:rFonts w:hint="eastAsia" w:ascii="宋体" w:hAnsi="宋体" w:eastAsia="宋体" w:cs="宋体"/>
          <w:sz w:val="24"/>
        </w:rPr>
        <w:t>盖章</w:t>
      </w:r>
    </w:p>
    <w:p>
      <w:pPr>
        <w:spacing w:line="360" w:lineRule="auto"/>
        <w:ind w:firstLine="480" w:firstLineChars="200"/>
        <w:rPr>
          <w:rFonts w:hint="eastAsia" w:ascii="宋体" w:hAnsi="宋体" w:eastAsia="宋体" w:cs="宋体"/>
          <w:sz w:val="24"/>
          <w:u w:val="single"/>
          <w:lang w:val="en-US" w:eastAsia="zh-CN"/>
        </w:rPr>
      </w:pPr>
      <w:r>
        <w:rPr>
          <w:rFonts w:hint="eastAsia" w:ascii="宋体" w:hAnsi="宋体" w:eastAsia="宋体" w:cs="宋体"/>
          <w:sz w:val="24"/>
        </w:rPr>
        <w:t>姓名：</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 xml:space="preserve">职位：     </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 xml:space="preserve">地址：                       </w:t>
      </w:r>
    </w:p>
    <w:p>
      <w:bookmarkStart w:id="0" w:name="_GoBack"/>
      <w:bookmarkEnd w:id="0"/>
    </w:p>
    <w:sectPr>
      <w:pgSz w:w="11906" w:h="16838"/>
      <w:pgMar w:top="1440" w:right="1286" w:bottom="144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80593"/>
    <w:multiLevelType w:val="singleLevel"/>
    <w:tmpl w:val="87480593"/>
    <w:lvl w:ilvl="0" w:tentative="0">
      <w:start w:val="1"/>
      <w:numFmt w:val="decimal"/>
      <w:lvlText w:val="%1)"/>
      <w:lvlJc w:val="left"/>
      <w:pPr>
        <w:tabs>
          <w:tab w:val="left" w:pos="420"/>
        </w:tabs>
        <w:ind w:left="845" w:hanging="425"/>
      </w:pPr>
      <w:rPr>
        <w:rFonts w:hint="default"/>
      </w:rPr>
    </w:lvl>
  </w:abstractNum>
  <w:abstractNum w:abstractNumId="1">
    <w:nsid w:val="DC2C46B5"/>
    <w:multiLevelType w:val="singleLevel"/>
    <w:tmpl w:val="DC2C46B5"/>
    <w:lvl w:ilvl="0" w:tentative="0">
      <w:start w:val="1"/>
      <w:numFmt w:val="decimal"/>
      <w:lvlText w:val="%1)"/>
      <w:lvlJc w:val="left"/>
      <w:pPr>
        <w:tabs>
          <w:tab w:val="left" w:pos="420"/>
        </w:tabs>
        <w:ind w:left="845" w:hanging="425"/>
      </w:pPr>
      <w:rPr>
        <w:rFonts w:hint="default"/>
      </w:rPr>
    </w:lvl>
  </w:abstractNum>
  <w:abstractNum w:abstractNumId="2">
    <w:nsid w:val="24A3672E"/>
    <w:multiLevelType w:val="singleLevel"/>
    <w:tmpl w:val="24A3672E"/>
    <w:lvl w:ilvl="0" w:tentative="0">
      <w:start w:val="1"/>
      <w:numFmt w:val="chineseCounting"/>
      <w:suff w:val="nothing"/>
      <w:lvlText w:val="%1、"/>
      <w:lvlJc w:val="left"/>
      <w:pPr>
        <w:ind w:left="0" w:firstLine="42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VmNjlmMDNjMjYwNjBlNTM0YjhkNzA4NTM5MjI2NDQifQ=="/>
  </w:docVars>
  <w:rsids>
    <w:rsidRoot w:val="5B694D93"/>
    <w:rsid w:val="1D4C3E96"/>
    <w:rsid w:val="340918C7"/>
    <w:rsid w:val="5B694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2026-05-08T06:29:00Z</dcterms:created>
  <dc:creator>winni</dc:creator>
  <cp:lastModifiedBy>winni</cp:lastModifiedBy>
  <dcterms:modified xsi:type="dcterms:W3CDTF">2026-05-08T06:30:07Z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3F8A587A33464491ADC8E1838E796B4A_11</vt:lpwstr>
  </property>
</Properties>
</file>