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54888" w14:textId="7D568674" w:rsidR="007B23AB" w:rsidRDefault="007B23AB" w:rsidP="00D20FE4">
      <w:pPr>
        <w:jc w:val="center"/>
        <w:rPr>
          <w:rFonts w:cstheme="minorHAnsi"/>
          <w:b/>
          <w:bCs/>
          <w:color w:val="000000" w:themeColor="text1"/>
          <w:sz w:val="24"/>
          <w:szCs w:val="24"/>
        </w:rPr>
      </w:pPr>
      <w:r>
        <w:rPr>
          <w:rFonts w:cstheme="minorHAnsi"/>
          <w:b/>
          <w:bCs/>
          <w:color w:val="000000" w:themeColor="text1"/>
          <w:sz w:val="24"/>
          <w:szCs w:val="24"/>
        </w:rPr>
        <w:t>Etape 1</w:t>
      </w:r>
      <w:r w:rsidR="00D20FE4">
        <w:rPr>
          <w:rFonts w:cstheme="minorHAnsi"/>
          <w:b/>
          <w:bCs/>
          <w:color w:val="000000" w:themeColor="text1"/>
          <w:sz w:val="24"/>
          <w:szCs w:val="24"/>
        </w:rPr>
        <w:t> : Frontend</w:t>
      </w:r>
      <w:r w:rsidR="005456F3">
        <w:rPr>
          <w:rFonts w:cstheme="minorHAnsi"/>
          <w:b/>
          <w:bCs/>
          <w:color w:val="000000" w:themeColor="text1"/>
          <w:sz w:val="24"/>
          <w:szCs w:val="24"/>
        </w:rPr>
        <w:t xml:space="preserve"> mobile</w:t>
      </w:r>
    </w:p>
    <w:p w14:paraId="210EC6A9" w14:textId="6E069F2C" w:rsidR="007B23AB" w:rsidRPr="007B23AB" w:rsidRDefault="007B23AB" w:rsidP="007B23AB">
      <w:pPr>
        <w:rPr>
          <w:rFonts w:cstheme="minorHAnsi"/>
          <w:b/>
          <w:bCs/>
          <w:color w:val="000000" w:themeColor="text1"/>
          <w:sz w:val="24"/>
          <w:szCs w:val="24"/>
        </w:rPr>
      </w:pPr>
      <w:r w:rsidRPr="007B23AB">
        <w:rPr>
          <w:rFonts w:cstheme="minorHAnsi"/>
          <w:b/>
          <w:bCs/>
          <w:color w:val="000000" w:themeColor="text1"/>
          <w:sz w:val="24"/>
          <w:szCs w:val="24"/>
        </w:rPr>
        <w:t>Titre : Détection automatique de l'angle de dépouille dentaire sur un smartphone</w:t>
      </w:r>
    </w:p>
    <w:p w14:paraId="2F0D070B" w14:textId="77777777" w:rsidR="007B23AB" w:rsidRDefault="007B23AB" w:rsidP="007B23AB">
      <w:pPr>
        <w:spacing w:before="300" w:after="300" w:line="240" w:lineRule="auto"/>
        <w:rPr>
          <w:rFonts w:eastAsia="Times New Roman" w:cstheme="minorHAnsi"/>
          <w:color w:val="000000" w:themeColor="text1"/>
          <w:sz w:val="24"/>
          <w:szCs w:val="24"/>
          <w:lang w:eastAsia="fr-FR"/>
        </w:rPr>
      </w:pPr>
      <w:r w:rsidRPr="007B23AB">
        <w:rPr>
          <w:rFonts w:cstheme="minorHAnsi"/>
          <w:b/>
          <w:bCs/>
          <w:color w:val="000000" w:themeColor="text1"/>
          <w:sz w:val="24"/>
          <w:szCs w:val="24"/>
        </w:rPr>
        <w:t>Objectif :</w:t>
      </w:r>
      <w:r w:rsidRPr="007B23AB">
        <w:rPr>
          <w:rFonts w:eastAsia="Times New Roman" w:cstheme="minorHAnsi"/>
          <w:color w:val="000000" w:themeColor="text1"/>
          <w:sz w:val="24"/>
          <w:szCs w:val="24"/>
          <w:lang w:eastAsia="fr-FR"/>
        </w:rPr>
        <w:t xml:space="preserve"> Développer une application mobile permettant de capturer une image dentaire avec un smartphone, de détecter automatiquement les lignes de dépouille, et de calculer les angles de taper gauche et droit. L'objectif final est d'évaluer la symétrie du taper.</w:t>
      </w:r>
    </w:p>
    <w:p w14:paraId="7F10A0D8" w14:textId="71116174" w:rsidR="004D662C" w:rsidRDefault="004D662C" w:rsidP="004D662C">
      <w:pPr>
        <w:spacing w:before="300" w:after="300" w:line="240" w:lineRule="auto"/>
        <w:jc w:val="center"/>
        <w:rPr>
          <w:rFonts w:eastAsia="Times New Roman" w:cstheme="minorHAnsi"/>
          <w:color w:val="000000" w:themeColor="text1"/>
          <w:sz w:val="24"/>
          <w:szCs w:val="24"/>
          <w:lang w:eastAsia="fr-FR"/>
        </w:rPr>
      </w:pPr>
      <w:r>
        <w:rPr>
          <w:noProof/>
        </w:rPr>
        <w:drawing>
          <wp:inline distT="0" distB="0" distL="0" distR="0" wp14:anchorId="20B987F6" wp14:editId="53A5F7F5">
            <wp:extent cx="3036349" cy="2657475"/>
            <wp:effectExtent l="0" t="0" r="0" b="0"/>
            <wp:docPr id="59472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0986" cy="2679038"/>
                    </a:xfrm>
                    <a:prstGeom prst="rect">
                      <a:avLst/>
                    </a:prstGeom>
                    <a:noFill/>
                    <a:ln>
                      <a:noFill/>
                    </a:ln>
                  </pic:spPr>
                </pic:pic>
              </a:graphicData>
            </a:graphic>
          </wp:inline>
        </w:drawing>
      </w:r>
      <w:r>
        <w:rPr>
          <w:noProof/>
        </w:rPr>
        <w:drawing>
          <wp:inline distT="0" distB="0" distL="0" distR="0" wp14:anchorId="2BBB0709" wp14:editId="155B98D7">
            <wp:extent cx="2322622" cy="2615565"/>
            <wp:effectExtent l="0" t="0" r="1905" b="0"/>
            <wp:docPr id="1026982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7579" cy="2621147"/>
                    </a:xfrm>
                    <a:prstGeom prst="rect">
                      <a:avLst/>
                    </a:prstGeom>
                    <a:noFill/>
                    <a:ln>
                      <a:noFill/>
                    </a:ln>
                  </pic:spPr>
                </pic:pic>
              </a:graphicData>
            </a:graphic>
          </wp:inline>
        </w:drawing>
      </w:r>
    </w:p>
    <w:p w14:paraId="039F6EF9" w14:textId="23D0D230" w:rsidR="005A1CD0" w:rsidRDefault="005A1CD0" w:rsidP="004D662C">
      <w:pPr>
        <w:spacing w:before="300" w:after="300" w:line="240" w:lineRule="auto"/>
        <w:jc w:val="center"/>
        <w:rPr>
          <w:rFonts w:eastAsia="Times New Roman" w:cstheme="minorHAnsi"/>
          <w:color w:val="000000" w:themeColor="text1"/>
          <w:sz w:val="24"/>
          <w:szCs w:val="24"/>
          <w:lang w:eastAsia="fr-FR"/>
        </w:rPr>
      </w:pPr>
      <w:r>
        <w:rPr>
          <w:noProof/>
        </w:rPr>
        <w:drawing>
          <wp:inline distT="0" distB="0" distL="0" distR="0" wp14:anchorId="31B10446" wp14:editId="05B45583">
            <wp:extent cx="4191000" cy="2501081"/>
            <wp:effectExtent l="0" t="0" r="0" b="0"/>
            <wp:docPr id="872537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5619" cy="2503837"/>
                    </a:xfrm>
                    <a:prstGeom prst="rect">
                      <a:avLst/>
                    </a:prstGeom>
                    <a:noFill/>
                    <a:ln>
                      <a:noFill/>
                    </a:ln>
                  </pic:spPr>
                </pic:pic>
              </a:graphicData>
            </a:graphic>
          </wp:inline>
        </w:drawing>
      </w:r>
    </w:p>
    <w:p w14:paraId="7122CE06" w14:textId="77D57993" w:rsidR="004D662C" w:rsidRDefault="004D662C" w:rsidP="004D662C">
      <w:pPr>
        <w:spacing w:before="300" w:after="300" w:line="240" w:lineRule="auto"/>
        <w:jc w:val="center"/>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Angle de dépouille / Taper angle</w:t>
      </w:r>
    </w:p>
    <w:p w14:paraId="06B031DA" w14:textId="38335BE4" w:rsidR="00E86A13" w:rsidRDefault="00E86A13" w:rsidP="00062A63">
      <w:pPr>
        <w:rPr>
          <w:rFonts w:cstheme="minorHAnsi"/>
          <w:b/>
          <w:bCs/>
          <w:color w:val="000000" w:themeColor="text1"/>
          <w:sz w:val="24"/>
          <w:szCs w:val="24"/>
        </w:rPr>
      </w:pPr>
      <w:r w:rsidRPr="00062A63">
        <w:rPr>
          <w:rFonts w:cstheme="minorHAnsi"/>
          <w:b/>
          <w:bCs/>
          <w:color w:val="000000" w:themeColor="text1"/>
          <w:sz w:val="24"/>
          <w:szCs w:val="24"/>
        </w:rPr>
        <w:t>Exemple d’image</w:t>
      </w:r>
      <w:r w:rsidR="005A1CD0">
        <w:rPr>
          <w:rFonts w:cstheme="minorHAnsi"/>
          <w:b/>
          <w:bCs/>
          <w:color w:val="000000" w:themeColor="text1"/>
          <w:sz w:val="24"/>
          <w:szCs w:val="24"/>
        </w:rPr>
        <w:t xml:space="preserve"> </w:t>
      </w:r>
      <w:r w:rsidR="0099586F">
        <w:rPr>
          <w:rFonts w:cstheme="minorHAnsi"/>
          <w:b/>
          <w:bCs/>
          <w:color w:val="000000" w:themeColor="text1"/>
          <w:sz w:val="24"/>
          <w:szCs w:val="24"/>
        </w:rPr>
        <w:t>d’origine</w:t>
      </w:r>
      <w:r w:rsidR="0099586F" w:rsidRPr="00062A63">
        <w:rPr>
          <w:rFonts w:cstheme="minorHAnsi"/>
          <w:b/>
          <w:bCs/>
          <w:color w:val="000000" w:themeColor="text1"/>
          <w:sz w:val="24"/>
          <w:szCs w:val="24"/>
        </w:rPr>
        <w:t xml:space="preserve"> :</w:t>
      </w:r>
      <w:r w:rsidRPr="00062A63">
        <w:rPr>
          <w:rFonts w:cstheme="minorHAnsi"/>
          <w:b/>
          <w:bCs/>
          <w:color w:val="000000" w:themeColor="text1"/>
          <w:sz w:val="24"/>
          <w:szCs w:val="24"/>
        </w:rPr>
        <w:t xml:space="preserve"> </w:t>
      </w:r>
    </w:p>
    <w:p w14:paraId="658DD634" w14:textId="0CCC5555" w:rsidR="0099586F" w:rsidRPr="007B23AB" w:rsidRDefault="0099586F" w:rsidP="0099586F">
      <w:pPr>
        <w:jc w:val="center"/>
        <w:rPr>
          <w:rFonts w:cstheme="minorHAnsi"/>
          <w:b/>
          <w:bCs/>
          <w:color w:val="000000" w:themeColor="text1"/>
          <w:sz w:val="24"/>
          <w:szCs w:val="24"/>
        </w:rPr>
      </w:pPr>
      <w:r>
        <w:rPr>
          <w:noProof/>
        </w:rPr>
        <w:lastRenderedPageBreak/>
        <w:drawing>
          <wp:inline distT="0" distB="0" distL="0" distR="0" wp14:anchorId="4C7BF871" wp14:editId="70D5431C">
            <wp:extent cx="2733675" cy="2250440"/>
            <wp:effectExtent l="0" t="0" r="9525" b="0"/>
            <wp:docPr id="10351659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645" t="60442" r="28902"/>
                    <a:stretch/>
                  </pic:blipFill>
                  <pic:spPr bwMode="auto">
                    <a:xfrm>
                      <a:off x="0" y="0"/>
                      <a:ext cx="2733675" cy="2250440"/>
                    </a:xfrm>
                    <a:prstGeom prst="rect">
                      <a:avLst/>
                    </a:prstGeom>
                    <a:noFill/>
                    <a:ln>
                      <a:noFill/>
                    </a:ln>
                    <a:extLst>
                      <a:ext uri="{53640926-AAD7-44D8-BBD7-CCE9431645EC}">
                        <a14:shadowObscured xmlns:a14="http://schemas.microsoft.com/office/drawing/2010/main"/>
                      </a:ext>
                    </a:extLst>
                  </pic:spPr>
                </pic:pic>
              </a:graphicData>
            </a:graphic>
          </wp:inline>
        </w:drawing>
      </w:r>
    </w:p>
    <w:p w14:paraId="21D40E5C" w14:textId="77777777" w:rsidR="007B23AB" w:rsidRPr="007B23AB" w:rsidRDefault="007B23AB" w:rsidP="007B23AB">
      <w:pPr>
        <w:rPr>
          <w:rFonts w:cstheme="minorHAnsi"/>
          <w:b/>
          <w:bCs/>
          <w:color w:val="000000" w:themeColor="text1"/>
          <w:sz w:val="24"/>
          <w:szCs w:val="24"/>
        </w:rPr>
      </w:pPr>
      <w:r w:rsidRPr="007B23AB">
        <w:rPr>
          <w:rFonts w:cstheme="minorHAnsi"/>
          <w:b/>
          <w:bCs/>
          <w:color w:val="000000" w:themeColor="text1"/>
          <w:sz w:val="24"/>
          <w:szCs w:val="24"/>
        </w:rPr>
        <w:t>Instructions :</w:t>
      </w:r>
    </w:p>
    <w:p w14:paraId="5F379F56" w14:textId="77777777" w:rsidR="007B23AB" w:rsidRPr="007B23AB" w:rsidRDefault="007B23AB" w:rsidP="007B23AB">
      <w:pPr>
        <w:pStyle w:val="ListParagraph"/>
        <w:numPr>
          <w:ilvl w:val="0"/>
          <w:numId w:val="2"/>
        </w:numPr>
        <w:rPr>
          <w:rFonts w:cstheme="minorHAnsi"/>
          <w:b/>
          <w:bCs/>
          <w:color w:val="000000" w:themeColor="text1"/>
          <w:sz w:val="24"/>
          <w:szCs w:val="24"/>
        </w:rPr>
      </w:pPr>
      <w:r w:rsidRPr="007B23AB">
        <w:rPr>
          <w:rFonts w:cstheme="minorHAnsi"/>
          <w:b/>
          <w:bCs/>
          <w:color w:val="000000" w:themeColor="text1"/>
          <w:sz w:val="24"/>
          <w:szCs w:val="24"/>
        </w:rPr>
        <w:t>Capture de l'image :</w:t>
      </w:r>
    </w:p>
    <w:p w14:paraId="73E87DC1" w14:textId="7BB4F595"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Intégr</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une fonctionnalité dans votre application permettant à l'utilisateur de capturer une image dentaire en utilisant la caméra du smartphone.</w:t>
      </w:r>
    </w:p>
    <w:p w14:paraId="392D5B50" w14:textId="39A477E7"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Veill</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à ce que l'image soit claire et bien éclairée pour une détection précise.</w:t>
      </w:r>
    </w:p>
    <w:p w14:paraId="1C14CBD4" w14:textId="77777777" w:rsidR="007B23AB" w:rsidRPr="007B23AB" w:rsidRDefault="007B23AB" w:rsidP="007B23AB">
      <w:pPr>
        <w:pStyle w:val="ListParagraph"/>
        <w:numPr>
          <w:ilvl w:val="0"/>
          <w:numId w:val="2"/>
        </w:numPr>
        <w:rPr>
          <w:rFonts w:cstheme="minorHAnsi"/>
          <w:b/>
          <w:bCs/>
          <w:color w:val="000000" w:themeColor="text1"/>
          <w:sz w:val="24"/>
          <w:szCs w:val="24"/>
        </w:rPr>
      </w:pPr>
      <w:r w:rsidRPr="007B23AB">
        <w:rPr>
          <w:rFonts w:cstheme="minorHAnsi"/>
          <w:b/>
          <w:bCs/>
          <w:color w:val="000000" w:themeColor="text1"/>
          <w:sz w:val="24"/>
          <w:szCs w:val="24"/>
        </w:rPr>
        <w:t>Traitement de l'image :</w:t>
      </w:r>
    </w:p>
    <w:p w14:paraId="64DC4D98" w14:textId="7E50AB2C"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Utilis</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la bibliothèque OpenCV pour convertir l'image en niveaux de gris, appliquer un flou gaussien, et détecter les bords avec l'algorithme de Canny.</w:t>
      </w:r>
    </w:p>
    <w:p w14:paraId="7299A84B" w14:textId="13A1876C"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Appliqu</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une dilatation pour connecter les composants et utilis</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la transformation de Hough pour détecter les lignes de dépouille.</w:t>
      </w:r>
    </w:p>
    <w:p w14:paraId="0BDA2A8D" w14:textId="77777777" w:rsidR="007B23AB" w:rsidRPr="007B23AB" w:rsidRDefault="007B23AB" w:rsidP="007B23AB">
      <w:pPr>
        <w:pStyle w:val="ListParagraph"/>
        <w:numPr>
          <w:ilvl w:val="0"/>
          <w:numId w:val="2"/>
        </w:numPr>
        <w:rPr>
          <w:rFonts w:cstheme="minorHAnsi"/>
          <w:b/>
          <w:bCs/>
          <w:color w:val="000000" w:themeColor="text1"/>
          <w:sz w:val="24"/>
          <w:szCs w:val="24"/>
        </w:rPr>
      </w:pPr>
      <w:r w:rsidRPr="007B23AB">
        <w:rPr>
          <w:rFonts w:cstheme="minorHAnsi"/>
          <w:b/>
          <w:bCs/>
          <w:color w:val="000000" w:themeColor="text1"/>
          <w:sz w:val="24"/>
          <w:szCs w:val="24"/>
        </w:rPr>
        <w:t>Calcul des angles :</w:t>
      </w:r>
    </w:p>
    <w:p w14:paraId="4B9F2CE0" w14:textId="225CC009"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Calcul</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les angles de taper gauche et droit à partir des lignes détectées en convertissant les coordonnées polaires en coordonnées cartésiennes.</w:t>
      </w:r>
    </w:p>
    <w:p w14:paraId="34897C6B" w14:textId="3B61D8C1"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Stock</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les valeurs des angles pour une évaluation ultérieure.</w:t>
      </w:r>
    </w:p>
    <w:p w14:paraId="1976F60E" w14:textId="77777777" w:rsidR="007B23AB" w:rsidRPr="007B23AB" w:rsidRDefault="007B23AB" w:rsidP="007B23AB">
      <w:pPr>
        <w:pStyle w:val="ListParagraph"/>
        <w:numPr>
          <w:ilvl w:val="0"/>
          <w:numId w:val="2"/>
        </w:numPr>
        <w:rPr>
          <w:rFonts w:cstheme="minorHAnsi"/>
          <w:b/>
          <w:bCs/>
          <w:color w:val="000000" w:themeColor="text1"/>
          <w:sz w:val="24"/>
          <w:szCs w:val="24"/>
        </w:rPr>
      </w:pPr>
      <w:r w:rsidRPr="007B23AB">
        <w:rPr>
          <w:rFonts w:cstheme="minorHAnsi"/>
          <w:b/>
          <w:bCs/>
          <w:color w:val="000000" w:themeColor="text1"/>
          <w:sz w:val="24"/>
          <w:szCs w:val="24"/>
        </w:rPr>
        <w:t>Affichage des résultats :</w:t>
      </w:r>
    </w:p>
    <w:p w14:paraId="03CA411E" w14:textId="319BA32B"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Affich</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les valeurs des angles sur l'interface utilisateur de l'application.</w:t>
      </w:r>
    </w:p>
    <w:p w14:paraId="0130E110" w14:textId="4151CE24"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Affich</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l'image dentaire avec les lignes de dépouille détectées pour vérification visuelle.</w:t>
      </w:r>
    </w:p>
    <w:p w14:paraId="4B36C907" w14:textId="77777777" w:rsidR="007B23AB" w:rsidRPr="007B23AB" w:rsidRDefault="007B23AB" w:rsidP="007B23AB">
      <w:pPr>
        <w:pStyle w:val="ListParagraph"/>
        <w:numPr>
          <w:ilvl w:val="0"/>
          <w:numId w:val="2"/>
        </w:numPr>
        <w:rPr>
          <w:rFonts w:cstheme="minorHAnsi"/>
          <w:b/>
          <w:bCs/>
          <w:color w:val="000000" w:themeColor="text1"/>
          <w:sz w:val="24"/>
          <w:szCs w:val="24"/>
        </w:rPr>
      </w:pPr>
      <w:r w:rsidRPr="007B23AB">
        <w:rPr>
          <w:rFonts w:cstheme="minorHAnsi"/>
          <w:b/>
          <w:bCs/>
          <w:color w:val="000000" w:themeColor="text1"/>
          <w:sz w:val="24"/>
          <w:szCs w:val="24"/>
        </w:rPr>
        <w:t>Évaluation de la symétrie :</w:t>
      </w:r>
    </w:p>
    <w:p w14:paraId="0FCADD73" w14:textId="0577F701"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Compar</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les valeurs des angles de taper gauche et droit pour évaluer la symétrie du taper.</w:t>
      </w:r>
    </w:p>
    <w:p w14:paraId="749E43CA" w14:textId="7E1AFC72"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Si la différence entre les angles dépasse un seuil prédéfini, indiqu</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une possible asymétrie.</w:t>
      </w:r>
    </w:p>
    <w:p w14:paraId="769B935E" w14:textId="77777777" w:rsidR="007B23AB" w:rsidRPr="007B23AB" w:rsidRDefault="007B23AB" w:rsidP="007B23AB">
      <w:pPr>
        <w:pStyle w:val="ListParagraph"/>
        <w:numPr>
          <w:ilvl w:val="0"/>
          <w:numId w:val="2"/>
        </w:numPr>
        <w:rPr>
          <w:rFonts w:cstheme="minorHAnsi"/>
          <w:b/>
          <w:bCs/>
          <w:color w:val="000000" w:themeColor="text1"/>
          <w:sz w:val="24"/>
          <w:szCs w:val="24"/>
        </w:rPr>
      </w:pPr>
      <w:r w:rsidRPr="007B23AB">
        <w:rPr>
          <w:rFonts w:cstheme="minorHAnsi"/>
          <w:b/>
          <w:bCs/>
          <w:color w:val="000000" w:themeColor="text1"/>
          <w:sz w:val="24"/>
          <w:szCs w:val="24"/>
        </w:rPr>
        <w:t>Interface conviviale :</w:t>
      </w:r>
    </w:p>
    <w:p w14:paraId="49716812" w14:textId="5178EEC5"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Assur</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que l'application a une interface utilisateur conviviale permettant à l'utilisateur de comprendre les résultats et de visualiser les images.</w:t>
      </w:r>
    </w:p>
    <w:p w14:paraId="1EB25C2C" w14:textId="77777777" w:rsidR="007B23AB" w:rsidRPr="007B23AB" w:rsidRDefault="007B23AB" w:rsidP="007B23AB">
      <w:pPr>
        <w:pStyle w:val="ListParagraph"/>
        <w:numPr>
          <w:ilvl w:val="0"/>
          <w:numId w:val="2"/>
        </w:numPr>
        <w:rPr>
          <w:rFonts w:cstheme="minorHAnsi"/>
          <w:b/>
          <w:bCs/>
          <w:color w:val="000000" w:themeColor="text1"/>
          <w:sz w:val="24"/>
          <w:szCs w:val="24"/>
        </w:rPr>
      </w:pPr>
      <w:r w:rsidRPr="007B23AB">
        <w:rPr>
          <w:rFonts w:cstheme="minorHAnsi"/>
          <w:b/>
          <w:bCs/>
          <w:color w:val="000000" w:themeColor="text1"/>
          <w:sz w:val="24"/>
          <w:szCs w:val="24"/>
        </w:rPr>
        <w:t>Rapport des résultats :</w:t>
      </w:r>
    </w:p>
    <w:p w14:paraId="3B86D176" w14:textId="2794F346"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Présent</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les valeurs des angles de taper gauche et droit.</w:t>
      </w:r>
    </w:p>
    <w:p w14:paraId="3E1E6EAA" w14:textId="3FB3674F" w:rsidR="007B23AB" w:rsidRPr="007B23AB" w:rsidRDefault="007B23AB"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Indiqu</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si une asymétrie significative a été détectée.</w:t>
      </w:r>
    </w:p>
    <w:p w14:paraId="30883E95" w14:textId="6ABA6FBB" w:rsidR="007B23AB" w:rsidRPr="007B23AB" w:rsidRDefault="00636104" w:rsidP="007B23AB">
      <w:pPr>
        <w:numPr>
          <w:ilvl w:val="1"/>
          <w:numId w:val="1"/>
        </w:numPr>
        <w:spacing w:after="0" w:line="240" w:lineRule="auto"/>
        <w:rPr>
          <w:rFonts w:eastAsia="Times New Roman" w:cstheme="minorHAnsi"/>
          <w:color w:val="000000" w:themeColor="text1"/>
          <w:sz w:val="24"/>
          <w:szCs w:val="24"/>
          <w:lang w:eastAsia="fr-FR"/>
        </w:rPr>
      </w:pPr>
      <w:r w:rsidRPr="007B23AB">
        <w:rPr>
          <w:rFonts w:eastAsia="Times New Roman" w:cstheme="minorHAnsi"/>
          <w:color w:val="000000" w:themeColor="text1"/>
          <w:sz w:val="24"/>
          <w:szCs w:val="24"/>
          <w:lang w:eastAsia="fr-FR"/>
        </w:rPr>
        <w:t>Inclu</w:t>
      </w:r>
      <w:r>
        <w:rPr>
          <w:rFonts w:eastAsia="Times New Roman" w:cstheme="minorHAnsi"/>
          <w:color w:val="000000" w:themeColor="text1"/>
          <w:sz w:val="24"/>
          <w:szCs w:val="24"/>
          <w:lang w:eastAsia="fr-FR"/>
        </w:rPr>
        <w:t>re</w:t>
      </w:r>
      <w:r w:rsidR="007B23AB" w:rsidRPr="007B23AB">
        <w:rPr>
          <w:rFonts w:eastAsia="Times New Roman" w:cstheme="minorHAnsi"/>
          <w:color w:val="000000" w:themeColor="text1"/>
          <w:sz w:val="24"/>
          <w:szCs w:val="24"/>
          <w:lang w:eastAsia="fr-FR"/>
        </w:rPr>
        <w:t xml:space="preserve"> des captures d'écran de l'application en action.</w:t>
      </w:r>
    </w:p>
    <w:p w14:paraId="6806EC19" w14:textId="3BA46670" w:rsidR="007B23AB" w:rsidRDefault="007B23AB" w:rsidP="007B23AB">
      <w:pPr>
        <w:spacing w:before="300" w:after="300" w:line="240" w:lineRule="auto"/>
        <w:rPr>
          <w:rFonts w:eastAsia="Times New Roman" w:cstheme="minorHAnsi"/>
          <w:color w:val="000000" w:themeColor="text1"/>
          <w:sz w:val="24"/>
          <w:szCs w:val="24"/>
          <w:lang w:eastAsia="fr-FR"/>
        </w:rPr>
      </w:pPr>
      <w:r w:rsidRPr="007B23AB">
        <w:rPr>
          <w:rFonts w:cstheme="minorHAnsi"/>
          <w:b/>
          <w:bCs/>
          <w:color w:val="000000" w:themeColor="text1"/>
          <w:sz w:val="24"/>
          <w:szCs w:val="24"/>
        </w:rPr>
        <w:lastRenderedPageBreak/>
        <w:t>Remarque :</w:t>
      </w:r>
      <w:r w:rsidRPr="007B23AB">
        <w:rPr>
          <w:rFonts w:eastAsia="Times New Roman" w:cstheme="minorHAnsi"/>
          <w:color w:val="000000" w:themeColor="text1"/>
          <w:sz w:val="24"/>
          <w:szCs w:val="24"/>
          <w:lang w:eastAsia="fr-FR"/>
        </w:rPr>
        <w:t xml:space="preserve"> L'application doit être intuitive et capable de fournir des résultats précis dans des conditions variées. Test</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l'application avec différentes images dentaires pour évaluer sa robustesse. Document</w:t>
      </w:r>
      <w:r w:rsidR="00184BC8">
        <w:rPr>
          <w:rFonts w:eastAsia="Times New Roman" w:cstheme="minorHAnsi"/>
          <w:color w:val="000000" w:themeColor="text1"/>
          <w:sz w:val="24"/>
          <w:szCs w:val="24"/>
          <w:lang w:eastAsia="fr-FR"/>
        </w:rPr>
        <w:t>er</w:t>
      </w:r>
      <w:r w:rsidRPr="007B23AB">
        <w:rPr>
          <w:rFonts w:eastAsia="Times New Roman" w:cstheme="minorHAnsi"/>
          <w:color w:val="000000" w:themeColor="text1"/>
          <w:sz w:val="24"/>
          <w:szCs w:val="24"/>
          <w:lang w:eastAsia="fr-FR"/>
        </w:rPr>
        <w:t xml:space="preserve"> toutes les étapes de développement et les méthodes utilisées.</w:t>
      </w:r>
    </w:p>
    <w:p w14:paraId="77BE231D" w14:textId="456B86B6" w:rsidR="00044F33" w:rsidRPr="00044F33" w:rsidRDefault="00044F33" w:rsidP="007B23AB">
      <w:pPr>
        <w:spacing w:before="300" w:after="300" w:line="240" w:lineRule="auto"/>
        <w:rPr>
          <w:rFonts w:cstheme="minorHAnsi"/>
          <w:b/>
          <w:bCs/>
          <w:color w:val="000000" w:themeColor="text1"/>
          <w:sz w:val="24"/>
          <w:szCs w:val="24"/>
        </w:rPr>
      </w:pPr>
      <w:r w:rsidRPr="00044F33">
        <w:rPr>
          <w:rFonts w:cstheme="minorHAnsi"/>
          <w:b/>
          <w:bCs/>
          <w:color w:val="000000" w:themeColor="text1"/>
          <w:sz w:val="24"/>
          <w:szCs w:val="24"/>
        </w:rPr>
        <w:t xml:space="preserve">Technologies : </w:t>
      </w:r>
      <w:r w:rsidR="00C61801">
        <w:rPr>
          <w:rFonts w:cstheme="minorHAnsi"/>
          <w:color w:val="000000" w:themeColor="text1"/>
          <w:sz w:val="24"/>
          <w:szCs w:val="24"/>
        </w:rPr>
        <w:t>Android</w:t>
      </w:r>
      <w:r w:rsidRPr="00044F33">
        <w:rPr>
          <w:rFonts w:cstheme="minorHAnsi"/>
          <w:color w:val="000000" w:themeColor="text1"/>
          <w:sz w:val="24"/>
          <w:szCs w:val="24"/>
        </w:rPr>
        <w:t xml:space="preserve"> natif / React js / Flutter</w:t>
      </w:r>
    </w:p>
    <w:sectPr w:rsidR="00044F33" w:rsidRPr="00044F33">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D74F6" w14:textId="77777777" w:rsidR="00B90881" w:rsidRDefault="00B90881" w:rsidP="00E334FC">
      <w:pPr>
        <w:spacing w:after="0" w:line="240" w:lineRule="auto"/>
      </w:pPr>
      <w:r>
        <w:separator/>
      </w:r>
    </w:p>
  </w:endnote>
  <w:endnote w:type="continuationSeparator" w:id="0">
    <w:p w14:paraId="225C773B" w14:textId="77777777" w:rsidR="00B90881" w:rsidRDefault="00B90881" w:rsidP="00E33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EE0C3" w14:textId="5350DA20" w:rsidR="00E334FC" w:rsidRDefault="00E334FC">
    <w:pPr>
      <w:pStyle w:val="Footer"/>
    </w:pPr>
    <w:r>
      <w:t>Pr. Mohamed LACHGAR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1D560" w14:textId="77777777" w:rsidR="00B90881" w:rsidRDefault="00B90881" w:rsidP="00E334FC">
      <w:pPr>
        <w:spacing w:after="0" w:line="240" w:lineRule="auto"/>
      </w:pPr>
      <w:r>
        <w:separator/>
      </w:r>
    </w:p>
  </w:footnote>
  <w:footnote w:type="continuationSeparator" w:id="0">
    <w:p w14:paraId="6F91081D" w14:textId="77777777" w:rsidR="00B90881" w:rsidRDefault="00B90881" w:rsidP="00E33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10023"/>
    <w:multiLevelType w:val="multilevel"/>
    <w:tmpl w:val="CB506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F659C"/>
    <w:multiLevelType w:val="hybridMultilevel"/>
    <w:tmpl w:val="B5A03A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91681206">
    <w:abstractNumId w:val="0"/>
  </w:num>
  <w:num w:numId="2" w16cid:durableId="1035812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0D"/>
    <w:rsid w:val="00044F33"/>
    <w:rsid w:val="00062A63"/>
    <w:rsid w:val="00184BC8"/>
    <w:rsid w:val="002957D8"/>
    <w:rsid w:val="004B61F5"/>
    <w:rsid w:val="004D662C"/>
    <w:rsid w:val="005456F3"/>
    <w:rsid w:val="005A1CD0"/>
    <w:rsid w:val="00636104"/>
    <w:rsid w:val="00722B95"/>
    <w:rsid w:val="007B23AB"/>
    <w:rsid w:val="008F230D"/>
    <w:rsid w:val="008F2DBF"/>
    <w:rsid w:val="0099586F"/>
    <w:rsid w:val="00A26055"/>
    <w:rsid w:val="00B43C6C"/>
    <w:rsid w:val="00B90881"/>
    <w:rsid w:val="00C61801"/>
    <w:rsid w:val="00D20FE4"/>
    <w:rsid w:val="00E334FC"/>
    <w:rsid w:val="00E86A13"/>
    <w:rsid w:val="00F62EE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2C59"/>
  <w15:chartTrackingRefBased/>
  <w15:docId w15:val="{5CCDF0B1-4E1F-4BFF-8D36-22B79ED5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3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B23AB"/>
    <w:rPr>
      <w:b/>
      <w:bCs/>
    </w:rPr>
  </w:style>
  <w:style w:type="paragraph" w:styleId="ListParagraph">
    <w:name w:val="List Paragraph"/>
    <w:basedOn w:val="Normal"/>
    <w:uiPriority w:val="34"/>
    <w:qFormat/>
    <w:rsid w:val="007B23AB"/>
    <w:pPr>
      <w:ind w:left="720"/>
      <w:contextualSpacing/>
    </w:pPr>
  </w:style>
  <w:style w:type="paragraph" w:styleId="Header">
    <w:name w:val="header"/>
    <w:basedOn w:val="Normal"/>
    <w:link w:val="HeaderChar"/>
    <w:uiPriority w:val="99"/>
    <w:unhideWhenUsed/>
    <w:rsid w:val="00E334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34FC"/>
  </w:style>
  <w:style w:type="paragraph" w:styleId="Footer">
    <w:name w:val="footer"/>
    <w:basedOn w:val="Normal"/>
    <w:link w:val="FooterChar"/>
    <w:uiPriority w:val="99"/>
    <w:unhideWhenUsed/>
    <w:rsid w:val="00E334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3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3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361</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LACHGAR</dc:creator>
  <cp:keywords/>
  <dc:description/>
  <cp:lastModifiedBy>MOHAMED LACHGAR</cp:lastModifiedBy>
  <cp:revision>3</cp:revision>
  <dcterms:created xsi:type="dcterms:W3CDTF">2023-12-15T11:13:00Z</dcterms:created>
  <dcterms:modified xsi:type="dcterms:W3CDTF">2023-12-15T11:15:00Z</dcterms:modified>
</cp:coreProperties>
</file>