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176" w:right="962" w:bottom="936" w:left="132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26"/>
        <w:ind/>
        <w:rPr/>
      </w:pPr>
    </w:p>
    <w:p w:rsidR="005A76FB" w:rsidRDefault="005A76FB" w:rsidP="005A76FB">
      <w:pPr>
        <w:tabs>
          <w:tab w:val="left" w:pos="3003"/>
        </w:tabs>
        <w:spacing w:before="0" w:after="0" w:line="281" w:lineRule="exact"/>
        <w:ind w:left="123" w:firstLine="0"/>
        <w:jc w:val="left"/>
        <w:rPr/>
      </w:pPr>
      <w:r>
        <w:rPr>
          <w:noProof/>
        </w:rPr>
        <w:pict>
          <v:shape id="imagerId8" type="#_x0000_t75" style="position:absolute;margin-left:289pt;margin-top:57pt;width:252pt;height:52pt;z-index:-251657690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62pt;margin-top:285pt;width:467pt;height:463pt;z-index:-251657689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47" coordsize="47000,400" o:spt="12" path="m 46900,100 l 46900,100,100,100e">
            <v:stroke joinstyle="miter"/>
          </v:shapetype>
          <v:shape id="WS_polygon47" type="polygon47" style="position:absolute;left:0;text-align:left;margin-left:71.253pt;margin-top:56.853pt;width:470pt;height:4pt;z-index:47;mso-position-horizontal-relative:page;mso-position-vertical-relative:page" strokecolor="#1f497d" strokeweight="2pt">
            <v:fill opacity="0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mbria" w:hAnsi="Cambria" w:cs="Cambria"/>
          <w:u w:val="none"/>
          <w:sz w:val="24.5"/>
          <w:position w:val="0"/>
          <w:color w:val="000000"/>
          <w:w w:val="96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176" w:right="962" w:bottom="936" w:left="1322" w:header="0" w:footer="0" w:gutter="0"/>
          <w:cols w:num="2" w:equalWidth="0">
            <w:col w:w="9483" w:space="0"/>
            <w:col w:w="47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1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176" w:right="962" w:bottom="936" w:left="132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879" w:lineRule="exact"/>
        <w:ind w:firstLine="0" w:left="82"/>
        <w:jc w:val="left"/>
        <w:rPr/>
      </w:pPr>
      <w:r>
        <w:rPr>
          <w:rFonts w:ascii="Calibri" w:hAnsi="Calibri" w:cs="Calibri"/>
          <w:u w:val="none"/>
          <w:sz w:val="72.5"/>
          <w:position w:val="0"/>
          <w:color w:val="595959"/>
          <w:w w:val="98"/>
          <w:noProof w:val="true"/>
        </w:rPr>
        <w:t>Unicorn    Media    Inc.    </w:t>
      </w:r>
    </w:p>
    <w:p w:rsidR="005A76FB" w:rsidRDefault="005A76FB" w:rsidP="005A76FB">
      <w:pPr>
        <w:spacing w:before="0" w:after="0" w:line="588" w:lineRule="exact"/>
        <w:ind w:firstLine="0" w:left="82"/>
        <w:jc w:val="left"/>
        <w:rPr/>
      </w:pPr>
      <w:r>
        <w:rPr>
          <w:rFonts w:ascii="Calibri" w:hAnsi="Calibri" w:cs="Calibri"/>
          <w:u w:val="none"/>
          <w:sz w:val="48.5"/>
          <w:position w:val="0"/>
          <w:color w:val="595959"/>
          <w:w w:val="98"/>
          <w:noProof w:val="true"/>
        </w:rPr>
        <w:t>Meta    Media    Item    </w:t>
      </w:r>
    </w:p>
    <w:p w:rsidR="005A76FB" w:rsidRDefault="005A76FB" w:rsidP="005A76FB">
      <w:pPr>
        <w:spacing w:before="0" w:after="0" w:line="525" w:lineRule="exact"/>
        <w:ind w:firstLine="0" w:left="82"/>
        <w:jc w:val="left"/>
        <w:rPr/>
      </w:pPr>
      <w:r>
        <w:rPr>
          <w:rFonts w:ascii="Calibri" w:hAnsi="Calibri" w:cs="Calibri"/>
          <w:u w:val="none"/>
          <w:sz w:val="36.5"/>
          <w:position w:val="0"/>
          <w:color w:val="595959"/>
          <w:w w:val="97.9517822"/>
          <w:noProof w:val="true"/>
        </w:rPr>
        <w:t>Implementation    Guide</w:t>
      </w:r>
      <w:r>
        <w:rPr>
          <w:rFonts w:ascii="Calibri" w:hAnsi="Calibri" w:cs="Calibri"/>
          <w:u w:val="none"/>
          <w:sz w:val="36.5"/>
          <w:position w:val="0"/>
          <w:color w:val="808080"/>
          <w:w w:val="97.9517822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4498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4498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4498" w:left="82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0" w:lineRule="exact"/>
        <w:ind w:firstLine="3590" w:left="82"/>
        <w:jc w:val="left"/>
        <w:rPr/>
      </w:pPr>
      <w:r>
        <w:rPr>
          <w:rFonts w:ascii="Cambria" w:hAnsi="Cambria" w:cs="Cambria"/>
          <w:u w:val="none"/>
          <w:sz w:val="28.3400002"/>
          <w:position w:val="0"/>
          <w:color w:val="000000"/>
          <w:w w:val="98"/>
          <w:noProof w:val="true"/>
        </w:rPr>
        <w:t>VERSION:    1.0.2    </w:t>
      </w:r>
    </w:p>
    <w:p w:rsidR="005A76FB" w:rsidRDefault="005A76FB" w:rsidP="005A76FB">
      <w:pPr>
        <w:spacing w:before="0" w:after="0" w:line="326" w:lineRule="exact"/>
        <w:ind w:firstLine="2568" w:left="82"/>
        <w:jc w:val="left"/>
        <w:rPr/>
      </w:pPr>
      <w:r>
        <w:rPr>
          <w:rFonts w:ascii="Cambria" w:hAnsi="Cambria" w:cs="Cambria"/>
          <w:u w:val="none"/>
          <w:sz w:val="28.3400002"/>
          <w:position w:val="0"/>
          <w:color w:val="000000"/>
          <w:w w:val="98"/>
          <w:noProof w:val="true"/>
        </w:rPr>
        <w:t>Last    Revision    Date:    02/13/2014    </w:t>
      </w:r>
    </w:p>
    <w:p w:rsidR="005A76FB" w:rsidRDefault="005A76FB" w:rsidP="005A76FB">
      <w:pPr>
        <w:spacing w:before="0" w:after="0" w:line="322" w:lineRule="exact"/>
        <w:ind w:firstLine="4070" w:left="82"/>
        <w:jc w:val="left"/>
        <w:rPr/>
      </w:pPr>
      <w:r>
        <w:rPr>
          <w:rFonts w:ascii="Cambria" w:hAnsi="Cambria" w:cs="Cambria"/>
          <w:u w:val="none"/>
          <w:sz w:val="28.3400002"/>
          <w:position w:val="0"/>
          <w:color w:val="000000"/>
          <w:w w:val="97.9413605"/>
          <w:noProof w:val="true"/>
        </w:rPr>
        <w:t>©2014</w:t>
      </w:r>
      <w:r>
        <w:rPr>
          <w:rFonts w:ascii="Cambria" w:hAnsi="Cambria" w:cs="Cambria"/>
          <w:u w:val="none"/>
          <w:sz w:val="24.5"/>
          <w:position w:val="0"/>
          <w:color w:val="000000"/>
          <w:w w:val="97.9413605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176" w:right="962" w:bottom="936" w:left="1322" w:header="0" w:footer="0" w:gutter="0"/>
          <w:cols w:num="1" w:equalWidth="0">
            <w:col w:w="9956" w:space="0"/>
          </w:cols>
          <w:docGrid w:type="lines" w:linePitch="312"/>
        </w:sectPr>
      </w:pPr>
    </w:p>
    <w:bookmarkStart w:id="2" w:name="2"/>
    <w:bookmarkEnd w:id="2"/>
    <w:tbl>
      <w:tblPr>
        <w:tblStyle w:val="a6"/>
        <w:tblpPr w:leftFromText="180" w:rightFromText="180" vertAnchor="page" horzAnchor="page" w:tblpX="-27" w:tblpY="8628"/>
        <w:tblW w:w="0" w:type="auto"/>
        <w:tblLayout w:type="fixed"/>
        <w:tblLook w:val="04A0"/>
      </w:tblPr>
      <w:tblGrid>
        <w:gridCol w:w="1862"/>
        <w:gridCol w:w="941"/>
        <w:gridCol w:w="6706"/>
      </w:tblGrid>
      <w:tr w:rsidR="00AD10A2" w:rsidTr="00CB73A4">
        <w:trPr>
          <w:trHeight w:hRule="exact" w:val="523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b/>
                <w:u w:val="none"/>
                <w:sz w:val="21.1399994"/>
                <w:position w:val="0"/>
                <w:color w:val="333333"/>
                <w:noProof w:val="true"/>
              </w:rPr>
              <w:t>Item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5A76FB" w:rsidRDefault="005A76FB" w:rsidP="005A76FB">
            <w:pPr>
              <w:spacing w:before="0" w:after="0" w:line="411" w:lineRule="exact"/>
              <w:ind w:left="17" w:right="-239"/>
              <w:rPr/>
            </w:pPr>
            <w:r>
              <w:rPr>
                <w:rFonts w:ascii="Arial" w:hAnsi="Arial" w:cs="Arial"/>
                <w:b/>
                <w:u w:val="none"/>
                <w:sz w:val="21.1399994"/>
                <w:position w:val="0"/>
                <w:color w:val="333333"/>
                <w:noProof w:val="true"/>
              </w:rPr>
              <w:t>Required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b/>
                <w:u w:val="none"/>
                <w:sz w:val="21.1399994"/>
                <w:position w:val="0"/>
                <w:color w:val="333333"/>
                <w:noProof w:val="true"/>
              </w:rPr>
              <w:t>Description</w:t>
            </w:r>
          </w:p>
        </w:tc>
      </w:tr>
      <w:tr w:rsidR="00AD10A2" w:rsidTr="00CB73A4">
        <w:trPr>
          <w:trHeight w:hRule="exact" w:val="826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IngestItemType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29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Yes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Should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contain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type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object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being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ingested.</w:t>
            </w:r>
          </w:p>
          <w:p w:rsidR="005A76FB" w:rsidRDefault="005A76FB" w:rsidP="005A76FB">
            <w:pPr>
              <w:spacing w:before="0" w:after="0" w:line="302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"MetaMediaItem"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used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to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define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Meta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Item.</w:t>
            </w:r>
          </w:p>
        </w:tc>
      </w:tr>
      <w:tr w:rsidR="00AD10A2" w:rsidTr="00CB73A4">
        <w:trPr>
          <w:trHeight w:hRule="exact" w:val="523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ChildMediaItems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29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Yes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Parent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node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defining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collection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MetaMediaItem.</w:t>
            </w:r>
          </w:p>
        </w:tc>
      </w:tr>
      <w:tr w:rsidR="00AD10A2" w:rsidTr="00CB73A4">
        <w:trPr>
          <w:trHeight w:hRule="exact" w:val="826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MediaItem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29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Yes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Individual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Video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containing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foreign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key,</w:t>
            </w:r>
          </w:p>
          <w:p w:rsidR="005A76FB" w:rsidRDefault="005A76FB" w:rsidP="005A76FB">
            <w:pPr>
              <w:spacing w:before="0" w:after="0" w:line="302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mediaitemguid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and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position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attributes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within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Meta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Item.</w:t>
            </w:r>
          </w:p>
        </w:tc>
      </w:tr>
      <w:tr w:rsidR="00AD10A2" w:rsidTr="00CB73A4">
        <w:trPr>
          <w:trHeight w:hRule="exact" w:val="528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GUID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297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No*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unique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already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existing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Item.</w:t>
            </w:r>
          </w:p>
        </w:tc>
      </w:tr>
      <w:tr w:rsidR="00AD10A2" w:rsidTr="00CB73A4">
        <w:trPr>
          <w:trHeight w:hRule="exact" w:val="523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ForeignKey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297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No*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unique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already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existing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Item.</w:t>
            </w:r>
          </w:p>
        </w:tc>
      </w:tr>
      <w:tr w:rsidR="00AD10A2" w:rsidTr="00CB73A4">
        <w:trPr>
          <w:trHeight w:hRule="exact" w:val="1128"/>
        </w:trPr>
        <w:tc>
          <w:tcPr>
            <w:tcW w:w="1862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Position</w:t>
            </w:r>
          </w:p>
        </w:tc>
        <w:tc>
          <w:tcPr>
            <w:tcW w:w="941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338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</w:t>
            </w:r>
          </w:p>
        </w:tc>
        <w:tc>
          <w:tcPr>
            <w:tcW w:w="6706" w:type="dxa"/>
            <w:tcMar>
              <w:left w:w="0" w:type="dxa"/>
              <w:right w:w="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:rsidR="005A76FB" w:rsidRDefault="005A76FB" w:rsidP="005A76FB">
            <w:pPr>
              <w:spacing w:before="0" w:after="0" w:line="411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Order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appearance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within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this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Meta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Media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Item.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This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value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not</w:t>
            </w:r>
          </w:p>
          <w:p w:rsidR="005A76FB" w:rsidRDefault="005A76FB" w:rsidP="005A76FB">
            <w:pPr>
              <w:spacing w:before="0" w:after="0" w:line="302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required.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If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not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present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order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will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be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determined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by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position</w:t>
            </w:r>
          </w:p>
          <w:p w:rsidR="005A76FB" w:rsidRDefault="005A76FB" w:rsidP="005A76FB">
            <w:pPr>
              <w:spacing w:before="0" w:after="0" w:line="298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with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ChildMediaItems</w:t>
            </w:r>
            <w:r>
              <w:rPr>
                <w:rFonts w:ascii="Calibri" w:hAnsi="Calibri" w:cs="Calibri"/>
                <w:u w:val="none"/>
                <w:sz w:val="21.139999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1.1399994"/>
                <w:position w:val="0"/>
                <w:color w:val="333333"/>
                <w:noProof w:val="true"/>
              </w:rPr>
              <w:t>array.</w:t>
            </w:r>
          </w:p>
        </w:tc>
      </w:tr>
    </w:tbl>
    <w:p w:rsidR="005A76FB" w:rsidRDefault="005A76FB" w:rsidP="005A76FB">
      <w:pPr>
        <w:tabs>
          <w:tab w:val="left" w:pos="4803"/>
          <w:tab w:val="left" w:pos="9483"/>
        </w:tabs>
        <w:spacing w:before="0" w:after="0" w:line="341" w:lineRule="exact"/>
        <w:ind w:left="123" w:firstLine="0"/>
        <w:jc w:val="left"/>
        <w:rPr/>
      </w:pPr>
      <w:r>
        <w:rPr>
          <w:noProof/>
        </w:rPr>
        <w:pict>
          <v:shape id="imagerId10" type="#_x0000_t75" style="position:absolute;margin-left:404pt;margin-top:17pt;width:144pt;height:31pt;z-index:-251656920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21" coordsize="47000,400" o:spt="12" path="m 46900,100 l 46900,100,100,100e">
            <v:stroke joinstyle="miter"/>
          </v:shapetype>
          <v:shape id="WS_polygon21" type="polygon21" style="position:absolute;left:0;text-align:left;margin-left:71.253pt;margin-top:47.853pt;width:470pt;height:4pt;z-index:21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22" coordsize="47000,400" o:spt="12" path="m 46900,100 l 46900,100,100,100e">
            <v:stroke joinstyle="miter"/>
          </v:shapetype>
          <v:shape id="WS_polygon22" type="polygon22" style="position:absolute;left:0;text-align:left;margin-left:71.253pt;margin-top:713.853pt;width:470pt;height:4pt;z-index:22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79" coordsize="12120,24" o:spt="12" path="m 0,12 l 0,12,12120,12e">
            <v:stroke joinstyle="miter"/>
          </v:shapetype>
          <v:shape id="WS_polygon79" type="polygon79" style="position:absolute;left:0;text-align:left;margin-left:291.373pt;margin-top:261.133pt;width:121.2pt;height:0.23999pt;z-index:79;mso-position-horizontal-relative:page;mso-position-vertical-relative:page" strokecolor="#000000" strokeweight="0pt">
            <v:fill opacity="0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Meta    Media    Item    User    Guide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191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16.3400002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417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34.0999985"/>
          <w:position w:val="0"/>
          <w:color w:val="000000"/>
          <w:w w:val="98"/>
          <w:noProof w:val="true"/>
        </w:rPr>
        <w:t>Overview    </w:t>
      </w:r>
    </w:p>
    <w:p w:rsidR="005A76FB" w:rsidRDefault="005A76FB" w:rsidP="005A76FB">
      <w:pPr>
        <w:spacing w:before="0" w:after="0" w:lineRule="exact" w:line="214"/>
        <w:ind w:firstLine="0" w:left="123"/>
        <w:rPr/>
      </w:pP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Meta    Media    Item    feature    allows    you    would    like    to    concatenate    a    number    of    independent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pieces    of    content,    thus    creating    a    new    item    representing    the    sum    of    the    parts.    This    allows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individual    media    items    (episodic    segments,    clips,    program    parts)    to    be    used    together    as    a    single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content    stream.    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A    Meta    Media    Item    is    constructed    by    submitting    an    API    Ingest    Request    with    an    IngestItemType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76.8220444"/>
          <w:noProof w:val="true"/>
        </w:rPr>
        <w:t>of    ‘MetaMediaItem.’        In    this    request,    an    array    of    “ChildMediaItems”    is    specified,    detailing    the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66.6091766"/>
          <w:noProof w:val="true"/>
        </w:rPr>
        <w:t>media    items    to    concatenate    as    well    as    the    order    in    which    they    should    be    displayed    in-­‐stream.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parent    media    media    item    has    its    own    metadata    that    may    be    used    in    downstream    systems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.0003052"/>
          <w:noProof w:val="true"/>
        </w:rPr>
        <w:t>such    as    ad    servers    or    analytics    services.   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8.0003052"/>
          <w:noProof w:val="true"/>
        </w:rPr>
        <w:t>An    important    note    is    that    all    media    items    that    will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4.5"/>
          <w:position w:val="0"/>
          <w:color w:val="000000"/>
          <w:w w:val="98"/>
          <w:noProof w:val="true"/>
        </w:rPr>
        <w:t>represent    the    parts    of    the    meta    media    item    must    be    submitted    prior    to    sending    a    meta    media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4.5"/>
          <w:position w:val="0"/>
          <w:color w:val="000000"/>
          <w:w w:val="98.0001831"/>
          <w:noProof w:val="true"/>
        </w:rPr>
        <w:t>item    ingest    request.    </w:t>
      </w:r>
      <w:r>
        <w:rPr>
          <w:rFonts w:ascii="Calibri" w:hAnsi="Calibri" w:cs="Calibri"/>
          <w:u w:val="none"/>
          <w:sz w:val="24.5"/>
          <w:position w:val="0"/>
          <w:color w:val="000000"/>
          <w:w w:val="98.0001831"/>
          <w:noProof w:val="true"/>
        </w:rPr>
        <w:t>If    one    or    more    media    items    have    not    yet    been    created    upon    a    Meta    Media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Item    request,    an    error    stating    that    some    media    item    parts    are    missing.    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62" w:lineRule="exact"/>
        <w:ind w:firstLine="0" w:left="123"/>
        <w:jc w:val="left"/>
        <w:rPr/>
      </w:pP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98"/>
          <w:noProof w:val="true"/>
        </w:rPr>
        <w:t>API    Ingest    relies    on    Unicorn    Media    Platform    technology,    which    requires    customers    to    have    an    account    </w:t>
      </w:r>
    </w:p>
    <w:p w:rsidR="005A76FB" w:rsidRDefault="005A76FB" w:rsidP="005A76FB">
      <w:pPr>
        <w:spacing w:before="0" w:after="0" w:line="269" w:lineRule="exact"/>
        <w:ind w:firstLine="0" w:left="123"/>
        <w:jc w:val="left"/>
        <w:rPr/>
      </w:pPr>
      <w:r>
        <w:rPr>
          <w:rFonts w:ascii="Times New Roman" w:hAnsi="Times New Roman" w:cs="Times New Roman"/>
          <w:i/>
          <w:u w:val="none"/>
          <w:sz w:val="22.1000004"/>
          <w:position w:val="0"/>
          <w:color w:val="000000"/>
          <w:w w:val="82.8580475"/>
          <w:noProof w:val="true"/>
        </w:rPr>
        <w:t>setup.    If    you’re    unsure    of    your    account    status,    please    contact    </w:t>
      </w:r>
      <w:r>
        <w:rPr>
          <w:rFonts w:ascii="Calibri" w:hAnsi="Calibri" w:cs="Calibri"/>
          <w:i/>
          <w:u w:val="single"/>
          <w:sz w:val="22.1000004"/>
          <w:position w:val="0"/>
          <w:color w:val="0000ff"/>
          <w:w w:val="82.8580475"/>
          <w:noProof w:val="true"/>
        </w:rPr>
        <w:t>support@unicornmedia.com</w:t>
      </w:r>
      <w:r>
        <w:rPr>
          <w:rFonts w:ascii="Calibri" w:hAnsi="Calibri" w:cs="Calibri"/>
          <w:i/>
          <w:u w:val="single"/>
          <w:sz w:val="22.1000004"/>
          <w:color w:val="000000"/>
          <w:w w:val="82.8580475"/>
          <w:noProof w:val="true"/>
        </w:rPr>
        <w:t>   </w:t>
      </w: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82.8580475"/>
          <w:noProof w:val="true"/>
        </w:rPr>
        <w:t>     </w:t>
      </w:r>
    </w:p>
    <w:p w:rsidR="005A76FB" w:rsidRDefault="005A76FB" w:rsidP="005A76FB">
      <w:pPr>
        <w:spacing w:before="0" w:after="0" w:line="299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61" w:lineRule="exact"/>
        <w:ind w:firstLine="0" w:left="123"/>
        <w:jc w:val="left"/>
        <w:rPr/>
      </w:pPr>
      <w:r>
        <w:rPr>
          <w:rFonts w:ascii="Calibri" w:hAnsi="Calibri" w:cs="Calibri"/>
          <w:b/>
          <w:u w:val="single"/>
          <w:sz w:val="30.2600002"/>
          <w:position w:val="0"/>
          <w:color w:val="000000"/>
          <w:w w:val="98.0000153"/>
          <w:noProof w:val="true"/>
        </w:rPr>
        <w:t>Ingest    Request   </w:t>
      </w:r>
      <w:r>
        <w:rPr>
          <w:rFonts w:ascii="Calibri" w:hAnsi="Calibri" w:cs="Calibri"/>
          <w:b/>
          <w:u w:val="none"/>
          <w:sz w:val="30.2600002"/>
          <w:position w:val="0"/>
          <w:color w:val="000000"/>
          <w:w w:val="98.0000153"/>
          <w:noProof w:val="true"/>
        </w:rPr>
        <w:t> </w:t>
      </w:r>
    </w:p>
    <w:p w:rsidR="005A76FB" w:rsidRDefault="005A76FB" w:rsidP="005A76FB">
      <w:pPr>
        <w:spacing w:before="0" w:after="0" w:line="479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meta    media    item    is    a    feature    of    the    Unicorn    Media    API    Ingest    service.        To    create    a    meta    </w:t>
      </w:r>
    </w:p>
    <w:p w:rsidR="005A76FB" w:rsidRDefault="005A76FB" w:rsidP="005A76FB">
      <w:pPr>
        <w:spacing w:before="0" w:after="0" w:line="298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media    item,    the    various    media    items    to    be    contained    in    the    array    must    have    been    sent    to    the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Unicorn    Media    system    prior    to    sending    the    meta    media    item    request.        After    this,    you    may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77.9729538"/>
          <w:noProof w:val="true"/>
        </w:rPr>
        <w:t>submit    an    API    Ingest    request    with    a    specified    IngestItemType    of    ‘MetaMediaItem’.    The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tabs>
          <w:tab w:val="left" w:pos="9123"/>
        </w:tabs>
        <w:spacing w:before="0" w:after="0" w:line="450" w:lineRule="exact"/>
        <w:ind w:firstLine="0" w:left="12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4" type="#_x0000_t202" style="position:absolute;left:0;text-align:left;margin-left:72.2531pt;margin-top:434.509pt;width:377.981537pt;height:29.652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93" w:lineRule="exact"/>
                    <w:jc w:val="left"/>
                    <w:rPr/>
                  </w:pPr>
                  <w:r>
                    <w:rPr>
                      <w:rFonts w:ascii="Calibri" w:hAnsi="Calibri" w:cs="Calibri"/>
                      <w:u w:val="none"/>
                      <w:sz w:val="24.5"/>
                      <w:position w:val="0"/>
                      <w:color w:val="000000"/>
                      <w:noProof w:val="true"/>
                    </w:rPr>
                    <w:t>following    attributes    are    unique    to    the    Meta    Media    Item    feature.        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</w:rPr>
        <w:t>Unicorn    Media–    All    Rights    Reserved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</w:t>
      </w:r>
      <w:r>
        <w:rPr>
          <w:rFonts w:ascii="Calibri" w:hAnsi="Calibri" w:cs="Calibri"/>
          <w:u w:val="none"/>
          <w:sz w:val="24.5"/>
          <w:color w:val="000000"/>
          <w:noProof w:val="true"/>
        </w:rPr>
        <w:t>  </w:t>
      </w: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1    </w:t>
      </w:r>
    </w:p>
    <w:p w:rsidR="005A76FB" w:rsidRDefault="005A76FB" w:rsidP="005A76FB">
      <w:pPr>
        <w:tabs>
          <w:tab w:val="left" w:pos="4803"/>
          <w:tab w:val="left" w:pos="9483"/>
        </w:tabs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4.7488632"/>
          <w:noProof w:val="true"/>
        </w:rPr>
        <w:t>Copyright    2007-­‐2013    Unicorn    Media,    Inc.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tabs>
          <w:tab w:val="left" w:pos="4803"/>
          <w:tab w:val="left" w:pos="9483"/>
        </w:tabs>
        <w:spacing w:before="0" w:after="0" w:line="341" w:lineRule="exact"/>
        <w:ind w:left="123" w:firstLine="0"/>
        <w:jc w:val="left"/>
        <w:rPr/>
      </w:pPr>
      <w:r>
        <w:rPr>
          <w:noProof/>
        </w:rPr>
        <w:pict>
          <v:shape id="imagerId11" type="#_x0000_t75" style="position:absolute;margin-left:404pt;margin-top:17pt;width:144pt;height:31pt;z-index:-25165686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21" coordsize="47000,400" o:spt="12" path="m 46900,100 l 46900,100,100,100e">
            <v:stroke joinstyle="miter"/>
          </v:shapetype>
          <v:shape id="WS_polygon21" type="polygon21" style="position:absolute;left:0;text-align:left;margin-left:71.253pt;margin-top:47.853pt;width:470pt;height:4pt;z-index:21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22" coordsize="47000,400" o:spt="12" path="m 46900,100 l 46900,100,100,100e">
            <v:stroke joinstyle="miter"/>
          </v:shapetype>
          <v:shape id="WS_polygon22" type="polygon22" style="position:absolute;left:0;text-align:left;margin-left:71.253pt;margin-top:713.853pt;width:470pt;height:4pt;z-index:22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54" coordsize="28992,24" o:spt="12" path="m 0,12 l 0,12,28992,12e">
            <v:stroke joinstyle="miter"/>
          </v:shapetype>
          <v:shape id="WS_polygon54" type="polygon54" style="position:absolute;left:0;text-align:left;margin-left:130.813pt;margin-top:206.173pt;width:289.92pt;height:0.240005pt;z-index:54;mso-position-horizontal-relative:page;mso-position-vertical-relative:page" strokecolor="#0000ff" strokeweight="0pt">
            <v:fill opacity="0"/>
          </v:shape>
        </w:pict>
      </w:r>
      <w:r>
        <w:rPr>
          <w:noProof/>
        </w:rPr>
        <w:pict>
          <v:shapetype id="polygon57" coordsize="47088,1248" o:spt="12" path="m 0,0 l 0,0,47088,0 l 47088,0,47088,1248 l 47088,1248,0,1248 l 0,1248,0,0e x">
            <v:stroke joinstyle="miter"/>
          </v:shapetype>
          <v:shape id="WS_polygon57" type="polygon57" style="position:absolute;left:0;text-align:left;margin-left:70.813pt;margin-top:236.653pt;width:470.88pt;height:12.48pt;z-index:-251657002;mso-position-horizontal-relative:page;mso-position-vertical-relative:page" stroked="f">
            <v:fill color="#f5f5f5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Meta    Media    Item    User    Guide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9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following    example    details    a    full    API    Ingest    request    to    create    a    meta    media    item    containing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three    child    media    items.    Please    see    the    Unicorn    Media    API    Ingest    Implementation    guide    for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more    information    on    this    ingest    service.        Note    that    you    will    use    a    different    endpoint    than    the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normal    API    Ingest    endpoints: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Meta    Media    Item    URI    End    Points: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="456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6.5341034"/>
          <w:noProof w:val="true"/>
        </w:rPr>
        <w:t>US    -­‐    </w:t>
      </w:r>
      <w:r w:rsidRPr="00B3349A">
        <w:rPr/>
        <w:lastRenderedPageBreak/>
        <w:t/>
      </w:r>
      <w:r>
        <w:rPr>
          <w:rFonts w:ascii="Calibri" w:hAnsi="Calibri" w:cs="Calibri"/>
          <w:u w:val="single"/>
          <w:sz w:val="24.5"/>
          <w:position w:val="0"/>
          <w:color w:val="0000ff"/>
          <w:w w:val="86.5341034"/>
          <w:noProof w:val="true"/>
        </w:rPr>
        <w:t>http://apiingest.unicornmedia.com/api/metamediaitem</w:t>
      </w:r>
      <w:r w:rsidRPr="00B3349A">
        <w:rPr/>
        <w:lastRenderedPageBreak/>
        <w:t/>
      </w:r>
      <w:r>
        <w:rPr>
          <w:rFonts w:ascii="Calibri" w:hAnsi="Calibri" w:cs="Calibri"/>
          <w:u w:val="single"/>
          <w:sz w:val="24.5"/>
          <w:color w:val="000000"/>
          <w:w w:val="86.5341034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86.5341034"/>
          <w:noProof w:val="true"/>
        </w:rPr>
        <w:t>     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0.7471542"/>
          <w:noProof w:val="true"/>
        </w:rPr>
        <w:t>EU    -­‐    </w:t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ff"/>
          <w:w w:val="80.7471542"/>
          <w:noProof w:val="true"/>
        </w:rPr>
        <w:t>http://apiingest-­‐eu.unicornmedia.com/api/metamediaitem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80.7471542"/>
          <w:noProof w:val="true"/>
        </w:rPr>
        <w:t>        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96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2" w:equalWidth="0">
            <w:col w:w="843" w:space="0"/>
            <w:col w:w="911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123"/>
        <w:jc w:val="left"/>
        <w:rPr/>
      </w:pPr>
      <w:r>
        <w:rPr>
          <w:rFonts w:ascii="Arial" w:hAnsi="Arial" w:cs="Arial"/>
          <w:b/>
          <w:u w:val="none"/>
          <w:sz w:val="22.1000004"/>
          <w:position w:val="0"/>
          <w:color w:val="333333"/>
          <w:w w:val="93.8595428"/>
          <w:noProof w:val="true"/>
        </w:rPr>
        <w:t>Sample</w:t>
      </w:r>
      <w:r>
        <w:rPr>
          <w:rFonts w:ascii="Calibri" w:hAnsi="Calibri" w:cs="Calibri"/>
          <w:b/>
          <w:u w:val="none"/>
          <w:sz w:val="22.1000004"/>
          <w:color w:val="000000"/>
          <w:w w:val="93.8595428"/>
          <w:noProof w:val="true"/>
        </w:rPr>
        <w:t>  </w:t>
      </w:r>
      <w:r>
        <w:rPr>
          <w:rFonts w:ascii="Arial" w:hAnsi="Arial" w:cs="Arial"/>
          <w:b/>
          <w:u w:val="none"/>
          <w:sz w:val="22.1000004"/>
          <w:position w:val="0"/>
          <w:color w:val="333333"/>
          <w:w w:val="93.8595428"/>
          <w:noProof w:val="true"/>
        </w:rPr>
        <w:t>XML</w:t>
      </w:r>
      <w:r>
        <w:rPr>
          <w:rFonts w:ascii="Calibri" w:hAnsi="Calibri" w:cs="Calibri"/>
          <w:b/>
          <w:u w:val="none"/>
          <w:sz w:val="22.1000004"/>
          <w:color w:val="000000"/>
          <w:w w:val="93.8595428"/>
          <w:noProof w:val="true"/>
        </w:rPr>
        <w:t>  </w:t>
      </w:r>
      <w:r>
        <w:rPr>
          <w:rFonts w:ascii="Arial" w:hAnsi="Arial" w:cs="Arial"/>
          <w:b/>
          <w:u w:val="none"/>
          <w:sz w:val="22.1000004"/>
          <w:position w:val="0"/>
          <w:color w:val="333333"/>
          <w:w w:val="93.8595428"/>
          <w:noProof w:val="true"/>
        </w:rPr>
        <w:t>API</w:t>
      </w:r>
      <w:r>
        <w:rPr>
          <w:rFonts w:ascii="Calibri" w:hAnsi="Calibri" w:cs="Calibri"/>
          <w:b/>
          <w:u w:val="none"/>
          <w:sz w:val="22.1000004"/>
          <w:color w:val="000000"/>
          <w:w w:val="93.8595428"/>
          <w:noProof w:val="true"/>
        </w:rPr>
        <w:t>  </w:t>
      </w:r>
      <w:r>
        <w:rPr>
          <w:rFonts w:ascii="Arial" w:hAnsi="Arial" w:cs="Arial"/>
          <w:b/>
          <w:u w:val="none"/>
          <w:sz w:val="22.1000004"/>
          <w:position w:val="0"/>
          <w:color w:val="333333"/>
          <w:w w:val="93.8595428"/>
          <w:noProof w:val="true"/>
        </w:rPr>
        <w:t>Ingest</w:t>
      </w:r>
      <w:r>
        <w:rPr>
          <w:rFonts w:ascii="Calibri" w:hAnsi="Calibri" w:cs="Calibri"/>
          <w:b/>
          <w:u w:val="none"/>
          <w:sz w:val="22.1000004"/>
          <w:color w:val="000000"/>
          <w:w w:val="93.8595428"/>
          <w:noProof w:val="true"/>
        </w:rPr>
        <w:t>  </w:t>
      </w:r>
      <w:r>
        <w:rPr>
          <w:rFonts w:ascii="Arial" w:hAnsi="Arial" w:cs="Arial"/>
          <w:b/>
          <w:u w:val="none"/>
          <w:sz w:val="22.1000004"/>
          <w:position w:val="0"/>
          <w:color w:val="333333"/>
          <w:w w:val="93.8595428"/>
          <w:noProof w:val="true"/>
        </w:rPr>
        <w:t>POST</w:t>
      </w:r>
    </w:p>
    <w:p w:rsidR="005A76FB" w:rsidRDefault="005A76FB" w:rsidP="005A76FB">
      <w:pPr>
        <w:spacing w:before="0" w:after="0" w:line="281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77.894989"/>
          <w:noProof w:val="true"/>
        </w:rPr>
        <w:t>&lt;?xml    version="1.0"    encoding="UTF-­‐8"?&gt;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90.0603561"/>
          <w:noProof w:val="true"/>
        </w:rPr>
        <w:t>&lt;APIMMIIngestRequest    xmlns:i=”http://www.w3.org/2001/XMLSchema-­‐instance"&gt;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&lt;UserName&gt;meta@umedia.com&lt;/UserName&gt;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&lt;Password&gt;p4ssw0rd&lt;/Password&gt;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&lt;DomainName&gt;unicorn1&lt;/DomainName&gt;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&lt;MetaMediaItem&gt;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&lt;Title&gt;How    I    Met    Your    Mother    S4    EP11&lt;/Title&gt;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&lt;Keywords&gt;Keywords&lt;/Keywords&gt;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&lt;Description&gt;Description&lt;/Description&gt;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70.6823425"/>
          <w:noProof w:val="true"/>
        </w:rPr>
        <w:t>                        &lt;CatalogGUID&gt;e15b4ce9-­‐a3d0-­‐4851-­‐ba57-­‐6d4dba711057&lt;/CatalogGUID&gt;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&lt;ForeignKey&gt;HIMYMS4EP11&lt;/ForeignKey&gt;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&lt;IngestSourceGUID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&lt;MediaItemGUID    /&gt;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&lt;IngestItemType&gt;MetaMediaItem&lt;/IngestItemType&gt;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&lt;ChildMediaItems&gt;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&lt;MediaItem&gt;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&lt;ForeignKey&gt;HIMYMS4EP11P1&lt;/ForeignKey&gt;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&lt;Position&gt;0&lt;/Position&gt;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&lt;/MediaItem&gt;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&lt;MediaItem&gt;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&lt;ForeignKey&gt;HIMYMS4EP11P2&lt;/ForeignKey&gt;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&lt;Position&gt;1&lt;/Position&gt;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&lt;/MediaItem&gt;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&lt;MediaItem&gt;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&lt;ForeignKey&gt;HIMYMS4EP11P3&lt;/ForeignKey&gt;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            &lt;Position&gt;2&lt;/Position&gt;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&lt;/MediaItem&gt;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&lt;/ChildMediaItems&gt;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&lt;ExtendedMetadata&gt;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                                &lt;testkey&gt;foo&lt;/testkey&gt;    </w:t>
      </w:r>
    </w:p>
    <w:p w:rsidR="005A76FB" w:rsidRDefault="005A76FB" w:rsidP="005A76FB">
      <w:pPr>
        <w:tabs>
          <w:tab w:val="left" w:pos="9123"/>
        </w:tabs>
        <w:spacing w:before="0" w:after="0" w:line="403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88.9631348"/>
          <w:noProof w:val="true"/>
        </w:rPr>
        <w:t>Unicorn    Media–    All    Rights    Reserved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    </w:t>
      </w:r>
      <w:r>
        <w:rPr>
          <w:rFonts w:ascii="Calibri" w:hAnsi="Calibri" w:cs="Calibri"/>
          <w:u w:val="none"/>
          <w:sz w:val="24.5"/>
          <w:color w:val="000000"/>
          <w:w w:val="88.9631348"/>
          <w:noProof w:val="true"/>
        </w:rPr>
        <w:t>  </w:t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2    </w:t>
      </w:r>
    </w:p>
    <w:p w:rsidR="005A76FB" w:rsidRDefault="005A76FB" w:rsidP="005A76FB">
      <w:pPr>
        <w:tabs>
          <w:tab w:val="left" w:pos="4803"/>
          <w:tab w:val="left" w:pos="9483"/>
        </w:tabs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4.7488632"/>
          <w:noProof w:val="true"/>
        </w:rPr>
        <w:t>Copyright    2007-­‐2013    Unicorn    Media,    Inc.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tabs>
          <w:tab w:val="left" w:pos="4803"/>
          <w:tab w:val="left" w:pos="9483"/>
        </w:tabs>
        <w:spacing w:before="0" w:after="0" w:line="341" w:lineRule="exact"/>
        <w:ind w:left="123" w:firstLine="0"/>
        <w:jc w:val="left"/>
        <w:rPr/>
      </w:pPr>
      <w:r>
        <w:rPr>
          <w:noProof/>
        </w:rPr>
        <w:pict>
          <v:shape id="imagerId12" type="#_x0000_t75" style="position:absolute;margin-left:404pt;margin-top:17pt;width:144pt;height:31pt;z-index:-251656453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21" coordsize="47000,400" o:spt="12" path="m 46900,100 l 46900,100,100,100e">
            <v:stroke joinstyle="miter"/>
          </v:shapetype>
          <v:shape id="WS_polygon21" type="polygon21" style="position:absolute;left:0;text-align:left;margin-left:71.253pt;margin-top:47.853pt;width:470pt;height:4pt;z-index:21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22" coordsize="47000,400" o:spt="12" path="m 46900,100 l 46900,100,100,100e">
            <v:stroke joinstyle="miter"/>
          </v:shapetype>
          <v:shape id="WS_polygon22" type="polygon22" style="position:absolute;left:0;text-align:left;margin-left:71.253pt;margin-top:713.853pt;width:470pt;height:4pt;z-index:22;mso-position-horizontal-relative:page;mso-position-vertical-relative:page" strokecolor="#1f497d" strokeweight="2pt">
            <v:fill opacity="0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Meta    Media    Item    User    Guide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&lt;testkey2&gt;bar&lt;/testkey2&gt;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&lt;/ExtendedMetadata&gt;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&lt;Images&gt;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&lt;Image&gt;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65.5884933"/>
          <w:noProof w:val="true"/>
        </w:rPr>
        <w:t>                                                &lt;CatalogGUID&gt;e15b4ce9-­‐a3d0-­‐4851-­‐ba57-­‐6d4dba711057&lt;/CatalogGUID&gt;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&lt;ForeignKey&gt;HIMYMS4EP11&lt;/ForeignKey&gt;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&lt;IngestSourceGUID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&lt;MediaItemGUID    /&gt;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&lt;IngestItemType&gt;Image&lt;/IngestItemType&gt;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&lt;IngestInfo&gt;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&lt;DownloadURL&gt;http://umrss.com/media/r8.jpg&lt;/DownloadURL&gt;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&lt;FileData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&lt;FileExtension    /&gt;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&lt;/IngestInfo&gt;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&lt;GUID    /&gt;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&lt;ImageType&gt;Default&lt;/ImageType&gt;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&lt;/Image&gt;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&lt;/Images&gt;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&lt;PublicationRules&gt;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&lt;PublicationRule&gt;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&lt;Flags    /&gt;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66.28405"/>
          <w:noProof w:val="true"/>
        </w:rPr>
        <w:t>                                                &lt;ChannelGUID&gt;b4b7a18b-­‐1815-­‐422a-­‐8601-­‐62986fa0b079&lt;/ChannelGUID&gt;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&lt;StartDate&gt;1373180827&lt;/StartDate&gt;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&lt;EndDate&gt;1688713627&lt;/EndDate&gt;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&lt;ClientFilters&gt;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&lt;ClientFilter&gt;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&lt;VariableName&gt;IPAddress&lt;/VariableName&gt;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&lt;Value&gt;199.30.108.18&lt;/Value&gt;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&lt;FilterType&gt;EQUALS&lt;/FilterType&gt;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&lt;IsDenied&gt;false&lt;/IsDenied&gt;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&lt;/ClientFilter&gt;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&lt;/ClientFilters&gt;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&lt;Countries&gt;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&lt;Country&gt;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&lt;CountryCode&gt;US&lt;/CountryCode&gt;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            &lt;IsDenied&gt;false&lt;/IsDenied&gt;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            &lt;/Country&gt;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&lt;/Countries&gt;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            &amp;gt;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            &lt;/PublicationRule&gt;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            &lt;/PublicationRules&gt;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&lt;/MetaMediaItem&gt;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&lt;NotificationURL&gt;http://notification.qa.unicornapp.com/Notify&lt;/NotificationURL&gt;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&lt;NotificationRequestMethod&gt;POST&lt;/NotificationRequestMethod&gt;    </w:t>
      </w:r>
    </w:p>
    <w:p w:rsidR="005A76FB" w:rsidRDefault="005A76FB" w:rsidP="005A76FB">
      <w:pPr>
        <w:spacing w:before="0" w:after="0" w:line="278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            &lt;Priority&gt;0&lt;/Priority&gt;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noProof w:val="true"/>
        </w:rPr>
        <w:t>&lt;/APIMMIIngestRequest&gt;    </w:t>
      </w:r>
    </w:p>
    <w:p w:rsidR="005A76FB" w:rsidRDefault="005A76FB" w:rsidP="005A76FB">
      <w:pPr>
        <w:spacing w:before="0" w:after="0" w:lineRule="exact" w:line="232"/>
        <w:ind w:firstLine="0" w:left="123"/>
        <w:rPr/>
      </w:pPr>
    </w:p>
    <w:p w:rsidR="005A76FB" w:rsidRDefault="005A76FB" w:rsidP="005A76FB">
      <w:pPr>
        <w:tabs>
          <w:tab w:val="left" w:pos="9123"/>
        </w:tabs>
        <w:spacing w:before="0" w:after="0" w:line="281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90.7787018"/>
          <w:noProof w:val="true"/>
        </w:rPr>
        <w:t>Unicorn    Media–    All    Rights    Reserved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0.7787018"/>
          <w:noProof w:val="true"/>
        </w:rPr>
        <w:t>    </w:t>
      </w:r>
      <w:r>
        <w:rPr>
          <w:rFonts w:ascii="Calibri" w:hAnsi="Calibri" w:cs="Calibri"/>
          <w:u w:val="none"/>
          <w:sz w:val="24.5"/>
          <w:color w:val="000000"/>
          <w:w w:val="90.7787018"/>
          <w:noProof w:val="true"/>
        </w:rPr>
        <w:t>  </w:t>
      </w:r>
      <w:r>
        <w:rPr>
          <w:rFonts w:ascii="Cambria" w:hAnsi="Cambria" w:cs="Cambria"/>
          <w:u w:val="none"/>
          <w:sz w:val="24.5"/>
          <w:position w:val="0"/>
          <w:color w:val="000000"/>
          <w:w w:val="90.7787018"/>
          <w:noProof w:val="true"/>
        </w:rPr>
        <w:t>3    </w:t>
      </w:r>
    </w:p>
    <w:p w:rsidR="005A76FB" w:rsidRDefault="005A76FB" w:rsidP="005A76FB">
      <w:pPr>
        <w:tabs>
          <w:tab w:val="left" w:pos="4803"/>
          <w:tab w:val="left" w:pos="9483"/>
        </w:tabs>
        <w:sectPr w:rsidR="005A76FB" w:rsidSect="005A76FB">
          <w:type w:val="continuous"/>
          <w:pgSz w:w="12240" w:h="15840"/>
          <w:pgMar w:top="591" w:right="962" w:bottom="351" w:left="1322" w:header="0" w:footer="0" w:gutter="0"/>
        </w:sectPr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6.4784317"/>
          <w:noProof w:val="true"/>
        </w:rPr>
        <w:t>Copyright    2007-­‐2013    Unicorn    Media,    Inc.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6.4784317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6.4784317"/>
          <w:noProof w:val="true"/>
        </w:rPr>
        <w:t>    </w:t>
      </w:r>
    </w:p>
    <w:bookmarkStart w:id="5" w:name="5"/>
    <w:bookmarkEnd w:id="5"/>
    <w:p w:rsidR="005A76FB" w:rsidRDefault="005A76FB" w:rsidP="005A76FB">
      <w:pPr>
        <w:tabs>
          <w:tab w:val="left" w:pos="4803"/>
          <w:tab w:val="left" w:pos="9483"/>
        </w:tabs>
        <w:spacing w:before="0" w:after="0" w:line="341" w:lineRule="exact"/>
        <w:ind w:left="123" w:firstLine="0"/>
        <w:jc w:val="left"/>
        <w:rPr/>
      </w:pPr>
      <w:r>
        <w:rPr>
          <w:noProof/>
        </w:rPr>
        <w:pict>
          <v:shape id="imagerId13" type="#_x0000_t75" style="position:absolute;margin-left:404pt;margin-top:17pt;width:144pt;height:31pt;z-index:-251655696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80pt;margin-top:76pt;width:20pt;height:20pt;z-index:-251655695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21" coordsize="47000,400" o:spt="12" path="m 46900,100 l 46900,100,100,100e">
            <v:stroke joinstyle="miter"/>
          </v:shapetype>
          <v:shape id="WS_polygon21" type="polygon21" style="position:absolute;left:0;text-align:left;margin-left:71.253pt;margin-top:47.853pt;width:470pt;height:4pt;z-index:21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22" coordsize="47000,400" o:spt="12" path="m 46900,100 l 46900,100,100,100e">
            <v:stroke joinstyle="miter"/>
          </v:shapetype>
          <v:shape id="WS_polygon22" type="polygon22" style="position:absolute;left:0;text-align:left;margin-left:71.253pt;margin-top:713.853pt;width:470pt;height:4pt;z-index:22;mso-position-horizontal-relative:page;mso-position-vertical-relative:page" strokecolor="#1f497d" strokeweight="2pt">
            <v:fill opacity="0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Meta    Media    Item    User    Guide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Rule="exact" w:line="240"/>
        <w:ind w:firstLine="0" w:left="12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b/>
          <w:u w:val="single"/>
          <w:sz w:val="22.1000004"/>
          <w:position w:val="0"/>
          <w:color w:val="000000"/>
          <w:w w:val="96.0227814"/>
          <w:noProof w:val="true"/>
        </w:rPr>
        <w:t>NOTE:</w:t>
      </w:r>
      <w:r w:rsidRPr="00B3349A">
        <w:rPr/>
        <w:lastRenderedPageBreak/>
        <w:t/>
      </w:r>
      <w:r>
        <w:rPr>
          <w:rFonts w:ascii="Calibri" w:hAnsi="Calibri" w:cs="Calibri"/>
          <w:u w:val="single"/>
          <w:sz w:val="22.1000004"/>
          <w:color w:val="000000"/>
          <w:w w:val="96.0227814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2.1000004"/>
          <w:position w:val="0"/>
          <w:color w:val="000000"/>
          <w:w w:val="96.0227814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96.0227814"/>
          <w:noProof w:val="true"/>
        </w:rPr>
        <w:t>The    following    scenarios    will    cause    an    error    and    will    fail    the    ingest    of    the    MetaMediaItem: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2" w:equalWidth="0">
            <w:col w:w="843" w:space="0"/>
            <w:col w:w="911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5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563"/>
        </w:tabs>
        <w:spacing w:before="0" w:after="0" w:line="270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2.1000004"/>
          <w:position w:val="0"/>
          <w:color w:val="000000"/>
          <w:w w:val="98.0004044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98.0004044"/>
          <w:noProof w:val="true"/>
        </w:rPr>
        <w:t>Position    attriBute    is    missing    from    the    MediaItem    node.    </w:t>
      </w:r>
    </w:p>
    <w:p w:rsidR="005A76FB" w:rsidRDefault="005A76FB" w:rsidP="005A76FB">
      <w:pPr>
        <w:tabs>
          <w:tab w:val="left" w:pos="1563"/>
        </w:tabs>
        <w:spacing w:before="0" w:after="0" w:line="283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2.1000004"/>
          <w:position w:val="0"/>
          <w:color w:val="000000"/>
          <w:w w:val="77.9254837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i/>
          <w:u w:val="none"/>
          <w:sz w:val="22.1000004"/>
          <w:position w:val="0"/>
          <w:color w:val="000000"/>
          <w:w w:val="77.9254837"/>
          <w:noProof w:val="true"/>
        </w:rPr>
        <w:t>The    MediaItem    array    does    not    contain    a    position    attriBute    starting    with    “0”.    </w:t>
      </w:r>
    </w:p>
    <w:p w:rsidR="005A76FB" w:rsidRDefault="005A76FB" w:rsidP="005A76FB">
      <w:pPr>
        <w:tabs>
          <w:tab w:val="left" w:pos="1563"/>
        </w:tabs>
        <w:spacing w:before="0" w:after="0" w:line="278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2.1000004"/>
          <w:position w:val="0"/>
          <w:color w:val="000000"/>
          <w:w w:val="98.0003204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98.0003204"/>
          <w:noProof w:val="true"/>
        </w:rPr>
        <w:t>Both    MediaItem    and    ForeignKey    are    missing    from    the    MediaItem    node.    </w:t>
      </w:r>
    </w:p>
    <w:p w:rsidR="005A76FB" w:rsidRDefault="005A76FB" w:rsidP="005A76FB">
      <w:pPr>
        <w:tabs>
          <w:tab w:val="left" w:pos="1563"/>
        </w:tabs>
        <w:spacing w:before="0" w:after="0" w:line="278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2.1000004"/>
          <w:position w:val="0"/>
          <w:color w:val="000000"/>
          <w:w w:val="98.0003662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i/>
          <w:u w:val="none"/>
          <w:sz w:val="22.1000004"/>
          <w:position w:val="0"/>
          <w:color w:val="000000"/>
          <w:w w:val="98.0003662"/>
          <w:noProof w:val="true"/>
        </w:rPr>
        <w:t>Multiple    MediaItems    contain    a    position    of    the    same    value.    </w:t>
      </w:r>
    </w:p>
    <w:p w:rsidR="005A76FB" w:rsidRDefault="005A76FB" w:rsidP="005A76FB">
      <w:pPr>
        <w:spacing w:before="0" w:after="0" w:line="277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4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Playback    of    a    Meta    Media    Item    </w:t>
      </w:r>
    </w:p>
    <w:p w:rsidR="005A76FB" w:rsidRDefault="005A76FB" w:rsidP="005A76FB">
      <w:pPr>
        <w:spacing w:before="0" w:after="0" w:line="47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Playback    of    a    Meta    Media    Item    will    follow    all    principles    of    normal    Once    VOD    playback    including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same    URL    structure.        All    applicable    ONCE    link    parameters    may    be    used    with    the    Meta    Media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Item,    and    device    detection    and    profile    handling    will    determine    the    optimal    playback    experience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89.1993713"/>
          <w:noProof w:val="true"/>
        </w:rPr>
        <w:t>for    delivery    to    a    given    device.    Please    see    the    </w:t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w w:val="89.1993713"/>
          <w:noProof w:val="true"/>
        </w:rPr>
        <w:t>Unicorn    OnceVOD™    Implementation    Guide    </w:t>
      </w:r>
      <w:r>
        <w:rPr>
          <w:rFonts w:ascii="Calibri" w:hAnsi="Calibri" w:cs="Calibri"/>
          <w:u w:val="none"/>
          <w:sz w:val="24.5"/>
          <w:position w:val="0"/>
          <w:color w:val="000000"/>
          <w:w w:val="89.1993713"/>
          <w:noProof w:val="true"/>
        </w:rPr>
        <w:t>for    </w:t>
      </w:r>
    </w:p>
    <w:p w:rsidR="005A76FB" w:rsidRDefault="005A76FB" w:rsidP="005A76FB">
      <w:pPr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more    information    on    playback    and    delivery    of    ONCE    assets.    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240"/>
        <w:ind w:firstLine="0" w:left="123"/>
        <w:rPr/>
      </w:pPr>
    </w:p>
    <w:p w:rsidR="005A76FB" w:rsidRDefault="005A76FB" w:rsidP="005A76FB">
      <w:pPr>
        <w:spacing w:before="0" w:after="0" w:lineRule="exact" w:line="456"/>
        <w:ind w:firstLine="0" w:left="12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9123"/>
        </w:tabs>
        <w:spacing w:before="0" w:after="0" w:line="281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88.9631348"/>
          <w:noProof w:val="true"/>
        </w:rPr>
        <w:t>Unicorn    Media–    All    Rights    Reserved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    </w:t>
      </w:r>
      <w:r>
        <w:rPr>
          <w:rFonts w:ascii="Calibri" w:hAnsi="Calibri" w:cs="Calibri"/>
          <w:u w:val="none"/>
          <w:sz w:val="24.5"/>
          <w:color w:val="000000"/>
          <w:w w:val="88.9631348"/>
          <w:noProof w:val="true"/>
        </w:rPr>
        <w:t>  </w:t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4    </w:t>
      </w:r>
    </w:p>
    <w:p w:rsidR="005A76FB" w:rsidRDefault="005A76FB" w:rsidP="005A76FB">
      <w:pPr>
        <w:tabs>
          <w:tab w:val="left" w:pos="4803"/>
          <w:tab w:val="left" w:pos="9483"/>
        </w:tabs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4.7488632"/>
          <w:noProof w:val="true"/>
        </w:rPr>
        <w:t>Copyright    2007-­‐2013    Unicorn    Media,    Inc.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tabs>
          <w:tab w:val="left" w:pos="4803"/>
          <w:tab w:val="left" w:pos="9483"/>
        </w:tabs>
        <w:spacing w:before="0" w:after="0" w:line="341" w:lineRule="exact"/>
        <w:ind w:left="123" w:firstLine="0"/>
        <w:jc w:val="left"/>
        <w:rPr/>
      </w:pPr>
      <w:r>
        <w:rPr>
          <w:noProof/>
        </w:rPr>
        <w:pict>
          <v:shape id="imagerId15" type="#_x0000_t75" style="position:absolute;margin-left:404pt;margin-top:17pt;width:144pt;height:31pt;z-index:-251654654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21" coordsize="47000,400" o:spt="12" path="m 46900,100 l 46900,100,100,100e">
            <v:stroke joinstyle="miter"/>
          </v:shapetype>
          <v:shape id="WS_polygon21" type="polygon21" style="position:absolute;left:0;text-align:left;margin-left:71.253pt;margin-top:47.853pt;width:470pt;height:4pt;z-index:21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22" coordsize="47000,400" o:spt="12" path="m 46900,100 l 46900,100,100,100e">
            <v:stroke joinstyle="miter"/>
          </v:shapetype>
          <v:shape id="WS_polygon22" type="polygon22" style="position:absolute;left:0;text-align:left;margin-left:71.253pt;margin-top:713.853pt;width:470pt;height:4pt;z-index:22;mso-position-horizontal-relative:page;mso-position-vertical-relative:page" strokecolor="#1f497d" strokeweight="2pt">
            <v:fill opacity="0"/>
          </v:shape>
        </w:pict>
      </w:r>
      <w:r>
        <w:rPr>
          <w:noProof/>
        </w:rPr>
        <w:pict>
          <v:shapetype id="polygon50" coordsize="12048,24" o:spt="12" path="m 0,12 l 0,12,12048,12e">
            <v:stroke joinstyle="miter"/>
          </v:shapetype>
          <v:shape id="WS_polygon50" type="polygon50" style="position:absolute;left:0;text-align:left;margin-left:252.253pt;margin-top:193.933pt;width:120.48pt;height:0.240005pt;z-index:50;mso-position-horizontal-relative:page;mso-position-vertical-relative:page" strokecolor="#0000ff" strokeweight="0pt">
            <v:fill opacity="0"/>
          </v:shape>
        </w:pict>
      </w:r>
      <w:r>
        <w:rPr>
          <w:noProof/>
        </w:rPr>
        <w:pict>
          <v:shapetype id="polygon59" coordsize="16608,24" o:spt="12" path="m 0,12 l 0,12,16608,12e">
            <v:stroke joinstyle="miter"/>
          </v:shapetype>
          <v:shape id="WS_polygon59" type="polygon59" style="position:absolute;left:0;text-align:left;margin-left:252.253pt;margin-top:208.573pt;width:166.08pt;height:0.240005pt;z-index:59;mso-position-horizontal-relative:page;mso-position-vertical-relative:page" strokecolor="#0000ff" strokeweight="0pt">
            <v:fill opacity="0"/>
          </v:shape>
        </w:pict>
      </w:r>
      <w:r>
        <w:rPr>
          <w:noProof/>
        </w:rPr>
        <w:pict>
          <v:shapetype id="polygon68" coordsize="14040,24" o:spt="12" path="m 0,12 l 0,12,14040,12e">
            <v:stroke joinstyle="miter"/>
          </v:shapetype>
          <v:shape id="WS_polygon68" type="polygon68" style="position:absolute;left:0;text-align:left;margin-left:252.253pt;margin-top:223.213pt;width:140.4pt;height:0.239899pt;z-index:68;mso-position-horizontal-relative:page;mso-position-vertical-relative:page" strokecolor="#0000ff" strokeweight="0pt">
            <v:fill opacity="0"/>
          </v:shape>
        </w:pict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Meta    Media    Item    User    Guide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283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8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SUPPORT    &amp;    CONTACT    INFORMATION    </w:t>
      </w:r>
    </w:p>
    <w:p w:rsidR="005A76FB" w:rsidRDefault="005A76FB" w:rsidP="005A76FB">
      <w:pPr>
        <w:spacing w:before="0" w:after="0" w:line="297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New    Release    delivery    method/policy:    </w:t>
      </w:r>
    </w:p>
    <w:p w:rsidR="005A76FB" w:rsidRDefault="005A76FB" w:rsidP="005A76FB">
      <w:pPr>
        <w:tabs>
          <w:tab w:val="left" w:pos="843"/>
        </w:tabs>
        <w:spacing w:before="0" w:after="0" w:line="310" w:lineRule="exact"/>
        <w:ind w:firstLine="36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3204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3204"/>
          <w:noProof w:val="true"/>
        </w:rPr>
        <w:t>Customers    are    notified    via    email    regarding    platform    and    feature    releases    </w:t>
      </w:r>
    </w:p>
    <w:p w:rsidR="005A76FB" w:rsidRDefault="005A76FB" w:rsidP="005A76FB">
      <w:pPr>
        <w:tabs>
          <w:tab w:val="left" w:pos="843"/>
        </w:tabs>
        <w:spacing w:before="0" w:after="0" w:line="307" w:lineRule="exact"/>
        <w:ind w:firstLine="36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267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267"/>
          <w:noProof w:val="true"/>
        </w:rPr>
        <w:t>Unicorn    Media    Client    Services    manages    all    major    platform    changes    that    would    affect    a    </w:t>
      </w:r>
    </w:p>
    <w:p w:rsidR="005A76FB" w:rsidRDefault="005A76FB" w:rsidP="005A76FB">
      <w:pPr>
        <w:spacing w:before="0" w:after="0" w:line="290" w:lineRule="exact"/>
        <w:ind w:firstLine="72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83.1575012"/>
          <w:noProof w:val="true"/>
        </w:rPr>
        <w:t>customer’s    workflow    via    personalized    communication,    planning    and    24/7/365    Support    </w:t>
      </w:r>
    </w:p>
    <w:p w:rsidR="005A76FB" w:rsidRDefault="005A76FB" w:rsidP="005A76FB">
      <w:pPr>
        <w:spacing w:before="0" w:after="0" w:line="337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8.3400002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6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Online    </w:t>
      </w:r>
    </w:p>
    <w:p w:rsidR="005A76FB" w:rsidRDefault="005A76FB" w:rsidP="005A76FB">
      <w:pPr>
        <w:tabs>
          <w:tab w:val="left" w:pos="2283"/>
          <w:tab w:val="left" w:pos="3003"/>
          <w:tab w:val="left" w:pos="3723"/>
        </w:tabs>
        <w:spacing w:before="0" w:after="0" w:line="47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7.6840057"/>
          <w:noProof w:val="true"/>
        </w:rPr>
        <w:t>Home    Page:            </w:t>
      </w:r>
      <w:r>
        <w:rPr>
          <w:rFonts w:ascii="Calibri" w:hAnsi="Calibri" w:cs="Calibri"/>
          <w:u w:val="none"/>
          <w:sz w:val="24.5"/>
          <w:color w:val="000000"/>
          <w:w w:val="97.6840057"/>
          <w:noProof w:val="true"/>
        </w:rPr>
        <w:t>  </w:t>
      </w:r>
      <w:r>
        <w:rPr>
          <w:rFonts w:ascii="Calibri" w:hAnsi="Calibri" w:cs="Calibri"/>
          <w:u w:val="none"/>
          <w:sz w:val="24.5"/>
          <w:position w:val="0"/>
          <w:color w:val="000000"/>
          <w:w w:val="97.6840057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6840057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6840057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ff"/>
          <w:w w:val="97.6840057"/>
          <w:noProof w:val="true"/>
        </w:rPr>
        <w:t>www.unicornmedia.com</w:t>
      </w:r>
      <w:r>
        <w:rPr>
          <w:rFonts w:ascii="Calibri" w:hAnsi="Calibri" w:cs="Calibri"/>
          <w:u w:val="none"/>
          <w:sz w:val="24.5"/>
          <w:position w:val="0"/>
          <w:color w:val="000000"/>
          <w:w w:val="97.6840057"/>
          <w:noProof w:val="true"/>
        </w:rPr>
        <w:t>        </w:t>
      </w:r>
    </w:p>
    <w:p w:rsidR="005A76FB" w:rsidRDefault="005A76FB" w:rsidP="005A76FB">
      <w:pPr>
        <w:tabs>
          <w:tab w:val="left" w:pos="2283"/>
          <w:tab w:val="left" w:pos="3003"/>
          <w:tab w:val="left" w:pos="3723"/>
        </w:tabs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7.9995575"/>
          <w:noProof w:val="true"/>
        </w:rPr>
        <w:t>Contact    Page: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9995575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9995575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ff"/>
          <w:w w:val="97.9995575"/>
          <w:noProof w:val="true"/>
        </w:rPr>
        <w:t>http://unicornmedia.com/contact</w:t>
      </w:r>
      <w:r>
        <w:rPr>
          <w:rFonts w:ascii="Calibri" w:hAnsi="Calibri" w:cs="Calibri"/>
          <w:u w:val="none"/>
          <w:sz w:val="24.5"/>
          <w:position w:val="0"/>
          <w:color w:val="000000"/>
          <w:w w:val="97.9995575"/>
          <w:noProof w:val="true"/>
        </w:rPr>
        <w:t>        </w:t>
      </w:r>
    </w:p>
    <w:p w:rsidR="005A76FB" w:rsidRDefault="005A76FB" w:rsidP="005A76FB">
      <w:pPr>
        <w:tabs>
          <w:tab w:val="left" w:pos="3003"/>
          <w:tab w:val="left" w:pos="3723"/>
        </w:tabs>
        <w:spacing w:before="0" w:after="0" w:line="293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78.3471298"/>
          <w:noProof w:val="true"/>
        </w:rPr>
        <w:t>Client    Services    E-­‐mail: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78.34712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ff"/>
          <w:w w:val="78.3471298"/>
          <w:noProof w:val="true"/>
        </w:rPr>
        <w:t>support@unicornmedia.com</w:t>
      </w:r>
      <w:r>
        <w:rPr>
          <w:rFonts w:ascii="Calibri" w:hAnsi="Calibri" w:cs="Calibri"/>
          <w:u w:val="none"/>
          <w:sz w:val="24.5"/>
          <w:position w:val="0"/>
          <w:color w:val="000000"/>
          <w:w w:val="78.3471298"/>
          <w:noProof w:val="true"/>
        </w:rPr>
        <w:t>        </w:t>
      </w:r>
    </w:p>
    <w:p w:rsidR="005A76FB" w:rsidRDefault="005A76FB" w:rsidP="005A76FB">
      <w:pPr>
        <w:spacing w:before="0" w:after="0" w:line="337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6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Phone    </w:t>
      </w:r>
    </w:p>
    <w:p w:rsidR="005A76FB" w:rsidRDefault="005A76FB" w:rsidP="005A76FB">
      <w:pPr>
        <w:tabs>
          <w:tab w:val="left" w:pos="1563"/>
          <w:tab w:val="left" w:pos="2283"/>
          <w:tab w:val="left" w:pos="3003"/>
          <w:tab w:val="left" w:pos="3723"/>
        </w:tabs>
        <w:spacing w:before="0" w:after="0" w:line="47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7.998848"/>
          <w:noProof w:val="true"/>
        </w:rPr>
        <w:t>Toll    Free: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99884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99884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7.99884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Arial Unicode MS" w:eastAsia="Arial Unicode MS" w:hAnsi="Arial Unicode MS" w:cs="Arial Unicode MS"/>
          <w:b/>
          <w:u w:val="none"/>
          <w:sz w:val="24.5"/>
          <w:position w:val="0"/>
          <w:color w:val="000000"/>
          <w:w w:val="97.998848"/>
          <w:noProof w:val="true"/>
        </w:rPr>
        <w:t>877-­‐8-­‐UNICORN    (877-­‐886-­‐4267)</w:t>
      </w:r>
      <w:r>
        <w:rPr>
          <w:rFonts w:ascii="Calibri" w:hAnsi="Calibri" w:cs="Calibri"/>
          <w:u w:val="none"/>
          <w:sz w:val="24.5"/>
          <w:position w:val="0"/>
          <w:color w:val="000000"/>
          <w:w w:val="97.998848"/>
          <w:noProof w:val="true"/>
        </w:rPr>
        <w:t>    </w:t>
      </w:r>
    </w:p>
    <w:p w:rsidR="005A76FB" w:rsidRDefault="005A76FB" w:rsidP="005A76FB">
      <w:pPr>
        <w:tabs>
          <w:tab w:val="left" w:pos="3723"/>
        </w:tabs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7.9997711"/>
          <w:noProof w:val="true"/>
        </w:rPr>
        <w:t>Client    Support    Arizona    Local: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Arial Unicode MS" w:eastAsia="Arial Unicode MS" w:hAnsi="Arial Unicode MS" w:cs="Arial Unicode MS"/>
          <w:b/>
          <w:u w:val="none"/>
          <w:sz w:val="24.5"/>
          <w:position w:val="0"/>
          <w:color w:val="000000"/>
          <w:w w:val="97.9997711"/>
          <w:noProof w:val="true"/>
        </w:rPr>
        <w:t>480-­‐214-­‐4879</w:t>
      </w:r>
      <w:r>
        <w:rPr>
          <w:rFonts w:ascii="Calibri" w:hAnsi="Calibri" w:cs="Calibri"/>
          <w:u w:val="none"/>
          <w:sz w:val="24.5"/>
          <w:position w:val="0"/>
          <w:color w:val="000000"/>
          <w:w w:val="97.9997711"/>
          <w:noProof w:val="true"/>
        </w:rPr>
        <w:t>    </w:t>
      </w:r>
    </w:p>
    <w:p w:rsidR="005A76FB" w:rsidRDefault="005A76FB" w:rsidP="005A76FB">
      <w:pPr>
        <w:tabs>
          <w:tab w:val="left" w:pos="3723"/>
        </w:tabs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7.9997711"/>
          <w:noProof w:val="true"/>
        </w:rPr>
        <w:t>Corporate    Arizona    Local: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Arial Unicode MS" w:eastAsia="Arial Unicode MS" w:hAnsi="Arial Unicode MS" w:cs="Arial Unicode MS"/>
          <w:b/>
          <w:u w:val="none"/>
          <w:sz w:val="24.5"/>
          <w:position w:val="0"/>
          <w:color w:val="000000"/>
          <w:w w:val="97.9997711"/>
          <w:noProof w:val="true"/>
        </w:rPr>
        <w:t>480-­‐214-­‐6464</w:t>
      </w:r>
      <w:r>
        <w:rPr>
          <w:rFonts w:ascii="Calibri" w:hAnsi="Calibri" w:cs="Calibri"/>
          <w:u w:val="none"/>
          <w:sz w:val="24.5"/>
          <w:position w:val="0"/>
          <w:color w:val="000000"/>
          <w:w w:val="97.9997711"/>
          <w:noProof w:val="true"/>
        </w:rPr>
        <w:t>    </w:t>
      </w:r>
    </w:p>
    <w:p w:rsidR="005A76FB" w:rsidRDefault="005A76FB" w:rsidP="005A76FB">
      <w:pPr>
        <w:spacing w:before="0" w:after="0" w:line="332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Rule="exact" w:line="174"/>
        <w:ind w:firstLine="0" w:left="123"/>
        <w:rPr/>
      </w:pPr>
    </w:p>
    <w:p w:rsidR="005A76FB" w:rsidRDefault="005A76FB" w:rsidP="005A76FB">
      <w:pPr>
        <w:spacing w:before="0" w:after="0" w:line="340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"/>
          <w:noProof w:val="true"/>
        </w:rPr>
        <w:t>Hours    of    Operation    </w:t>
      </w:r>
    </w:p>
    <w:p w:rsidR="005A76FB" w:rsidRDefault="005A76FB" w:rsidP="005A76FB">
      <w:pPr>
        <w:tabs>
          <w:tab w:val="left" w:pos="3003"/>
          <w:tab w:val="left" w:pos="3723"/>
        </w:tabs>
        <w:spacing w:before="0" w:after="0" w:line="474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Client    Support    Services: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tabs>
          <w:tab w:val="left" w:pos="2283"/>
          <w:tab w:val="left" w:pos="3003"/>
          <w:tab w:val="left" w:pos="3723"/>
        </w:tabs>
        <w:spacing w:before="0" w:after="0" w:line="293" w:lineRule="exact"/>
        <w:ind w:firstLine="72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79.8840256"/>
          <w:noProof w:val="true"/>
        </w:rPr>
        <w:t>Standard:    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79.8840256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79.8840256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79.8840256"/>
          <w:noProof w:val="true"/>
        </w:rPr>
        <w:t>Monday    –    Friday,    6:00    AM    –    6:00    PM</w:t>
      </w:r>
      <w:r>
        <w:rPr>
          <w:rFonts w:ascii="Calibri" w:hAnsi="Calibri" w:cs="Calibri"/>
          <w:u w:val="none"/>
          <w:sz w:val="24.5"/>
          <w:position w:val="0"/>
          <w:color w:val="000000"/>
          <w:w w:val="79.8840256"/>
          <w:noProof w:val="true"/>
        </w:rPr>
        <w:t>    </w:t>
      </w:r>
    </w:p>
    <w:p w:rsidR="005A76FB" w:rsidRDefault="005A76FB" w:rsidP="005A76FB">
      <w:pPr>
        <w:tabs>
          <w:tab w:val="left" w:pos="3003"/>
          <w:tab w:val="left" w:pos="3723"/>
          <w:tab w:val="left" w:pos="5163"/>
          <w:tab w:val="left" w:pos="5883"/>
          <w:tab w:val="left" w:pos="6603"/>
        </w:tabs>
        <w:spacing w:before="0" w:after="0" w:line="293" w:lineRule="exact"/>
        <w:ind w:firstLine="72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3.3183289"/>
          <w:noProof w:val="true"/>
        </w:rPr>
        <w:t>On-­‐Call    Support: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3.3183289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83.3183289"/>
          <w:noProof w:val="true"/>
        </w:rPr>
        <w:t>24    x    7    x    365    </w:t>
      </w:r>
      <w:r>
        <w:rPr>
          <w:rFonts w:cs="Calibri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3.3183289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3.3183289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3.3183289"/>
          <w:noProof w:val="true"/>
        </w:rPr>
        <w:t>    </w:t>
      </w:r>
    </w:p>
    <w:p w:rsidR="005A76FB" w:rsidRDefault="005A76FB" w:rsidP="005A76FB">
      <w:pPr>
        <w:tabs>
          <w:tab w:val="left" w:pos="1563"/>
          <w:tab w:val="left" w:pos="2283"/>
          <w:tab w:val="left" w:pos="3003"/>
          <w:tab w:val="left" w:pos="3723"/>
        </w:tabs>
        <w:spacing w:before="0" w:after="0" w:line="293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81.3605881"/>
          <w:noProof w:val="true"/>
        </w:rPr>
        <w:t>Corporate: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1.3605881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1.3605881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81.3605881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81.3605881"/>
          <w:noProof w:val="true"/>
        </w:rPr>
        <w:t>Monday    –    Friday,    8:00    AM    –    5:00    PM</w:t>
      </w:r>
      <w:r>
        <w:rPr>
          <w:rFonts w:ascii="Calibri" w:hAnsi="Calibri" w:cs="Calibri"/>
          <w:u w:val="none"/>
          <w:sz w:val="24.5"/>
          <w:position w:val="0"/>
          <w:color w:val="000000"/>
          <w:w w:val="81.3605881"/>
          <w:noProof w:val="true"/>
        </w:rPr>
        <w:t>    </w:t>
      </w:r>
    </w:p>
    <w:p w:rsidR="005A76FB" w:rsidRDefault="005A76FB" w:rsidP="005A76FB">
      <w:pPr>
        <w:spacing w:before="0" w:after="0" w:line="337" w:lineRule="exact"/>
        <w:ind w:firstLine="0" w:left="123"/>
        <w:jc w:val="left"/>
        <w:rPr/>
      </w:pPr>
      <w:r>
        <w:rPr>
          <w:rFonts w:ascii="Calibri" w:hAnsi="Calibri" w:cs="Calibri"/>
          <w:u w:val="none"/>
          <w:sz w:val="28.3400002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36" w:lineRule="exact"/>
        <w:ind w:firstLine="0" w:left="123"/>
        <w:jc w:val="left"/>
        <w:rPr/>
      </w:pPr>
      <w:r>
        <w:rPr>
          <w:rFonts w:ascii="Calibri" w:hAnsi="Calibri" w:cs="Calibri"/>
          <w:b/>
          <w:u w:val="none"/>
          <w:sz w:val="28.3400002"/>
          <w:position w:val="0"/>
          <w:color w:val="000000"/>
          <w:w w:val="98.0218735"/>
          <w:noProof w:val="true"/>
        </w:rPr>
        <w:t>Client    Services    Prerequisites</w:t>
      </w:r>
      <w:r>
        <w:rPr>
          <w:rFonts w:ascii="Calibri" w:hAnsi="Calibri" w:cs="Calibri"/>
          <w:u w:val="none"/>
          <w:sz w:val="28.3400002"/>
          <w:position w:val="0"/>
          <w:color w:val="000000"/>
          <w:w w:val="98.0218735"/>
          <w:noProof w:val="true"/>
        </w:rPr>
        <w:t>    </w:t>
      </w:r>
    </w:p>
    <w:p w:rsidR="005A76FB" w:rsidRDefault="005A76FB" w:rsidP="005A76FB">
      <w:pPr>
        <w:spacing w:before="0" w:after="0" w:line="474" w:lineRule="exact"/>
        <w:ind w:firstLine="540" w:left="123"/>
        <w:jc w:val="left"/>
        <w:rPr/>
      </w:pPr>
      <w:r>
        <w:rPr>
          <w:rFonts w:ascii="Calibri" w:hAnsi="Calibri" w:cs="Calibri"/>
          <w:b/>
          <w:i/>
          <w:u w:val="single"/>
          <w:sz w:val="24.5"/>
          <w:position w:val="0"/>
          <w:color w:val="000000"/>
          <w:w w:val="98.0000153"/>
          <w:noProof w:val="true"/>
        </w:rPr>
        <w:t>New    Issue:   </w:t>
      </w:r>
      <w:r>
        <w:rPr>
          <w:rFonts w:ascii="Calibri" w:hAnsi="Calibri" w:cs="Calibri"/>
          <w:b/>
          <w:i/>
          <w:u w:val="none"/>
          <w:sz w:val="24.5"/>
          <w:position w:val="0"/>
          <w:color w:val="000000"/>
          <w:w w:val="98.0000153"/>
          <w:noProof w:val="true"/>
        </w:rPr>
        <w:t> </w:t>
      </w:r>
    </w:p>
    <w:p w:rsidR="005A76FB" w:rsidRDefault="005A76FB" w:rsidP="005A76FB">
      <w:pPr>
        <w:spacing w:before="0" w:after="0" w:line="293" w:lineRule="exact"/>
        <w:ind w:firstLine="72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Your    support    representative    will    ask    for    certain    information    when    you    call.    Please    have    </w:t>
      </w:r>
    </w:p>
    <w:p w:rsidR="005A76FB" w:rsidRDefault="005A76FB" w:rsidP="005A76FB">
      <w:pPr>
        <w:spacing w:before="0" w:after="0" w:line="293" w:lineRule="exact"/>
        <w:ind w:firstLine="720" w:left="12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w w:val="98"/>
          <w:noProof w:val="true"/>
        </w:rPr>
        <w:t>the    following    information    available    prior    to    contacting    Client    Services:    </w:t>
      </w:r>
    </w:p>
    <w:p w:rsidR="005A76FB" w:rsidRDefault="005A76FB" w:rsidP="005A76FB">
      <w:pPr>
        <w:tabs>
          <w:tab w:val="left" w:pos="1563"/>
        </w:tabs>
        <w:spacing w:before="0" w:after="0" w:line="310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351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351"/>
          <w:noProof w:val="true"/>
        </w:rPr>
        <w:t>Service    name    and    version:    Click    Help    &gt;    About    to    obtain    version    </w:t>
      </w:r>
    </w:p>
    <w:p w:rsidR="005A76FB" w:rsidRDefault="005A76FB" w:rsidP="005A76FB">
      <w:pPr>
        <w:tabs>
          <w:tab w:val="left" w:pos="1563"/>
        </w:tabs>
        <w:spacing w:before="0" w:after="0" w:line="307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351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351"/>
          <w:noProof w:val="true"/>
        </w:rPr>
        <w:t>Internet    Browser    Name    and    Version    (e.g.    MS    Internet    Explorer    8)    </w:t>
      </w:r>
    </w:p>
    <w:p w:rsidR="005A76FB" w:rsidRDefault="005A76FB" w:rsidP="005A76FB">
      <w:pPr>
        <w:tabs>
          <w:tab w:val="left" w:pos="1563"/>
        </w:tabs>
        <w:spacing w:before="0" w:after="0" w:line="302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351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351"/>
          <w:noProof w:val="true"/>
        </w:rPr>
        <w:t>Screen    shot    or    complete    transcript    of    error    received    if    applicable    </w:t>
      </w:r>
    </w:p>
    <w:p w:rsidR="005A76FB" w:rsidRDefault="005A76FB" w:rsidP="005A76FB">
      <w:pPr>
        <w:tabs>
          <w:tab w:val="left" w:pos="1563"/>
        </w:tabs>
        <w:spacing w:before="0" w:after="0" w:line="307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8926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8926"/>
          <w:noProof w:val="true"/>
        </w:rPr>
        <w:t>Description    of    problem    </w:t>
      </w:r>
    </w:p>
    <w:p w:rsidR="005A76FB" w:rsidRDefault="005A76FB" w:rsidP="005A76FB">
      <w:pPr>
        <w:tabs>
          <w:tab w:val="left" w:pos="1563"/>
        </w:tabs>
        <w:spacing w:before="0" w:after="0" w:line="307" w:lineRule="exact"/>
        <w:ind w:firstLine="1080" w:left="12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w w:val="98.000412"/>
          <w:noProof w:val="true"/>
        </w:rPr>
        <w:t>•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.5"/>
          <w:position w:val="0"/>
          <w:color w:val="000000"/>
          <w:w w:val="98.000412"/>
          <w:noProof w:val="true"/>
        </w:rPr>
        <w:t>Summation    of    steps    that    produced    the    problem/error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591" w:right="962" w:bottom="351" w:left="1322" w:header="0" w:footer="0" w:gutter="0"/>
          <w:cols w:num="1" w:equalWidth="0">
            <w:col w:w="99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Rule="exact" w:line="240"/>
        <w:ind w:firstLine="1080" w:left="123"/>
        <w:rPr/>
      </w:pPr>
    </w:p>
    <w:p w:rsidR="005A76FB" w:rsidRDefault="005A76FB" w:rsidP="005A76FB">
      <w:pPr>
        <w:spacing w:before="0" w:after="0" w:line="361" w:lineRule="exact"/>
        <w:ind w:firstLine="0" w:left="123"/>
        <w:jc w:val="left"/>
        <w:rPr/>
      </w:pPr>
      <w:r>
        <w:rPr>
          <w:rFonts w:ascii="Cambria" w:hAnsi="Cambria" w:cs="Cambria"/>
          <w:u w:val="none"/>
          <w:sz w:val="24.5"/>
          <w:position w:val="0"/>
          <w:color w:val="000000"/>
          <w:w w:val="98"/>
          <w:noProof w:val="true"/>
        </w:rPr>
        <w:t>    </w:t>
      </w:r>
    </w:p>
    <w:p w:rsidR="005A76FB" w:rsidRDefault="005A76FB" w:rsidP="005A76FB">
      <w:pPr>
        <w:spacing w:before="0" w:after="0" w:line="307" w:lineRule="exact"/>
        <w:ind w:firstLine="54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ymbol" w:hAnsi="Symbol" w:cs="Symbol"/>
          <w:u w:val="none"/>
          <w:sz w:val="24.5"/>
          <w:position w:val="0"/>
          <w:color w:val="000000"/>
          <w:w w:val="64.5618744"/>
          <w:noProof w:val="true"/>
        </w:rPr>
        <w:t>•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color w:val="000000"/>
          <w:w w:val="64.5618744"/>
          <w:noProof w:val="true"/>
        </w:rPr>
        <w:t>  </w:t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64.5618744"/>
          <w:noProof w:val="true"/>
        </w:rPr>
        <w:t>E-­‐mail    a    ZIP    file    containing    any    relevant    screen    shots,    error    messages    or    files    to    </w:t>
      </w:r>
    </w:p>
    <w:p w:rsidR="005A76FB" w:rsidRDefault="005A76FB" w:rsidP="005A76FB">
      <w:pPr>
        <w:spacing w:before="0" w:after="0" w:line="286" w:lineRule="exact"/>
        <w:ind w:firstLine="90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96"/>
          <w:noProof w:val="true"/>
        </w:rPr>
        <w:t>the    support    email    above    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b/>
          <w:i/>
          <w:u w:val="none"/>
          <w:sz w:val="24.5"/>
          <w:position w:val="0"/>
          <w:color w:val="000000"/>
          <w:w w:val="96"/>
          <w:noProof w:val="true"/>
        </w:rPr>
        <w:t>    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b/>
          <w:i/>
          <w:u w:val="single"/>
          <w:sz w:val="24.5"/>
          <w:position w:val="0"/>
          <w:color w:val="000000"/>
          <w:w w:val="95.9999847"/>
          <w:noProof w:val="true"/>
        </w:rPr>
        <w:t>Existing    Issue:   </w:t>
      </w:r>
      <w:r w:rsidRPr="00B3349A">
        <w:rPr/>
        <w:lastRenderedPageBreak/>
        <w:t/>
      </w:r>
      <w:r>
        <w:rPr>
          <w:rFonts w:ascii="Calibri" w:hAnsi="Calibri" w:cs="Calibri"/>
          <w:b/>
          <w:i/>
          <w:u w:val="none"/>
          <w:sz w:val="24.5"/>
          <w:position w:val="0"/>
          <w:color w:val="000000"/>
          <w:w w:val="95.9999847"/>
          <w:noProof w:val="true"/>
        </w:rPr>
        <w:t> </w:t>
      </w:r>
    </w:p>
    <w:p w:rsidR="005A76FB" w:rsidRDefault="005A76FB" w:rsidP="005A76FB">
      <w:pPr>
        <w:spacing w:before="0" w:after="0" w:line="293" w:lineRule="exact"/>
        <w:ind w:firstLine="18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96"/>
          <w:noProof w:val="true"/>
        </w:rPr>
        <w:t>Please    have    your    Support    Ticket    number    ready    when    you    call    as    well    as    all    new    </w:t>
      </w:r>
    </w:p>
    <w:p w:rsidR="005A76FB" w:rsidRDefault="005A76FB" w:rsidP="005A76FB">
      <w:pPr>
        <w:spacing w:before="0" w:after="0" w:line="293" w:lineRule="exact"/>
        <w:ind w:firstLine="18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4.5"/>
          <w:position w:val="0"/>
          <w:color w:val="000000"/>
          <w:w w:val="96"/>
          <w:noProof w:val="true"/>
        </w:rPr>
        <w:t>screenshots    and    steps    necessary    to    determine    the    issue.   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591" w:right="962" w:bottom="351" w:left="1322" w:header="0" w:footer="0" w:gutter="0"/>
          <w:cols w:num="2" w:equalWidth="0">
            <w:col w:w="663" w:space="0"/>
            <w:col w:w="929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80"/>
        <w:rPr/>
      </w:pPr>
    </w:p>
    <w:p w:rsidR="005A76FB" w:rsidRDefault="005A76FB" w:rsidP="005A76FB">
      <w:pPr>
        <w:spacing w:before="0" w:after="0" w:lineRule="exact" w:line="420"/>
        <w:ind w:firstLine="1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591" w:right="962" w:bottom="351" w:left="132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9123"/>
        </w:tabs>
        <w:spacing w:before="0" w:after="0" w:line="281" w:lineRule="exact"/>
        <w:ind w:firstLine="0" w:left="1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88.9631348"/>
          <w:noProof w:val="true"/>
        </w:rPr>
        <w:t>Unicorn    Media–    All    Rights    Reserved    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    </w:t>
      </w:r>
      <w:r>
        <w:rPr>
          <w:rFonts w:ascii="Calibri" w:hAnsi="Calibri" w:cs="Calibri"/>
          <w:u w:val="none"/>
          <w:sz w:val="24.5"/>
          <w:color w:val="000000"/>
          <w:w w:val="88.9631348"/>
          <w:noProof w:val="true"/>
        </w:rPr>
        <w:t>  </w:t>
      </w:r>
      <w:r>
        <w:rPr>
          <w:rFonts w:ascii="Cambria" w:hAnsi="Cambria" w:cs="Cambria"/>
          <w:u w:val="none"/>
          <w:sz w:val="24.5"/>
          <w:position w:val="0"/>
          <w:color w:val="000000"/>
          <w:w w:val="88.9631348"/>
          <w:noProof w:val="true"/>
        </w:rPr>
        <w:t>5    </w:t>
      </w:r>
    </w:p>
    <w:p w:rsidR="005A76FB" w:rsidRDefault="005A76FB" w:rsidP="005A76FB">
      <w:pPr>
        <w:tabs>
          <w:tab w:val="left" w:pos="4803"/>
          <w:tab w:val="left" w:pos="9483"/>
        </w:tabs>
        <w:spacing w:before="0" w:after="0" w:line="278" w:lineRule="exact"/>
        <w:ind w:firstLine="0" w:left="123"/>
        <w:jc w:val="left"/>
        <w:rPr/>
      </w:pPr>
      <w:r>
        <w:rPr>
          <w:rFonts w:ascii="Arial Unicode MS" w:eastAsia="Arial Unicode MS" w:hAnsi="Arial Unicode MS" w:cs="Arial Unicode MS"/>
          <w:u w:val="none"/>
          <w:sz w:val="24.5"/>
          <w:position w:val="0"/>
          <w:color w:val="000000"/>
          <w:w w:val="84.7488632"/>
          <w:noProof w:val="true"/>
        </w:rPr>
        <w:t>Copyright    2007-­‐2013    Unicorn    Media,    Inc.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mbria" w:hAnsi="Cambria" w:cs="Cambria"/>
          <w:u w:val="none"/>
          <w:sz w:val="24.5"/>
          <w:position w:val="0"/>
          <w:color w:val="000000"/>
          <w:w w:val="84.7488632"/>
          <w:noProof w:val="true"/>
        </w:rPr>
        <w:t>    </w:t>
      </w:r>
    </w:p>
    <w:sectPr w:rsidR="005A76FB" w:rsidSect="005A76FB">
      <w:type w:val="continuous"/>
      <w:pgSz w:w="12240" w:h="15840"/>
      <w:pgMar w:top="591" w:right="962" w:bottom="351" w:left="1322" w:header="0" w:footer="0" w:gutter="0"/>
      <w:cols w:num="1" w:equalWidth="0">
        <w:col w:w="995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image" Target="media/picture10.jpeg" />
    <Relationship Id="rId11" Type="http://schemas.openxmlformats.org/officeDocument/2006/relationships/image" Target="media/picture11.jpeg" />
    <Relationship Id="rId12" Type="http://schemas.openxmlformats.org/officeDocument/2006/relationships/image" Target="media/picture12.jpeg" />
    <Relationship Id="rId13" Type="http://schemas.openxmlformats.org/officeDocument/2006/relationships/image" Target="media/picture13.jpeg" />
    <Relationship Id="rId14" Type="http://schemas.openxmlformats.org/officeDocument/2006/relationships/image" Target="media/picture14.jpeg" />
    <Relationship Id="rId15" Type="http://schemas.openxmlformats.org/officeDocument/2006/relationships/image" Target="media/picture15.jpeg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otnotes" Target="footnotes.xml" />
    <Relationship Id="rId5" Type="http://schemas.openxmlformats.org/officeDocument/2006/relationships/endnotes" Target="endnotes.xml" />
    <Relationship Id="rId6" Type="http://schemas.openxmlformats.org/officeDocument/2006/relationships/fontTable" Target="fontTable.xml" />
    <Relationship Id="rId7" Type="http://schemas.openxmlformats.org/officeDocument/2006/relationships/theme" Target="theme/theme1.xml" />
    <Relationship Id="rId8" Type="http://schemas.openxmlformats.org/officeDocument/2006/relationships/image" Target="media/picture8.jpeg" />
    <Relationship Id="rId9" Type="http://schemas.openxmlformats.org/officeDocument/2006/relationships/image" Target="media/picture9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