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624" w14:textId="27EA99EC" w:rsidR="00D745FE" w:rsidRDefault="003C3101">
      <w:pPr>
        <w:pStyle w:val="NormalWeb"/>
        <w:divId w:val="1406955770"/>
      </w:pPr>
      <w:proofErr w:type="spellStart"/>
      <w:r>
        <w:rPr>
          <w:b/>
          <w:bCs/>
          <w:sz w:val="40"/>
          <w:szCs w:val="40"/>
          <w:u w:val="single"/>
        </w:rPr>
        <w:t>DwBP</w:t>
      </w:r>
      <w:proofErr w:type="spellEnd"/>
      <w:r>
        <w:rPr>
          <w:b/>
          <w:bCs/>
          <w:sz w:val="40"/>
          <w:szCs w:val="40"/>
          <w:u w:val="single"/>
        </w:rPr>
        <w:t xml:space="preserve"> - </w:t>
      </w:r>
      <w:r w:rsidR="00857D9D">
        <w:rPr>
          <w:b/>
          <w:bCs/>
          <w:sz w:val="40"/>
          <w:szCs w:val="40"/>
          <w:u w:val="single"/>
        </w:rPr>
        <w:t>8</w:t>
      </w:r>
      <w:r>
        <w:rPr>
          <w:b/>
          <w:bCs/>
          <w:sz w:val="40"/>
          <w:szCs w:val="40"/>
          <w:u w:val="single"/>
        </w:rPr>
        <w:t xml:space="preserve"> - Using the </w:t>
      </w:r>
      <w:proofErr w:type="spellStart"/>
      <w:r>
        <w:rPr>
          <w:b/>
          <w:bCs/>
          <w:sz w:val="40"/>
          <w:szCs w:val="40"/>
          <w:u w:val="single"/>
        </w:rPr>
        <w:t>iframe</w:t>
      </w:r>
      <w:proofErr w:type="spellEnd"/>
      <w:r>
        <w:rPr>
          <w:b/>
          <w:bCs/>
          <w:sz w:val="40"/>
          <w:szCs w:val="40"/>
          <w:u w:val="single"/>
        </w:rPr>
        <w:t xml:space="preserve"> Player Implementation</w:t>
      </w:r>
      <w:r>
        <w:rPr>
          <w:b/>
          <w:bCs/>
          <w:u w:val="single"/>
        </w:rPr>
        <w:t xml:space="preserve"> </w:t>
      </w:r>
    </w:p>
    <w:p w14:paraId="563542CC" w14:textId="7F6DEDF6" w:rsidR="00D745FE" w:rsidRDefault="003C3101">
      <w:pPr>
        <w:pStyle w:val="NormalWeb"/>
        <w:divId w:val="1406955770"/>
      </w:pPr>
      <w:r>
        <w:t>In the last two tasks, we've written code to meet a couple of use cases where we use the advanced</w:t>
      </w:r>
      <w:r w:rsidR="00810513">
        <w:t>, also called</w:t>
      </w:r>
      <w:r>
        <w:t xml:space="preserve"> </w:t>
      </w:r>
      <w:r w:rsidR="00810513">
        <w:t>in-</w:t>
      </w:r>
      <w:r>
        <w:t>page embed</w:t>
      </w:r>
      <w:r w:rsidR="000350AF">
        <w:t xml:space="preserve">, player </w:t>
      </w:r>
      <w:r>
        <w:t xml:space="preserve">implementation where the video tag and the associated script </w:t>
      </w:r>
      <w:r w:rsidR="007302CC">
        <w:t>are</w:t>
      </w:r>
      <w:r>
        <w:t xml:space="preserve"> together on the HTML page. In this lesson, we're going to use the</w:t>
      </w:r>
      <w:r w:rsidR="00810513">
        <w:t xml:space="preserve"> Standard, or </w:t>
      </w:r>
      <w:proofErr w:type="spellStart"/>
      <w:r>
        <w:t>iframe</w:t>
      </w:r>
      <w:proofErr w:type="spellEnd"/>
      <w:r w:rsidR="00810513">
        <w:t>,</w:t>
      </w:r>
      <w:r>
        <w:t xml:space="preserve"> player implementation. We're going to see what it looks like</w:t>
      </w:r>
      <w:r w:rsidR="00810513">
        <w:t xml:space="preserve"> and discover</w:t>
      </w:r>
      <w:r>
        <w:t xml:space="preserve"> the advantages and disadvantages of using the </w:t>
      </w:r>
      <w:proofErr w:type="spellStart"/>
      <w:r>
        <w:t>iframe</w:t>
      </w:r>
      <w:proofErr w:type="spellEnd"/>
      <w:r>
        <w:t xml:space="preserve">. </w:t>
      </w:r>
    </w:p>
    <w:p w14:paraId="40E5B34C" w14:textId="77777777" w:rsidR="007302CC" w:rsidRDefault="003C3101">
      <w:pPr>
        <w:pStyle w:val="NormalWeb"/>
        <w:divId w:val="1406955770"/>
      </w:pPr>
      <w:r>
        <w:t xml:space="preserve">Our use case this time is very similar to something we've done earlier with the </w:t>
      </w:r>
      <w:r w:rsidR="00810513">
        <w:t>Advanced code</w:t>
      </w:r>
      <w:r>
        <w:t xml:space="preserve">, and that is we're going to write code </w:t>
      </w:r>
      <w:r w:rsidR="00810513">
        <w:t>to</w:t>
      </w:r>
      <w:r>
        <w:t xml:space="preserve"> change the video that's playing in the player based upon user interaction</w:t>
      </w:r>
      <w:r w:rsidR="00810513">
        <w:t xml:space="preserve"> based on a button click</w:t>
      </w:r>
      <w:r>
        <w:t xml:space="preserve">. </w:t>
      </w:r>
    </w:p>
    <w:p w14:paraId="54505F5B" w14:textId="2EA5904A" w:rsidR="00D745FE" w:rsidRDefault="007302CC">
      <w:pPr>
        <w:pStyle w:val="NormalWeb"/>
        <w:divId w:val="1406955770"/>
      </w:pPr>
      <w:r w:rsidRPr="007302CC">
        <w:t xml:space="preserve">Let’s look at the solution so we know exactly what we are trying to accomplish in this task. </w:t>
      </w:r>
      <w:r>
        <w:t xml:space="preserve">The change video button will work whether the first video is started or not. In this case the videos are NOT </w:t>
      </w:r>
      <w:proofErr w:type="spellStart"/>
      <w:r>
        <w:t>autoplay</w:t>
      </w:r>
      <w:proofErr w:type="spellEnd"/>
      <w:r>
        <w:t xml:space="preserve">. The functionality is the same as task 2, but this time using a different player implementation. </w:t>
      </w:r>
    </w:p>
    <w:p w14:paraId="19133DE3" w14:textId="1239EB22" w:rsidR="00463109" w:rsidRDefault="003C3101">
      <w:pPr>
        <w:pStyle w:val="NormalWeb"/>
        <w:divId w:val="1406955770"/>
      </w:pPr>
      <w:r>
        <w:t xml:space="preserve">Let's go into the Media module and see how we can get the </w:t>
      </w:r>
      <w:r w:rsidR="007302CC">
        <w:t xml:space="preserve">Standard/ </w:t>
      </w:r>
      <w:proofErr w:type="spellStart"/>
      <w:r>
        <w:t>iframe</w:t>
      </w:r>
      <w:proofErr w:type="spellEnd"/>
      <w:r>
        <w:t xml:space="preserve"> player implementation code. </w:t>
      </w:r>
      <w:r w:rsidR="00810513">
        <w:t>I</w:t>
      </w:r>
      <w:r>
        <w:t>n the media module pick a video to publish</w:t>
      </w:r>
      <w:r w:rsidR="00463109">
        <w:t xml:space="preserve"> by clicking on it</w:t>
      </w:r>
      <w:proofErr w:type="gramStart"/>
      <w:r w:rsidR="00463109">
        <w:t xml:space="preserve">. </w:t>
      </w:r>
      <w:proofErr w:type="gramEnd"/>
      <w:r w:rsidR="00463109">
        <w:t>Now click Publish and Embed and Web Player</w:t>
      </w:r>
      <w:proofErr w:type="gramStart"/>
      <w:r w:rsidR="00463109">
        <w:t xml:space="preserve">. </w:t>
      </w:r>
      <w:proofErr w:type="gramEnd"/>
      <w:r w:rsidR="00463109">
        <w:t xml:space="preserve">Pick a player to use, then scroll down to the code section. </w:t>
      </w:r>
    </w:p>
    <w:p w14:paraId="52FE3DA2" w14:textId="67477B40" w:rsidR="00463109" w:rsidRDefault="00463109">
      <w:pPr>
        <w:pStyle w:val="NormalWeb"/>
        <w:divId w:val="1406955770"/>
      </w:pPr>
      <w:r>
        <w:t>The Standard code is shown by default. Change any settings, and when you click on the code it is automatically copied to the clipboard. That’s what is involved getting the Standard code.</w:t>
      </w:r>
    </w:p>
    <w:p w14:paraId="1EA2B527" w14:textId="77777777" w:rsidR="00463109" w:rsidRDefault="00463109">
      <w:pPr>
        <w:pStyle w:val="NormalWeb"/>
        <w:divId w:val="1406955770"/>
      </w:pPr>
      <w:r>
        <w:t>In task 4 solution we see the Standard player code and a button.</w:t>
      </w:r>
    </w:p>
    <w:p w14:paraId="24FCBCF4" w14:textId="77777777" w:rsidR="001C0F9A" w:rsidRDefault="00463109">
      <w:pPr>
        <w:pStyle w:val="NormalWeb"/>
        <w:divId w:val="1406955770"/>
      </w:pPr>
      <w:r>
        <w:t xml:space="preserve">Let’s take a close look at the script block. </w:t>
      </w:r>
      <w:r w:rsidR="001C0F9A">
        <w:t xml:space="preserve">It is important to </w:t>
      </w:r>
      <w:proofErr w:type="gramStart"/>
      <w:r w:rsidR="001C0F9A">
        <w:t>now</w:t>
      </w:r>
      <w:proofErr w:type="gramEnd"/>
      <w:r w:rsidR="001C0F9A">
        <w:t xml:space="preserve"> that really this is a JavaScript exercise, not really a </w:t>
      </w:r>
      <w:r w:rsidR="001C0F9A" w:rsidRPr="001C0F9A">
        <w:t>Brightcove Player</w:t>
      </w:r>
      <w:r w:rsidR="001C0F9A">
        <w:t xml:space="preserve"> exercise. But it is good to understand that.</w:t>
      </w:r>
    </w:p>
    <w:p w14:paraId="17C354CF" w14:textId="77777777" w:rsidR="001C0F9A" w:rsidRDefault="001C0F9A">
      <w:pPr>
        <w:pStyle w:val="NormalWeb"/>
        <w:divId w:val="1406955770"/>
      </w:pPr>
      <w:r>
        <w:t xml:space="preserve">The </w:t>
      </w:r>
      <w:proofErr w:type="gramStart"/>
      <w:r>
        <w:t>high level</w:t>
      </w:r>
      <w:proofErr w:type="gramEnd"/>
      <w:r>
        <w:t xml:space="preserve"> solution to the problem is we are going to programmatically with the query string that contains the video ID that is in the player. When we do this, the browser will automatically reload the player with the new video in the player.</w:t>
      </w:r>
    </w:p>
    <w:p w14:paraId="5BE3CB2E" w14:textId="13B3F7DE" w:rsidR="00525856" w:rsidRDefault="001C0F9A">
      <w:pPr>
        <w:pStyle w:val="NormalWeb"/>
        <w:divId w:val="1406955770"/>
      </w:pPr>
      <w:r>
        <w:t>The code does this:</w:t>
      </w:r>
      <w:r>
        <w:br/>
        <w:t xml:space="preserve">- Gets a handle on the </w:t>
      </w:r>
      <w:proofErr w:type="spellStart"/>
      <w:r>
        <w:t>iframe</w:t>
      </w:r>
      <w:proofErr w:type="spellEnd"/>
      <w:r>
        <w:t xml:space="preserve"> element</w:t>
      </w:r>
      <w:r>
        <w:br/>
        <w:t xml:space="preserve">- Creates a variable that contains the new query </w:t>
      </w:r>
      <w:r w:rsidR="00525856">
        <w:t>string</w:t>
      </w:r>
      <w:r>
        <w:t>, which contains the new video ID</w:t>
      </w:r>
      <w:r>
        <w:br/>
        <w:t xml:space="preserve">- Extracts the value of the </w:t>
      </w:r>
      <w:proofErr w:type="spellStart"/>
      <w:r>
        <w:t>src</w:t>
      </w:r>
      <w:proofErr w:type="spellEnd"/>
      <w:r>
        <w:t xml:space="preserve"> attribute from the </w:t>
      </w:r>
      <w:proofErr w:type="spellStart"/>
      <w:r>
        <w:t>iframe</w:t>
      </w:r>
      <w:proofErr w:type="spellEnd"/>
      <w:r>
        <w:t xml:space="preserve"> and stores it in a variable named </w:t>
      </w:r>
      <w:proofErr w:type="spellStart"/>
      <w:r>
        <w:t>theSrc</w:t>
      </w:r>
      <w:proofErr w:type="spellEnd"/>
      <w:r>
        <w:br/>
        <w:t xml:space="preserve">- </w:t>
      </w:r>
      <w:r w:rsidR="00525856">
        <w:t>Uses the JavaScript substring() method to remove the old query string from the source URL</w:t>
      </w:r>
      <w:r w:rsidR="00525856">
        <w:br/>
        <w:t>- Use string concatenation to place the new query string on the source URL</w:t>
      </w:r>
      <w:r w:rsidR="00525856">
        <w:br/>
        <w:t xml:space="preserve">- Assign the new source back to the </w:t>
      </w:r>
      <w:proofErr w:type="spellStart"/>
      <w:r w:rsidR="00525856">
        <w:t>iframe’s</w:t>
      </w:r>
      <w:proofErr w:type="spellEnd"/>
      <w:r w:rsidR="00525856">
        <w:t xml:space="preserve"> </w:t>
      </w:r>
      <w:proofErr w:type="spellStart"/>
      <w:r w:rsidR="00525856">
        <w:t>src</w:t>
      </w:r>
      <w:proofErr w:type="spellEnd"/>
      <w:r w:rsidR="00525856">
        <w:t xml:space="preserve"> attribute</w:t>
      </w:r>
    </w:p>
    <w:p w14:paraId="6B95EBCC" w14:textId="6DBB1BCE" w:rsidR="00525856" w:rsidRDefault="00525856">
      <w:pPr>
        <w:pStyle w:val="NormalWeb"/>
        <w:divId w:val="1406955770"/>
      </w:pPr>
      <w:r>
        <w:t>We’ve already seen this works correctly.</w:t>
      </w:r>
    </w:p>
    <w:p w14:paraId="492BEC0A" w14:textId="1E5ED40D" w:rsidR="00D745FE" w:rsidRDefault="003C3101">
      <w:pPr>
        <w:pStyle w:val="NormalWeb"/>
        <w:divId w:val="1406955770"/>
      </w:pPr>
      <w:r>
        <w:t xml:space="preserve">Let's take a couple minutes now that we're somewhat familiar with the </w:t>
      </w:r>
      <w:proofErr w:type="spellStart"/>
      <w:r>
        <w:t>iframe</w:t>
      </w:r>
      <w:proofErr w:type="spellEnd"/>
      <w:r>
        <w:t xml:space="preserve"> implementation to talk about some good and bad things about the </w:t>
      </w:r>
      <w:proofErr w:type="spellStart"/>
      <w:r>
        <w:t>iframe</w:t>
      </w:r>
      <w:proofErr w:type="spellEnd"/>
      <w:r>
        <w:t xml:space="preserve"> and a few other details, and also some review. </w:t>
      </w:r>
    </w:p>
    <w:p w14:paraId="6107E802" w14:textId="77777777" w:rsidR="0028197E" w:rsidRDefault="003C3101">
      <w:pPr>
        <w:pStyle w:val="NormalWeb"/>
        <w:divId w:val="1406955770"/>
      </w:pPr>
      <w:r>
        <w:lastRenderedPageBreak/>
        <w:t xml:space="preserve">First of all, the advantages of </w:t>
      </w:r>
      <w:proofErr w:type="spellStart"/>
      <w:r>
        <w:t>iframe</w:t>
      </w:r>
      <w:proofErr w:type="spellEnd"/>
      <w:r>
        <w:t xml:space="preserve"> player. Number one, there will be no collisions with existing JavaScript and/or CSS. </w:t>
      </w:r>
      <w:r w:rsidR="0028197E">
        <w:t>I</w:t>
      </w:r>
      <w:r>
        <w:t>t's possible if you haven't handled your JavaScript in an elegant manner you could have conflict simply by</w:t>
      </w:r>
      <w:r w:rsidR="0028197E">
        <w:t xml:space="preserve"> using the same variable name in two different ways</w:t>
      </w:r>
      <w:r>
        <w:t xml:space="preserve">. That cannot happen when you're using an </w:t>
      </w:r>
      <w:proofErr w:type="spellStart"/>
      <w:r>
        <w:t>iframe</w:t>
      </w:r>
      <w:proofErr w:type="spellEnd"/>
      <w:r>
        <w:t xml:space="preserve"> player. </w:t>
      </w:r>
    </w:p>
    <w:p w14:paraId="350B1A7E" w14:textId="34DB6D96" w:rsidR="00D745FE" w:rsidRDefault="003C3101">
      <w:pPr>
        <w:pStyle w:val="NormalWeb"/>
        <w:divId w:val="1406955770"/>
      </w:pPr>
      <w:r>
        <w:t xml:space="preserve">It's nearly automatically responsive. You just have to go in and make sure that your width and height are set to percentages. </w:t>
      </w:r>
    </w:p>
    <w:p w14:paraId="06042BF8" w14:textId="05294761" w:rsidR="00D745FE" w:rsidRDefault="0028197E">
      <w:pPr>
        <w:pStyle w:val="NormalWeb"/>
        <w:divId w:val="1406955770"/>
      </w:pPr>
      <w:r>
        <w:t>A</w:t>
      </w:r>
      <w:r w:rsidR="003C3101">
        <w:t xml:space="preserve">nother nice thing about the </w:t>
      </w:r>
      <w:proofErr w:type="spellStart"/>
      <w:r w:rsidR="003C3101">
        <w:t>iframe</w:t>
      </w:r>
      <w:proofErr w:type="spellEnd"/>
      <w:r w:rsidR="003C3101">
        <w:t xml:space="preserve"> implementations is that it travels nicely to other social media apps. </w:t>
      </w:r>
      <w:proofErr w:type="gramStart"/>
      <w:r w:rsidR="003C3101">
        <w:t>So</w:t>
      </w:r>
      <w:proofErr w:type="gramEnd"/>
      <w:r w:rsidR="003C3101">
        <w:t xml:space="preserve"> if you want to share a video like in Facebook or on Twitter, it will use the </w:t>
      </w:r>
      <w:proofErr w:type="spellStart"/>
      <w:r w:rsidR="003C3101">
        <w:t>iframe</w:t>
      </w:r>
      <w:proofErr w:type="spellEnd"/>
      <w:r w:rsidR="003C3101">
        <w:t xml:space="preserve"> implementation to do that. </w:t>
      </w:r>
    </w:p>
    <w:p w14:paraId="6917748D" w14:textId="54668A56" w:rsidR="00D745FE" w:rsidRDefault="003C3101">
      <w:pPr>
        <w:pStyle w:val="NormalWeb"/>
        <w:divId w:val="1406955770"/>
      </w:pPr>
      <w:r>
        <w:t xml:space="preserve">There are some times when you have to be careful about using the </w:t>
      </w:r>
      <w:proofErr w:type="spellStart"/>
      <w:r>
        <w:t>iframe</w:t>
      </w:r>
      <w:proofErr w:type="spellEnd"/>
      <w:r>
        <w:t xml:space="preserve"> implementation. One of those is code in the containing page needs to listen for or act on player events. </w:t>
      </w:r>
      <w:r w:rsidR="0028197E">
        <w:t>F</w:t>
      </w:r>
      <w:r>
        <w:t xml:space="preserve">or instance, before we had some code in the player and we wanted something to happen, like display some text in the HTML page, based upon the </w:t>
      </w:r>
      <w:proofErr w:type="spellStart"/>
      <w:r>
        <w:t>loadstart</w:t>
      </w:r>
      <w:proofErr w:type="spellEnd"/>
      <w:r>
        <w:t xml:space="preserve"> event. That you can't do with an </w:t>
      </w:r>
      <w:proofErr w:type="spellStart"/>
      <w:r>
        <w:t>iframe</w:t>
      </w:r>
      <w:proofErr w:type="spellEnd"/>
      <w:r>
        <w:t xml:space="preserve"> implementation. </w:t>
      </w:r>
    </w:p>
    <w:p w14:paraId="1E566D47" w14:textId="77777777" w:rsidR="0028197E" w:rsidRDefault="003C3101">
      <w:pPr>
        <w:pStyle w:val="NormalWeb"/>
        <w:divId w:val="1406955770"/>
      </w:pPr>
      <w:r>
        <w:t>Also</w:t>
      </w:r>
      <w:r w:rsidR="0028197E">
        <w:t>,</w:t>
      </w:r>
      <w:r>
        <w:t xml:space="preserve"> if you want to pull styles in and affect your player based on styles from the containing page, you won't be able to do that.</w:t>
      </w:r>
    </w:p>
    <w:p w14:paraId="47EB6E1E" w14:textId="77777777" w:rsidR="0028197E" w:rsidRDefault="0028197E">
      <w:pPr>
        <w:pStyle w:val="NormalWeb"/>
        <w:divId w:val="1406955770"/>
      </w:pPr>
      <w:r>
        <w:t>Lastly</w:t>
      </w:r>
      <w:r w:rsidR="003C3101">
        <w:t xml:space="preserve">, there may be times where it simply won't fit your application logic. For instance, let's say at the end of a video or at a call to action you want to change the page you're on. Well if you have that logic in the </w:t>
      </w:r>
      <w:proofErr w:type="spellStart"/>
      <w:r w:rsidR="003C3101">
        <w:t>iframe</w:t>
      </w:r>
      <w:proofErr w:type="spellEnd"/>
      <w:r w:rsidR="003C3101">
        <w:t xml:space="preserve">, the page will change, but all that will change is in the </w:t>
      </w:r>
      <w:proofErr w:type="spellStart"/>
      <w:r w:rsidR="003C3101">
        <w:t>iframe</w:t>
      </w:r>
      <w:proofErr w:type="spellEnd"/>
      <w:r w:rsidR="003C3101">
        <w:t xml:space="preserve">. And </w:t>
      </w:r>
      <w:proofErr w:type="gramStart"/>
      <w:r w:rsidR="003C3101">
        <w:t>so</w:t>
      </w:r>
      <w:proofErr w:type="gramEnd"/>
      <w:r w:rsidR="003C3101">
        <w:t xml:space="preserve"> you'll be in the new page just in the </w:t>
      </w:r>
      <w:proofErr w:type="spellStart"/>
      <w:r w:rsidR="003C3101">
        <w:t>iframe</w:t>
      </w:r>
      <w:proofErr w:type="spellEnd"/>
      <w:r w:rsidR="003C3101">
        <w:t xml:space="preserve">, and all the surrounding HTML page will be the same. </w:t>
      </w:r>
    </w:p>
    <w:p w14:paraId="43DF2C8D" w14:textId="2DEC4872" w:rsidR="00D745FE" w:rsidRDefault="003C3101">
      <w:pPr>
        <w:pStyle w:val="NormalWeb"/>
        <w:divId w:val="1406955770"/>
      </w:pPr>
      <w:proofErr w:type="gramStart"/>
      <w:r>
        <w:t>So</w:t>
      </w:r>
      <w:proofErr w:type="gramEnd"/>
      <w:r>
        <w:t xml:space="preserve"> there's good things and bad things about using the </w:t>
      </w:r>
      <w:proofErr w:type="spellStart"/>
      <w:r>
        <w:t>iframe</w:t>
      </w:r>
      <w:proofErr w:type="spellEnd"/>
      <w:r>
        <w:t xml:space="preserve"> player. </w:t>
      </w:r>
    </w:p>
    <w:p w14:paraId="0467784B" w14:textId="517E9589" w:rsidR="0028197E" w:rsidRDefault="0028197E">
      <w:pPr>
        <w:pStyle w:val="NormalWeb"/>
        <w:divId w:val="1406955770"/>
      </w:pPr>
      <w:r>
        <w:t>So when should you use Standard (</w:t>
      </w:r>
      <w:proofErr w:type="spellStart"/>
      <w:r>
        <w:t>iframe</w:t>
      </w:r>
      <w:proofErr w:type="spellEnd"/>
      <w:r>
        <w:t xml:space="preserve">) versus Advanced (in-page) implementation? The general rule of thumb is that if you are going to do development around the player, like we are doing this course, you should use the Advanced implementation. If you are </w:t>
      </w:r>
      <w:proofErr w:type="spellStart"/>
      <w:r>
        <w:t>are</w:t>
      </w:r>
      <w:proofErr w:type="spellEnd"/>
      <w:r>
        <w:t xml:space="preserve"> not going to alter the player with code, and/or using the player in social media, then you should use the Standard implementation.</w:t>
      </w:r>
    </w:p>
    <w:p w14:paraId="606534C1" w14:textId="6FF79880" w:rsidR="00D745FE" w:rsidRDefault="0028197E">
      <w:pPr>
        <w:pStyle w:val="NormalWeb"/>
        <w:divId w:val="1406955770"/>
      </w:pPr>
      <w:r>
        <w:t>It may</w:t>
      </w:r>
      <w:r w:rsidR="003C3101">
        <w:t xml:space="preserve"> seem like there's no way to communicate between the HTML page and the </w:t>
      </w:r>
      <w:proofErr w:type="spellStart"/>
      <w:r w:rsidR="003C3101">
        <w:t>iframe</w:t>
      </w:r>
      <w:proofErr w:type="spellEnd"/>
      <w:r>
        <w:t xml:space="preserve"> based on when you have seen here</w:t>
      </w:r>
      <w:r w:rsidR="003C3101">
        <w:t xml:space="preserve">. Actually, you can, but it </w:t>
      </w:r>
      <w:r>
        <w:t>may</w:t>
      </w:r>
      <w:r w:rsidR="003C3101">
        <w:t xml:space="preserve"> be a </w:t>
      </w:r>
      <w:r>
        <w:t>bit</w:t>
      </w:r>
      <w:r w:rsidR="003C3101">
        <w:t xml:space="preserve"> difficult</w:t>
      </w:r>
      <w:r>
        <w:t xml:space="preserve"> based on your HTML and JavaScript background</w:t>
      </w:r>
      <w:r w:rsidR="003C3101">
        <w:t xml:space="preserve">. </w:t>
      </w:r>
      <w:r>
        <w:t>This sample exists that shows</w:t>
      </w:r>
      <w:r w:rsidR="003C3101">
        <w:t xml:space="preserve"> </w:t>
      </w:r>
      <w:r>
        <w:t xml:space="preserve">how to </w:t>
      </w:r>
      <w:r w:rsidR="003C3101">
        <w:t xml:space="preserve">play the video from the </w:t>
      </w:r>
      <w:proofErr w:type="spellStart"/>
      <w:r w:rsidR="003C3101">
        <w:t>iframe</w:t>
      </w:r>
      <w:proofErr w:type="spellEnd"/>
      <w:r w:rsidR="003C3101">
        <w:t xml:space="preserve"> parent. </w:t>
      </w:r>
      <w:r>
        <w:t>The technique</w:t>
      </w:r>
      <w:r w:rsidR="003C3101">
        <w:t xml:space="preserve"> th</w:t>
      </w:r>
      <w:r>
        <w:t>e sample uses</w:t>
      </w:r>
      <w:r w:rsidR="003C3101">
        <w:t xml:space="preserve"> is not part of the Brightcove player API, but</w:t>
      </w:r>
      <w:r>
        <w:t xml:space="preserve"> the</w:t>
      </w:r>
      <w:r w:rsidR="003C3101">
        <w:t xml:space="preserve"> JavaScript </w:t>
      </w:r>
      <w:proofErr w:type="spellStart"/>
      <w:r w:rsidR="003C3101">
        <w:t>postmessage</w:t>
      </w:r>
      <w:proofErr w:type="spellEnd"/>
      <w:r>
        <w:t xml:space="preserve"> method.</w:t>
      </w:r>
      <w:r w:rsidR="003C3101">
        <w:t xml:space="preserve"> </w:t>
      </w:r>
      <w:r w:rsidR="00411739">
        <w:t>T</w:t>
      </w:r>
      <w:r w:rsidR="003C3101">
        <w:t>his is how you can send message</w:t>
      </w:r>
      <w:r w:rsidR="00411739">
        <w:t>, in the format of a JavaScript object,</w:t>
      </w:r>
      <w:r w:rsidR="003C3101">
        <w:t xml:space="preserve"> in</w:t>
      </w:r>
      <w:r w:rsidR="00411739">
        <w:t xml:space="preserve">to the </w:t>
      </w:r>
      <w:proofErr w:type="spellStart"/>
      <w:r w:rsidR="00411739">
        <w:t>iframe</w:t>
      </w:r>
      <w:proofErr w:type="spellEnd"/>
      <w:r w:rsidR="003C3101">
        <w:t xml:space="preserve">. </w:t>
      </w:r>
      <w:r w:rsidR="00411739">
        <w:t>T</w:t>
      </w:r>
      <w:r w:rsidR="003C3101">
        <w:t xml:space="preserve">he </w:t>
      </w:r>
      <w:proofErr w:type="spellStart"/>
      <w:r w:rsidR="003C3101">
        <w:t>iframe</w:t>
      </w:r>
      <w:proofErr w:type="spellEnd"/>
      <w:r w:rsidR="003C3101">
        <w:t xml:space="preserve"> listen</w:t>
      </w:r>
      <w:r w:rsidR="00411739">
        <w:t>s</w:t>
      </w:r>
      <w:r w:rsidR="003C3101">
        <w:t xml:space="preserve"> for an event that comes in, and </w:t>
      </w:r>
      <w:r w:rsidR="00411739">
        <w:t>then can access the data in the object passed in</w:t>
      </w:r>
      <w:r w:rsidR="003C3101">
        <w:t xml:space="preserve">. </w:t>
      </w:r>
    </w:p>
    <w:p w14:paraId="6213892E" w14:textId="7B61A739" w:rsidR="00D745FE" w:rsidRDefault="00411739">
      <w:pPr>
        <w:pStyle w:val="NormalWeb"/>
        <w:divId w:val="1406955770"/>
      </w:pPr>
      <w:r>
        <w:t xml:space="preserve">Great, </w:t>
      </w:r>
      <w:r w:rsidR="003C3101">
        <w:t xml:space="preserve">we have accomplished another task. </w:t>
      </w:r>
      <w:r>
        <w:t>W</w:t>
      </w:r>
      <w:r w:rsidR="003C3101">
        <w:t xml:space="preserve">hat we've done is changed the video in an </w:t>
      </w:r>
      <w:proofErr w:type="spellStart"/>
      <w:r w:rsidR="003C3101">
        <w:t>iframe</w:t>
      </w:r>
      <w:proofErr w:type="spellEnd"/>
      <w:r w:rsidR="003C3101">
        <w:t xml:space="preserve"> player implementation. </w:t>
      </w:r>
    </w:p>
    <w:p w14:paraId="228281FB" w14:textId="5B487074" w:rsidR="003C3101" w:rsidRDefault="003C3101">
      <w:pPr>
        <w:pStyle w:val="NormalWeb"/>
        <w:divId w:val="1406955770"/>
      </w:pPr>
      <w:r>
        <w:lastRenderedPageBreak/>
        <w:t xml:space="preserve">Next, we're going to use a great feature of Brightcove player call plug-ins. And there are some plug-ins that are supplied by Brightcove, and then also you can create your own plug-ins. See you soon. </w:t>
      </w:r>
    </w:p>
    <w:p w14:paraId="5B4700E9" w14:textId="77777777" w:rsidR="003772C9" w:rsidRDefault="003772C9" w:rsidP="003772C9">
      <w:pPr>
        <w:pStyle w:val="NormalWeb"/>
        <w:divId w:val="1406955770"/>
      </w:pPr>
      <w:r>
        <w:t>In the next video, we're going to use a great feature of Brightcove player call plugins.</w:t>
      </w:r>
      <w:r>
        <w:t xml:space="preserve"> This provides a best practice way to add functionality to your player.</w:t>
      </w:r>
    </w:p>
    <w:p w14:paraId="2A73F75B" w14:textId="6607FB77" w:rsidR="003772C9" w:rsidRDefault="003772C9" w:rsidP="003772C9">
      <w:pPr>
        <w:pStyle w:val="NormalWeb"/>
        <w:divId w:val="1406955770"/>
      </w:pPr>
      <w:bookmarkStart w:id="0" w:name="_GoBack"/>
      <w:bookmarkEnd w:id="0"/>
      <w:r>
        <w:t xml:space="preserve"> </w:t>
      </w:r>
      <w:r>
        <w:t xml:space="preserve">Hope to see you there. Thank you. </w:t>
      </w:r>
    </w:p>
    <w:p w14:paraId="050EF905" w14:textId="77777777" w:rsidR="003772C9" w:rsidRDefault="003772C9">
      <w:pPr>
        <w:pStyle w:val="NormalWeb"/>
        <w:divId w:val="1406955770"/>
      </w:pPr>
    </w:p>
    <w:sectPr w:rsidR="0037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0D"/>
    <w:rsid w:val="000350AF"/>
    <w:rsid w:val="001C0F9A"/>
    <w:rsid w:val="0028197E"/>
    <w:rsid w:val="003772C9"/>
    <w:rsid w:val="003C3101"/>
    <w:rsid w:val="00411739"/>
    <w:rsid w:val="00463109"/>
    <w:rsid w:val="00525856"/>
    <w:rsid w:val="007302CC"/>
    <w:rsid w:val="00810513"/>
    <w:rsid w:val="00857D9D"/>
    <w:rsid w:val="00B80D0D"/>
    <w:rsid w:val="00D745FE"/>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D93FE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95577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872</Words>
  <Characters>4976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2019-07-25T15:57:00Z</dcterms:created>
  <dcterms:modified xsi:type="dcterms:W3CDTF">2019-07-30T15:45:00Z</dcterms:modified>
</cp:coreProperties>
</file>