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CSS Typefaces/ Web-fonts</w:t>
      </w:r>
    </w:p>
    <w:p w:rsidR="00000000" w:rsidDel="00000000" w:rsidP="00000000" w:rsidRDefault="00000000" w:rsidRPr="00000000" w14:paraId="00000002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So far we’ve only used the standard fonts available to most machines, but what if we want to try others? 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3885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this to the top of your stylesheet: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@import url('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https://fonts.googleapis.com/css?family=Roboto+Slab&amp;display=swap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Then, find your heading tags (h1, h2 etc) and add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font-family: 'Roboto Slab', serif;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if you ‘import’ a font it must ALWAYS be the first thing at the top of your stylesheet before anything else.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3885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you could try a different typeface: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@import url('https://fonts.googleapis.com/css?family=Lacquer&amp;display=swap');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Then, find your heading tags and add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font-family: 'Lacquer';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More fonts can be found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fonts.google.com</w:t>
        </w:r>
      </w:hyperlink>
      <w:r w:rsidDel="00000000" w:rsidR="00000000" w:rsidRPr="00000000">
        <w:rPr>
          <w:rtl w:val="0"/>
        </w:rPr>
        <w:t xml:space="preserve">, give them a try, or you could try swapping the font for paragraph tags instead of the headers.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ts.googleapis.com/css?family=Roboto+Slab&amp;display=swap" TargetMode="External"/><Relationship Id="rId8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+nC97p6CEghOxw1zozPUihlKQ==">AMUW2mUXpbyILuud/U0IcWNvwywD4eSbFT14thj6QUfS6XOm16zaKD+9XyBVM9BrjwQ9PR6Tx77ZYrQmo+cwetFEq78ms1aG2kPpD4T7xR7nPBGYPjOoa5RhNegO67CScK5iTE7hjspD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