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Grading with Rubrics in Gradebook</w:t>
      </w:r>
    </w:p>
    <w:p>
      <w:r>
        <w:t>Using rubrics in D2L Brightspace helps ensure grading consistency and transparency. Once attached to an assignment, discussion, or quiz, rubrics can be used directly from the gradebook interface for quick and structured feedback.</w:t>
      </w:r>
    </w:p>
    <w:p>
      <w:pPr>
        <w:pStyle w:val="Heading2"/>
      </w:pPr>
      <w:r>
        <w:t>📌 Why This Matters</w:t>
      </w:r>
    </w:p>
    <w:p>
      <w:r>
        <w:t>✅ Clear Expectations – Students know what they’re being graded on.</w:t>
      </w:r>
    </w:p>
    <w:p>
      <w:r>
        <w:t>✅ Faster Grading – Use preset criteria and point values.</w:t>
      </w:r>
    </w:p>
    <w:p>
      <w:r>
        <w:t>✅ Consistency – Apply the same standard to all students.</w:t>
      </w:r>
    </w:p>
    <w:p>
      <w:r>
        <w:t>✅ Rich Feedback – Include comments for each criterion.</w:t>
      </w:r>
    </w:p>
    <w:p>
      <w:pPr>
        <w:pStyle w:val="Heading2"/>
      </w:pPr>
      <w:r>
        <w:t>🛠 How to Grade Using a Rubric in the Gradebook</w:t>
      </w:r>
    </w:p>
    <w:p>
      <w:r>
        <w:t>1. Go to your course and click 'Grades'.</w:t>
      </w:r>
    </w:p>
    <w:p>
      <w:r>
        <w:t>2. Choose the 'Enter Grades' tab.</w:t>
      </w:r>
    </w:p>
    <w:p>
      <w:r>
        <w:t>3. Find the grade item (Assignment, Discussion, or Quiz) that has a rubric attached.</w:t>
      </w:r>
    </w:p>
    <w:p>
      <w:r>
        <w:t>4. Click the dropdown next to the item name and select 'Enter Grades'.</w:t>
      </w:r>
    </w:p>
    <w:p>
      <w:r>
        <w:t>5. For each student, click the rubric icon (grid symbol) in their row.</w:t>
      </w:r>
    </w:p>
    <w:p>
      <w:r>
        <w:t>6. Use the rubric to score each level and optionally leave comments.</w:t>
      </w:r>
    </w:p>
    <w:p>
      <w:r>
        <w:t>7. Click 'Save' after completing the rubric for each student.</w:t>
      </w:r>
    </w:p>
    <w:p>
      <w:r>
        <w:t>8. When finished grading, click 'Save and Close'.</w:t>
      </w:r>
    </w:p>
    <w:p>
      <w:pPr>
        <w:pStyle w:val="Heading2"/>
      </w:pPr>
      <w:r>
        <w:t>🛠 Example Scenarios</w:t>
      </w:r>
    </w:p>
    <w:p>
      <w:r>
        <w:t>📘 Scenario 1: Essay Assignment with a 4-level rubric</w:t>
      </w:r>
    </w:p>
    <w:p>
      <w:r>
        <w:t xml:space="preserve">  - Criteria: Organization, Content, Grammar, Critical Thinking</w:t>
      </w:r>
    </w:p>
    <w:p>
      <w:r>
        <w:t>📗 Scenario 2: Discussion Forum Rubric</w:t>
      </w:r>
    </w:p>
    <w:p>
      <w:r>
        <w:t xml:space="preserve">  - Criteria: Relevance, Engagement, Grammar, Citation Use</w:t>
      </w:r>
    </w:p>
    <w:p>
      <w:pPr>
        <w:pStyle w:val="Heading2"/>
      </w:pPr>
      <w:r>
        <w:t>💡 Additional Tips &amp; Best Practices</w:t>
      </w:r>
    </w:p>
    <w:p>
      <w:r>
        <w:t>✅ Attach rubrics ahead of time in the assignment or discussion setup.</w:t>
      </w:r>
    </w:p>
    <w:p>
      <w:r>
        <w:t>✅ Use holistic or analytic rubrics depending on the type of assessment.</w:t>
      </w:r>
    </w:p>
    <w:p>
      <w:r>
        <w:t>✅ Preview rubrics in Student View to ensure clarity.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