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DE" w:rsidRDefault="00E52CB3" w:rsidP="000D6628">
      <w:pPr>
        <w:pStyle w:val="Title"/>
      </w:pPr>
      <w:proofErr w:type="spellStart"/>
      <w:r>
        <w:t>BrightstarDB</w:t>
      </w:r>
      <w:proofErr w:type="spellEnd"/>
      <w:r>
        <w:t xml:space="preserve"> </w:t>
      </w:r>
      <w:proofErr w:type="spellStart"/>
      <w:r>
        <w:t>SD</w:t>
      </w:r>
      <w:r w:rsidR="000D6628">
        <w:t>Share</w:t>
      </w:r>
      <w:proofErr w:type="spellEnd"/>
      <w:r w:rsidR="000D6628">
        <w:t xml:space="preserve"> Server</w:t>
      </w:r>
      <w:r w:rsidR="001B4EF1">
        <w:t xml:space="preserve"> </w:t>
      </w:r>
      <w:r w:rsidR="00B50C62">
        <w:t>1.0</w:t>
      </w:r>
    </w:p>
    <w:p w:rsidR="000D6628" w:rsidRDefault="00094E69" w:rsidP="00705AC7">
      <w:r>
        <w:t xml:space="preserve">The </w:t>
      </w:r>
      <w:proofErr w:type="spellStart"/>
      <w:r>
        <w:t>BrightstarDB</w:t>
      </w:r>
      <w:proofErr w:type="spellEnd"/>
      <w:r>
        <w:t xml:space="preserve"> </w:t>
      </w:r>
      <w:proofErr w:type="spellStart"/>
      <w:r>
        <w:t>SD</w:t>
      </w:r>
      <w:r w:rsidR="000D6628">
        <w:t>Share</w:t>
      </w:r>
      <w:proofErr w:type="spellEnd"/>
      <w:r w:rsidR="000D6628">
        <w:t xml:space="preserve"> Server is designed to be used to expose RDF data from existing data sources. The data produced can be easily consumed into a </w:t>
      </w:r>
      <w:proofErr w:type="spellStart"/>
      <w:r w:rsidR="000D6628">
        <w:t>BrightstarDB</w:t>
      </w:r>
      <w:proofErr w:type="spellEnd"/>
      <w:r w:rsidR="000D6628">
        <w:t xml:space="preserve"> instance or any SPARQL compliant data store. The server has a pluggable architecture to allow any data source to be exposed in accordance with the latest </w:t>
      </w:r>
      <w:proofErr w:type="spellStart"/>
      <w:r w:rsidR="000D6628">
        <w:t>SDShare</w:t>
      </w:r>
      <w:proofErr w:type="spellEnd"/>
      <w:r w:rsidR="000D6628">
        <w:t xml:space="preserve"> specification (</w:t>
      </w:r>
      <w:proofErr w:type="spellStart"/>
      <w:r w:rsidR="000D6628">
        <w:t>SDShare</w:t>
      </w:r>
      <w:proofErr w:type="spellEnd"/>
      <w:r w:rsidR="000D6628">
        <w:t>), it comes with configurable components for ODBC enabled databases.</w:t>
      </w:r>
    </w:p>
    <w:p w:rsidR="000D6628" w:rsidRDefault="00094E69" w:rsidP="00705AC7">
      <w:r>
        <w:t xml:space="preserve">The </w:t>
      </w:r>
      <w:proofErr w:type="spellStart"/>
      <w:r>
        <w:t>SD</w:t>
      </w:r>
      <w:r w:rsidR="000D6628">
        <w:t>Share</w:t>
      </w:r>
      <w:proofErr w:type="spellEnd"/>
      <w:r w:rsidR="000D6628">
        <w:t xml:space="preserve"> Se</w:t>
      </w:r>
      <w:r w:rsidR="00705AC7">
        <w:t>rver provides two main features;</w:t>
      </w:r>
      <w:r w:rsidR="000D6628">
        <w:t xml:space="preserve"> firstly it exposes existing data sources as feeds of data that comply with the </w:t>
      </w:r>
      <w:proofErr w:type="spellStart"/>
      <w:r>
        <w:t>SDShare</w:t>
      </w:r>
      <w:proofErr w:type="spellEnd"/>
      <w:r w:rsidR="000D6628">
        <w:t xml:space="preserve"> specification.</w:t>
      </w:r>
      <w:r w:rsidR="00705AC7">
        <w:t xml:space="preserve"> </w:t>
      </w:r>
      <w:r w:rsidR="000D6628">
        <w:t xml:space="preserve">Second, it runs a client service that can consume and process valid </w:t>
      </w:r>
      <w:proofErr w:type="spellStart"/>
      <w:r>
        <w:t>SDShare</w:t>
      </w:r>
      <w:proofErr w:type="spellEnd"/>
      <w:r w:rsidR="000D6628">
        <w:t xml:space="preserve"> feeds. Both the producer and consumer services offer a pluggable framework to support different data sources and data destinations. In addition, a data source adaptor is provided for exposing data via any ODBC compliant database and a client component is also provided </w:t>
      </w:r>
      <w:r>
        <w:t xml:space="preserve">that can send updates from an </w:t>
      </w:r>
      <w:proofErr w:type="spellStart"/>
      <w:r>
        <w:t>SD</w:t>
      </w:r>
      <w:r w:rsidR="000D6628">
        <w:t>Share</w:t>
      </w:r>
      <w:proofErr w:type="spellEnd"/>
      <w:r w:rsidR="000D6628">
        <w:t xml:space="preserve"> feed to any SPARQL 1.1 compliant endp</w:t>
      </w:r>
      <w:r w:rsidR="00705AC7">
        <w:t xml:space="preserve">oint and </w:t>
      </w:r>
      <w:proofErr w:type="spellStart"/>
      <w:r w:rsidR="00705AC7">
        <w:t>BrightstarDB</w:t>
      </w:r>
      <w:proofErr w:type="spellEnd"/>
      <w:r w:rsidR="00705AC7">
        <w:t xml:space="preserve"> instance.</w:t>
      </w:r>
    </w:p>
    <w:p w:rsidR="000D6628" w:rsidRDefault="000D6628" w:rsidP="00705AC7">
      <w:r>
        <w:t>The following diagram shows the server architecture.</w:t>
      </w:r>
    </w:p>
    <w:p w:rsidR="000D6628" w:rsidRDefault="000D6628" w:rsidP="000D6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731510" cy="4298633"/>
            <wp:effectExtent l="0" t="0" r="2540" b="6985"/>
            <wp:docPr id="1" name="Picture 1" descr="C:\Work\brightstar\trunk\doc\src\Images\sdshare server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brightstar\trunk\doc\src\Images\sdshare server 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B9" w:rsidRDefault="00A006B9" w:rsidP="000D6628">
      <w:pPr>
        <w:pStyle w:val="Heading1"/>
      </w:pPr>
      <w:r>
        <w:t>Installation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="00094E69">
        <w:rPr>
          <w:rFonts w:ascii="Arial" w:hAnsi="Arial" w:cs="Arial"/>
          <w:color w:val="000000"/>
          <w:sz w:val="20"/>
          <w:szCs w:val="20"/>
        </w:rPr>
        <w:t>SDShare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Server is provided as .zip file. The following steps should be followed to start the </w:t>
      </w:r>
      <w:proofErr w:type="spellStart"/>
      <w:r w:rsidR="00094E69">
        <w:rPr>
          <w:rFonts w:ascii="Arial" w:hAnsi="Arial" w:cs="Arial"/>
          <w:color w:val="000000"/>
          <w:sz w:val="20"/>
          <w:szCs w:val="20"/>
        </w:rPr>
        <w:t>SDShare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Server.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1. Ensure .NET 4.0 or greater is installed.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Unpack the contents of the .ZIP file into a folder on the machine where it will run. (It is suggested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that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it be added into the "C:\Program Files (x86)\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BrightstarDB</w:t>
      </w:r>
      <w:proofErr w:type="spellEnd"/>
      <w:r w:rsidR="001B4DFD"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 w:rsidR="00094E69">
        <w:rPr>
          <w:rFonts w:ascii="Arial" w:hAnsi="Arial" w:cs="Arial"/>
          <w:color w:val="000000"/>
          <w:sz w:val="20"/>
          <w:szCs w:val="20"/>
        </w:rPr>
        <w:t>SDShare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folder). This location will be called the</w:t>
      </w:r>
      <w:r w:rsidR="001B4DF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[INSTALLDIR]</w:t>
      </w:r>
      <w:r w:rsidR="001B4DFD">
        <w:rPr>
          <w:rFonts w:ascii="Arial" w:hAnsi="Arial" w:cs="Arial"/>
          <w:color w:val="000000"/>
          <w:sz w:val="20"/>
          <w:szCs w:val="20"/>
        </w:rPr>
        <w:t>.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OPTIONALLY: To aggregate data into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BrightstarDB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ensure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BrightstarDB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database instance is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running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OPTIONALLY: To allow updates from exposed data sources to be aggregated into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BrightstarDB</w:t>
      </w:r>
      <w:proofErr w:type="spellEnd"/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instance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ensure t</w:t>
      </w:r>
      <w:r w:rsidR="001B4DFD">
        <w:rPr>
          <w:rFonts w:ascii="Arial" w:hAnsi="Arial" w:cs="Arial"/>
          <w:color w:val="000000"/>
          <w:sz w:val="20"/>
          <w:szCs w:val="20"/>
        </w:rPr>
        <w:t>he SPARQL endpoint is correctly configured.</w:t>
      </w:r>
    </w:p>
    <w:p w:rsidR="002578B7" w:rsidRDefault="002578B7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578B7" w:rsidRDefault="002578B7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Before attempting to run the service ensure that you have obtained and installed a valid license. Trial licenses are available from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BrightstarDB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website.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A006B9" w:rsidRDefault="00A006B9" w:rsidP="00A006B9">
      <w:pPr>
        <w:pStyle w:val="Heading2"/>
      </w:pPr>
      <w:r>
        <w:t xml:space="preserve">Installing and Running the </w:t>
      </w:r>
      <w:proofErr w:type="spellStart"/>
      <w:r w:rsidR="00094E69">
        <w:t>SDShare</w:t>
      </w:r>
      <w:proofErr w:type="spellEnd"/>
      <w:r>
        <w:t xml:space="preserve"> Server as a Windows Service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Open a Windows Command Prompt with an account that has Administrator rights and go to the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'[INSTALLDIR]\Service' directory.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Type: 'C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:\</w:t>
      </w:r>
      <w:proofErr w:type="gramEnd"/>
      <w:r>
        <w:rPr>
          <w:rFonts w:ascii="Arial" w:hAnsi="Arial" w:cs="Arial"/>
          <w:color w:val="000000"/>
          <w:sz w:val="20"/>
          <w:szCs w:val="20"/>
        </w:rPr>
        <w:t>Windows\Microsoft.NET\Framework64\v4.0.30319\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installutil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BrightstarDB.SdShare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Server.exe' followed by pressing 'Enter'. Note that the path to the .NET framework may be different.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Start the service from the Control Panel. It appears in the Services list as 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SdShare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Server'.</w:t>
      </w:r>
    </w:p>
    <w:p w:rsidR="00A006B9" w:rsidRDefault="00A006B9" w:rsidP="00A006B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</w:p>
    <w:p w:rsidR="00A006B9" w:rsidRDefault="00A006B9" w:rsidP="00A006B9">
      <w:pPr>
        <w:pStyle w:val="Heading2"/>
      </w:pPr>
      <w:r>
        <w:t xml:space="preserve">Running the </w:t>
      </w:r>
      <w:proofErr w:type="spellStart"/>
      <w:r w:rsidR="00094E69">
        <w:t>SDShare</w:t>
      </w:r>
      <w:proofErr w:type="spellEnd"/>
      <w:r>
        <w:t xml:space="preserve"> Server from the Command Line</w:t>
      </w:r>
    </w:p>
    <w:p w:rsidR="00705AC7" w:rsidRDefault="00A006B9" w:rsidP="00705AC7">
      <w:r>
        <w:t>The server does not need to be installed as a Windows Service. It can be run from the command line.</w:t>
      </w:r>
    </w:p>
    <w:p w:rsidR="00705AC7" w:rsidRDefault="00A006B9" w:rsidP="00705AC7">
      <w:r>
        <w:t>To run the service from t</w:t>
      </w:r>
      <w:r w:rsidR="00705AC7">
        <w:t>he command line:</w:t>
      </w:r>
    </w:p>
    <w:p w:rsidR="00A006B9" w:rsidRDefault="001B4DFD" w:rsidP="00705AC7">
      <w:r>
        <w:t>1</w:t>
      </w:r>
      <w:r w:rsidR="00A006B9">
        <w:t>. Open a Windows Command Prompt with an account that has Administrator rights and go to the</w:t>
      </w:r>
    </w:p>
    <w:p w:rsidR="001B4DFD" w:rsidRDefault="00A006B9" w:rsidP="00705AC7">
      <w:r>
        <w:t>'[</w:t>
      </w:r>
      <w:r w:rsidR="00705AC7">
        <w:t>INSTALLDIR]\Service' directory.</w:t>
      </w:r>
    </w:p>
    <w:p w:rsidR="00A006B9" w:rsidRDefault="001B4DFD" w:rsidP="00705AC7">
      <w:r>
        <w:t>2</w:t>
      </w:r>
      <w:r w:rsidR="00A006B9">
        <w:t>. Type: 'BrightstarDB.SdShare.Server.exe'</w:t>
      </w:r>
      <w:r>
        <w:t xml:space="preserve"> and press ‘Enter’</w:t>
      </w:r>
      <w:r w:rsidR="00A006B9">
        <w:t>.</w:t>
      </w:r>
    </w:p>
    <w:p w:rsidR="009B52F6" w:rsidRDefault="009B52F6" w:rsidP="009B52F6">
      <w:pPr>
        <w:pStyle w:val="Heading1"/>
      </w:pPr>
      <w:r>
        <w:t>Service Configuration</w:t>
      </w:r>
    </w:p>
    <w:p w:rsidR="009B52F6" w:rsidRDefault="009B52F6" w:rsidP="009B52F6">
      <w:r>
        <w:t xml:space="preserve">The </w:t>
      </w:r>
      <w:proofErr w:type="spellStart"/>
      <w:r w:rsidRPr="009B52F6">
        <w:rPr>
          <w:rFonts w:ascii="Courier New" w:hAnsi="Courier New" w:cs="Courier New"/>
          <w:sz w:val="17"/>
          <w:szCs w:val="17"/>
        </w:rPr>
        <w:t>BrightstarDB.SdShare.Server.exe.config</w:t>
      </w:r>
      <w:proofErr w:type="spellEnd"/>
      <w:r>
        <w:rPr>
          <w:rFonts w:ascii="CourierNew" w:hAnsi="CourierNew" w:cs="CourierNew"/>
          <w:sz w:val="17"/>
          <w:szCs w:val="17"/>
        </w:rPr>
        <w:t xml:space="preserve"> </w:t>
      </w:r>
      <w:r>
        <w:t>file contains the configuration settings for the service. There are two settings of note:</w:t>
      </w:r>
    </w:p>
    <w:p w:rsidR="009B52F6" w:rsidRPr="009B52F6" w:rsidRDefault="009B52F6" w:rsidP="009B52F6">
      <w:pPr>
        <w:rPr>
          <w:rFonts w:ascii="Courier New" w:hAnsi="Courier New" w:cs="Courier New"/>
          <w:sz w:val="17"/>
          <w:szCs w:val="17"/>
        </w:rPr>
      </w:pPr>
      <w:r w:rsidRPr="009B52F6">
        <w:rPr>
          <w:rFonts w:ascii="Courier New" w:hAnsi="Courier New" w:cs="Courier New"/>
          <w:sz w:val="17"/>
          <w:szCs w:val="17"/>
        </w:rPr>
        <w:t>&lt;</w:t>
      </w:r>
      <w:proofErr w:type="spellStart"/>
      <w:proofErr w:type="gramStart"/>
      <w:r w:rsidRPr="009B52F6">
        <w:rPr>
          <w:rFonts w:ascii="Courier New" w:hAnsi="Courier New" w:cs="Courier New"/>
          <w:sz w:val="17"/>
          <w:szCs w:val="17"/>
        </w:rPr>
        <w:t>appSettings</w:t>
      </w:r>
      <w:proofErr w:type="spellEnd"/>
      <w:proofErr w:type="gramEnd"/>
      <w:r w:rsidRPr="009B52F6">
        <w:rPr>
          <w:rFonts w:ascii="Courier New" w:hAnsi="Courier New" w:cs="Courier New"/>
          <w:sz w:val="17"/>
          <w:szCs w:val="17"/>
        </w:rPr>
        <w:t>&gt;</w:t>
      </w:r>
    </w:p>
    <w:p w:rsidR="009B52F6" w:rsidRPr="009B52F6" w:rsidRDefault="009B52F6" w:rsidP="009B52F6">
      <w:pPr>
        <w:ind w:firstLine="720"/>
        <w:rPr>
          <w:rFonts w:ascii="Courier New" w:hAnsi="Courier New" w:cs="Courier New"/>
          <w:sz w:val="17"/>
          <w:szCs w:val="17"/>
        </w:rPr>
      </w:pPr>
      <w:proofErr w:type="gramStart"/>
      <w:r w:rsidRPr="009B52F6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9B52F6">
        <w:rPr>
          <w:rFonts w:ascii="Courier New" w:hAnsi="Courier New" w:cs="Courier New"/>
          <w:sz w:val="17"/>
          <w:szCs w:val="17"/>
        </w:rPr>
        <w:t xml:space="preserve"> The location of the main </w:t>
      </w:r>
      <w:proofErr w:type="spellStart"/>
      <w:r w:rsidRPr="009B52F6">
        <w:rPr>
          <w:rFonts w:ascii="Courier New" w:hAnsi="Courier New" w:cs="Courier New"/>
          <w:sz w:val="17"/>
          <w:szCs w:val="17"/>
        </w:rPr>
        <w:t>sdshare</w:t>
      </w:r>
      <w:proofErr w:type="spellEnd"/>
      <w:r w:rsidRPr="009B52F6">
        <w:rPr>
          <w:rFonts w:ascii="Courier New" w:hAnsi="Courier New" w:cs="Courier New"/>
          <w:sz w:val="17"/>
          <w:szCs w:val="17"/>
        </w:rPr>
        <w:t xml:space="preserve"> configuration file --&gt;</w:t>
      </w:r>
    </w:p>
    <w:p w:rsidR="009B52F6" w:rsidRPr="009B52F6" w:rsidRDefault="009B52F6" w:rsidP="009B52F6">
      <w:pPr>
        <w:ind w:firstLine="720"/>
        <w:rPr>
          <w:rFonts w:ascii="Courier New" w:hAnsi="Courier New" w:cs="Courier New"/>
          <w:sz w:val="17"/>
          <w:szCs w:val="17"/>
        </w:rPr>
      </w:pPr>
      <w:r w:rsidRPr="009B52F6">
        <w:rPr>
          <w:rFonts w:ascii="Courier New" w:hAnsi="Courier New" w:cs="Courier New"/>
          <w:sz w:val="17"/>
          <w:szCs w:val="17"/>
        </w:rPr>
        <w:t>&lt;add key="</w:t>
      </w:r>
      <w:proofErr w:type="spellStart"/>
      <w:r w:rsidRPr="009B52F6">
        <w:rPr>
          <w:rFonts w:ascii="Courier New" w:hAnsi="Courier New" w:cs="Courier New"/>
          <w:sz w:val="17"/>
          <w:szCs w:val="17"/>
        </w:rPr>
        <w:t>SdShare.ConfigurationLocation</w:t>
      </w:r>
      <w:proofErr w:type="spellEnd"/>
      <w:r w:rsidRPr="009B52F6">
        <w:rPr>
          <w:rFonts w:ascii="Courier New" w:hAnsi="Courier New" w:cs="Courier New"/>
          <w:sz w:val="17"/>
          <w:szCs w:val="17"/>
        </w:rPr>
        <w:t>" value="C:\Program Files (x86)</w:t>
      </w:r>
    </w:p>
    <w:p w:rsidR="009B52F6" w:rsidRPr="009B52F6" w:rsidRDefault="009B52F6" w:rsidP="009B52F6">
      <w:pPr>
        <w:rPr>
          <w:rFonts w:ascii="Courier New" w:hAnsi="Courier New" w:cs="Courier New"/>
          <w:sz w:val="17"/>
          <w:szCs w:val="17"/>
        </w:rPr>
      </w:pPr>
      <w:r w:rsidRPr="009B52F6">
        <w:rPr>
          <w:rFonts w:ascii="Courier New" w:hAnsi="Courier New" w:cs="Courier New"/>
          <w:sz w:val="17"/>
          <w:szCs w:val="17"/>
        </w:rPr>
        <w:t>\</w:t>
      </w:r>
      <w:proofErr w:type="spellStart"/>
      <w:r w:rsidRPr="009B52F6">
        <w:rPr>
          <w:rFonts w:ascii="Courier New" w:hAnsi="Courier New" w:cs="Courier New"/>
          <w:sz w:val="17"/>
          <w:szCs w:val="17"/>
        </w:rPr>
        <w:t>BrightstarDB</w:t>
      </w:r>
      <w:proofErr w:type="spellEnd"/>
      <w:r w:rsidRPr="009B52F6">
        <w:rPr>
          <w:rFonts w:ascii="Courier New" w:hAnsi="Courier New" w:cs="Courier New"/>
          <w:sz w:val="17"/>
          <w:szCs w:val="17"/>
        </w:rPr>
        <w:t>\</w:t>
      </w:r>
      <w:proofErr w:type="spellStart"/>
      <w:r w:rsidRPr="009B52F6">
        <w:rPr>
          <w:rFonts w:ascii="Courier New" w:hAnsi="Courier New" w:cs="Courier New"/>
          <w:sz w:val="17"/>
          <w:szCs w:val="17"/>
        </w:rPr>
        <w:t>SdShareServer</w:t>
      </w:r>
      <w:proofErr w:type="spellEnd"/>
      <w:r w:rsidRPr="009B52F6">
        <w:rPr>
          <w:rFonts w:ascii="Courier New" w:hAnsi="Courier New" w:cs="Courier New"/>
          <w:sz w:val="17"/>
          <w:szCs w:val="17"/>
        </w:rPr>
        <w:t>\Service\SdShareConfig.xml"/&gt;</w:t>
      </w:r>
    </w:p>
    <w:p w:rsidR="009B52F6" w:rsidRPr="009B52F6" w:rsidRDefault="009B52F6" w:rsidP="009B52F6">
      <w:pPr>
        <w:ind w:firstLine="720"/>
        <w:rPr>
          <w:rFonts w:ascii="Courier New" w:hAnsi="Courier New" w:cs="Courier New"/>
          <w:sz w:val="17"/>
          <w:szCs w:val="17"/>
        </w:rPr>
      </w:pPr>
      <w:proofErr w:type="gramStart"/>
      <w:r w:rsidRPr="009B52F6">
        <w:rPr>
          <w:rFonts w:ascii="Courier New" w:hAnsi="Courier New" w:cs="Courier New"/>
          <w:sz w:val="17"/>
          <w:szCs w:val="17"/>
        </w:rPr>
        <w:t>&lt;!--</w:t>
      </w:r>
      <w:proofErr w:type="gramEnd"/>
      <w:r w:rsidRPr="009B52F6">
        <w:rPr>
          <w:rFonts w:ascii="Courier New" w:hAnsi="Courier New" w:cs="Courier New"/>
          <w:sz w:val="17"/>
          <w:szCs w:val="17"/>
        </w:rPr>
        <w:t xml:space="preserve"> The port that the service should run on --&gt;</w:t>
      </w:r>
    </w:p>
    <w:p w:rsidR="009B52F6" w:rsidRPr="009B52F6" w:rsidRDefault="009B52F6" w:rsidP="009B52F6">
      <w:pPr>
        <w:ind w:firstLine="720"/>
        <w:rPr>
          <w:rFonts w:ascii="Courier New" w:hAnsi="Courier New" w:cs="Courier New"/>
          <w:sz w:val="17"/>
          <w:szCs w:val="17"/>
        </w:rPr>
      </w:pPr>
      <w:r w:rsidRPr="009B52F6">
        <w:rPr>
          <w:rFonts w:ascii="Courier New" w:hAnsi="Courier New" w:cs="Courier New"/>
          <w:sz w:val="17"/>
          <w:szCs w:val="17"/>
        </w:rPr>
        <w:t>&lt;add key=</w:t>
      </w:r>
      <w:r w:rsidR="00B50C62">
        <w:rPr>
          <w:rFonts w:ascii="Courier New" w:hAnsi="Courier New" w:cs="Courier New"/>
          <w:sz w:val="17"/>
          <w:szCs w:val="17"/>
        </w:rPr>
        <w:t>"</w:t>
      </w:r>
      <w:proofErr w:type="spellStart"/>
      <w:r w:rsidR="00B50C62">
        <w:rPr>
          <w:rFonts w:ascii="Courier New" w:hAnsi="Courier New" w:cs="Courier New"/>
          <w:sz w:val="17"/>
          <w:szCs w:val="17"/>
        </w:rPr>
        <w:t>SdShare.ServerPort</w:t>
      </w:r>
      <w:proofErr w:type="spellEnd"/>
      <w:r w:rsidR="00B50C62">
        <w:rPr>
          <w:rFonts w:ascii="Courier New" w:hAnsi="Courier New" w:cs="Courier New"/>
          <w:sz w:val="17"/>
          <w:szCs w:val="17"/>
        </w:rPr>
        <w:t>" value="9090</w:t>
      </w:r>
      <w:r w:rsidRPr="009B52F6">
        <w:rPr>
          <w:rFonts w:ascii="Courier New" w:hAnsi="Courier New" w:cs="Courier New"/>
          <w:sz w:val="17"/>
          <w:szCs w:val="17"/>
        </w:rPr>
        <w:t>"/&gt;</w:t>
      </w:r>
    </w:p>
    <w:p w:rsidR="009B52F6" w:rsidRDefault="009B52F6" w:rsidP="009B52F6">
      <w:pPr>
        <w:rPr>
          <w:rFonts w:ascii="CourierNew" w:hAnsi="CourierNew" w:cs="CourierNew"/>
          <w:sz w:val="17"/>
          <w:szCs w:val="17"/>
        </w:rPr>
      </w:pPr>
      <w:r w:rsidRPr="009B52F6">
        <w:rPr>
          <w:rFonts w:ascii="Courier New" w:hAnsi="Courier New" w:cs="Courier New"/>
          <w:sz w:val="17"/>
          <w:szCs w:val="17"/>
        </w:rPr>
        <w:t>&lt;/</w:t>
      </w:r>
      <w:proofErr w:type="spellStart"/>
      <w:r w:rsidRPr="009B52F6">
        <w:rPr>
          <w:rFonts w:ascii="Courier New" w:hAnsi="Courier New" w:cs="Courier New"/>
          <w:sz w:val="17"/>
          <w:szCs w:val="17"/>
        </w:rPr>
        <w:t>appSettings</w:t>
      </w:r>
      <w:proofErr w:type="spellEnd"/>
      <w:r w:rsidRPr="009B52F6">
        <w:rPr>
          <w:rFonts w:ascii="Courier New" w:hAnsi="Courier New" w:cs="Courier New"/>
          <w:sz w:val="17"/>
          <w:szCs w:val="17"/>
        </w:rPr>
        <w:t>&gt;</w:t>
      </w:r>
    </w:p>
    <w:p w:rsidR="009B52F6" w:rsidRDefault="009B52F6" w:rsidP="009B52F6">
      <w:r>
        <w:t>If changes are made to this file the service must be restarted for the changes to take effect.</w:t>
      </w:r>
    </w:p>
    <w:p w:rsidR="004C29B7" w:rsidRDefault="004C29B7" w:rsidP="004C29B7">
      <w:pPr>
        <w:pStyle w:val="Heading1"/>
      </w:pPr>
      <w:r>
        <w:lastRenderedPageBreak/>
        <w:t>Accessing the Service</w:t>
      </w:r>
    </w:p>
    <w:p w:rsidR="00E52CB3" w:rsidRDefault="004C29B7" w:rsidP="004C29B7">
      <w:r>
        <w:t>To check that the service is running open a web browser and navigate to the following URL (note that if the port has been changed in the configuration the link will need to b</w:t>
      </w:r>
      <w:r w:rsidR="005F0A39">
        <w:t xml:space="preserve">e modified to match this value); </w:t>
      </w:r>
    </w:p>
    <w:p w:rsidR="004C29B7" w:rsidRPr="005F0A39" w:rsidRDefault="00B50C62" w:rsidP="004C29B7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17"/>
          <w:szCs w:val="17"/>
        </w:rPr>
        <w:t>http://localhost:9090</w:t>
      </w:r>
      <w:r w:rsidR="004C29B7" w:rsidRPr="005F0A39">
        <w:rPr>
          <w:rFonts w:ascii="Courier New" w:hAnsi="Courier New" w:cs="Courier New"/>
          <w:color w:val="0000FF"/>
          <w:sz w:val="17"/>
          <w:szCs w:val="17"/>
        </w:rPr>
        <w:t>/sdshare/collections</w:t>
      </w:r>
    </w:p>
    <w:p w:rsidR="00E52CB3" w:rsidRDefault="00E52CB3" w:rsidP="00E52CB3"/>
    <w:p w:rsidR="00E52CB3" w:rsidRDefault="00E52CB3" w:rsidP="00E52CB3">
      <w:r>
        <w:t xml:space="preserve">The following sections provide an overview of how to configure the </w:t>
      </w:r>
      <w:proofErr w:type="spellStart"/>
      <w:r>
        <w:t>SDShare</w:t>
      </w:r>
      <w:proofErr w:type="spellEnd"/>
      <w:r>
        <w:t xml:space="preserve"> Server. </w:t>
      </w:r>
    </w:p>
    <w:p w:rsidR="000D6628" w:rsidRDefault="000D6628" w:rsidP="000D6628">
      <w:pPr>
        <w:pStyle w:val="Heading1"/>
      </w:pPr>
      <w:r>
        <w:t>Exposing ODBC Data Sources</w:t>
      </w:r>
    </w:p>
    <w:p w:rsidR="000D6628" w:rsidRDefault="000D6628" w:rsidP="00705AC7">
      <w:r>
        <w:t>Before starting ensure that the appropriate ODBC drivers and connections are installed, set up and</w:t>
      </w:r>
      <w:r w:rsidR="00705AC7">
        <w:t xml:space="preserve"> </w:t>
      </w:r>
      <w:r>
        <w:t>tested. This can be done via the Windows ODBC Administration console.</w:t>
      </w:r>
    </w:p>
    <w:p w:rsidR="006B3C52" w:rsidRDefault="000D6628" w:rsidP="006B3C52">
      <w:r w:rsidRPr="00705AC7">
        <w:t xml:space="preserve">The server uses a configuration file to set up and expose different data sources. This file is located in the [INSTALLDIR]\Service folder and is called SdShareConfig.xml. </w:t>
      </w:r>
      <w:r w:rsidR="006B3C52">
        <w:t xml:space="preserve">The file provided is an annotated example of how to exposes an ODBC data source. </w:t>
      </w:r>
    </w:p>
    <w:p w:rsidR="006B3C52" w:rsidRDefault="006B3C52" w:rsidP="006B3C52">
      <w:r>
        <w:t>It describes feeds exposed from a table with a change log and also from a tabl</w:t>
      </w:r>
      <w:r w:rsidR="00F76BA1">
        <w:t>e that has no valid change log.</w:t>
      </w:r>
    </w:p>
    <w:p w:rsidR="008767AF" w:rsidRDefault="008767AF" w:rsidP="008767AF">
      <w:pPr>
        <w:pStyle w:val="Heading1"/>
      </w:pPr>
      <w:r>
        <w:t xml:space="preserve">Consuming </w:t>
      </w:r>
      <w:proofErr w:type="spellStart"/>
      <w:r w:rsidR="00094E69">
        <w:t>SDShare</w:t>
      </w:r>
      <w:proofErr w:type="spellEnd"/>
      <w:r>
        <w:t xml:space="preserve"> Data Sources into </w:t>
      </w:r>
      <w:proofErr w:type="spellStart"/>
      <w:r>
        <w:t>BrightstarDB</w:t>
      </w:r>
      <w:proofErr w:type="spellEnd"/>
    </w:p>
    <w:p w:rsidR="008767AF" w:rsidRDefault="00AA626B" w:rsidP="006B3C52">
      <w:r>
        <w:t xml:space="preserve">The </w:t>
      </w:r>
      <w:proofErr w:type="spellStart"/>
      <w:r w:rsidR="00094E69">
        <w:t>SDShare</w:t>
      </w:r>
      <w:proofErr w:type="spellEnd"/>
      <w:r>
        <w:t xml:space="preserve"> Server can also consume valid </w:t>
      </w:r>
      <w:proofErr w:type="spellStart"/>
      <w:r w:rsidR="00094E69">
        <w:t>SDShare</w:t>
      </w:r>
      <w:proofErr w:type="spellEnd"/>
      <w:r>
        <w:t xml:space="preserve"> feeds. The configuration identifies feeds and registers adaptors to receive data from these feeds. One of the adaptors provided will send updates to a SPARQL 1.1 endpoint provided by </w:t>
      </w:r>
      <w:proofErr w:type="spellStart"/>
      <w:r>
        <w:t>BrightstarDB</w:t>
      </w:r>
      <w:proofErr w:type="spellEnd"/>
      <w:r>
        <w:t>.</w:t>
      </w:r>
    </w:p>
    <w:p w:rsidR="00AA626B" w:rsidRDefault="00AA626B" w:rsidP="006B3C52">
      <w:r>
        <w:t xml:space="preserve">The </w:t>
      </w:r>
      <w:r w:rsidRPr="00705AC7">
        <w:t xml:space="preserve">[INSTALLDIR]\Service folder </w:t>
      </w:r>
      <w:r>
        <w:t xml:space="preserve">contains </w:t>
      </w:r>
      <w:proofErr w:type="spellStart"/>
      <w:proofErr w:type="gramStart"/>
      <w:r>
        <w:t>a</w:t>
      </w:r>
      <w:proofErr w:type="spellEnd"/>
      <w:proofErr w:type="gramEnd"/>
      <w:r>
        <w:t xml:space="preserve"> example file called</w:t>
      </w:r>
      <w:r w:rsidRPr="00705AC7">
        <w:t xml:space="preserve"> SdShareConfig.xml</w:t>
      </w:r>
      <w:r>
        <w:t>. This file contains an annotated example of how to set up the server to consume feeds and use the SPARQL update adaptor.</w:t>
      </w:r>
    </w:p>
    <w:p w:rsidR="006B3C52" w:rsidRDefault="006B3C52" w:rsidP="006B3C52">
      <w:pPr>
        <w:pStyle w:val="Heading1"/>
      </w:pPr>
      <w:r>
        <w:t xml:space="preserve">Developing Custom </w:t>
      </w:r>
      <w:proofErr w:type="spellStart"/>
      <w:r w:rsidR="00094E69">
        <w:t>SDShare</w:t>
      </w:r>
      <w:proofErr w:type="spellEnd"/>
      <w:r>
        <w:t xml:space="preserve"> Data Providers</w:t>
      </w:r>
    </w:p>
    <w:p w:rsidR="001D321F" w:rsidRDefault="001D321F" w:rsidP="001D321F">
      <w:r>
        <w:t xml:space="preserve">The </w:t>
      </w:r>
      <w:proofErr w:type="spellStart"/>
      <w:r w:rsidR="00094E69">
        <w:t>SDShare</w:t>
      </w:r>
      <w:proofErr w:type="spellEnd"/>
      <w:r>
        <w:t xml:space="preserve"> Server allows custom providers to easily be included. </w:t>
      </w:r>
      <w:r w:rsidR="00A52E8E">
        <w:t>The following steps should be follows to create a custom provider:</w:t>
      </w:r>
    </w:p>
    <w:p w:rsidR="00A52E8E" w:rsidRDefault="00A52E8E" w:rsidP="00A52E8E">
      <w:pPr>
        <w:pStyle w:val="ListParagraph"/>
        <w:numPr>
          <w:ilvl w:val="0"/>
          <w:numId w:val="1"/>
        </w:numPr>
      </w:pPr>
      <w:r>
        <w:t>Create a new DLL project in Visual Studio. Include a reference to BrightstarDB.SdShare.dll.</w:t>
      </w:r>
    </w:p>
    <w:p w:rsidR="00A52E8E" w:rsidRDefault="00A52E8E" w:rsidP="00A52E8E">
      <w:pPr>
        <w:pStyle w:val="ListParagraph"/>
        <w:numPr>
          <w:ilvl w:val="0"/>
          <w:numId w:val="1"/>
        </w:numPr>
      </w:pPr>
      <w:r>
        <w:t xml:space="preserve">Create a new public class with a </w:t>
      </w:r>
      <w:proofErr w:type="spellStart"/>
      <w:r>
        <w:t>parameterless</w:t>
      </w:r>
      <w:proofErr w:type="spellEnd"/>
      <w:r>
        <w:t xml:space="preserve"> constructor that inherits from </w:t>
      </w:r>
      <w:proofErr w:type="spellStart"/>
      <w:r>
        <w:t>CollectionProviderBase</w:t>
      </w:r>
      <w:proofErr w:type="spellEnd"/>
      <w:r>
        <w:t xml:space="preserve">, or directly implements </w:t>
      </w:r>
      <w:proofErr w:type="spellStart"/>
      <w:r>
        <w:t>ICollectionProvider</w:t>
      </w:r>
      <w:proofErr w:type="spellEnd"/>
      <w:r>
        <w:t>.</w:t>
      </w:r>
    </w:p>
    <w:p w:rsidR="00A52E8E" w:rsidRDefault="00A52E8E" w:rsidP="00A52E8E">
      <w:pPr>
        <w:pStyle w:val="ListParagraph"/>
        <w:numPr>
          <w:ilvl w:val="0"/>
          <w:numId w:val="1"/>
        </w:numPr>
      </w:pPr>
      <w:r>
        <w:t>Implement the required methods and properties to fetch data from the custom source.</w:t>
      </w:r>
    </w:p>
    <w:p w:rsidR="006B3C52" w:rsidRPr="006B3C52" w:rsidRDefault="00A52E8E" w:rsidP="006B3C52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SdShare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8767AF">
        <w:t xml:space="preserve">name the type and assembly as shown for the default </w:t>
      </w:r>
      <w:proofErr w:type="spellStart"/>
      <w:r w:rsidR="008767AF">
        <w:t>OdbcCollectionProvider</w:t>
      </w:r>
      <w:proofErr w:type="spellEnd"/>
      <w:r w:rsidR="008767AF">
        <w:t>.</w:t>
      </w:r>
    </w:p>
    <w:p w:rsidR="006B3C52" w:rsidRDefault="006B3C52" w:rsidP="006B3C52">
      <w:pPr>
        <w:pStyle w:val="Heading1"/>
      </w:pPr>
      <w:r>
        <w:lastRenderedPageBreak/>
        <w:t xml:space="preserve">Developing Custom </w:t>
      </w:r>
      <w:proofErr w:type="spellStart"/>
      <w:r w:rsidR="00094E69">
        <w:t>SDShare</w:t>
      </w:r>
      <w:proofErr w:type="spellEnd"/>
      <w:r>
        <w:t xml:space="preserve"> Client Adaptors</w:t>
      </w:r>
    </w:p>
    <w:p w:rsidR="006B3C52" w:rsidRDefault="008767AF" w:rsidP="006B3C52">
      <w:r>
        <w:t xml:space="preserve">A similar approach can be </w:t>
      </w:r>
      <w:proofErr w:type="spellStart"/>
      <w:r>
        <w:t>take</w:t>
      </w:r>
      <w:proofErr w:type="spellEnd"/>
      <w:r>
        <w:t xml:space="preserve"> for developing client adaptors. A client adaptor receives data from registered feeds.</w:t>
      </w:r>
    </w:p>
    <w:p w:rsidR="008767AF" w:rsidRDefault="008767AF" w:rsidP="008767AF">
      <w:pPr>
        <w:autoSpaceDE w:val="0"/>
        <w:autoSpaceDN w:val="0"/>
        <w:adjustRightInd w:val="0"/>
        <w:spacing w:after="0" w:line="240" w:lineRule="auto"/>
      </w:pPr>
      <w:r>
        <w:t xml:space="preserve">To implement a custom adaptor create a new DLL project and a class that implements the </w:t>
      </w:r>
      <w:proofErr w:type="spellStart"/>
      <w:r>
        <w:rPr>
          <w:rFonts w:ascii="Consolas" w:hAnsi="Consolas" w:cs="Consolas"/>
          <w:color w:val="2B91AF"/>
        </w:rPr>
        <w:t>ISdShareClientAdaptor</w:t>
      </w:r>
      <w:proofErr w:type="spellEnd"/>
      <w:r>
        <w:rPr>
          <w:rFonts w:ascii="Consolas" w:hAnsi="Consolas" w:cs="Consolas"/>
          <w:color w:val="2B91AF"/>
        </w:rPr>
        <w:t xml:space="preserve"> </w:t>
      </w:r>
      <w:r w:rsidRPr="008767AF">
        <w:t>interface.</w:t>
      </w:r>
    </w:p>
    <w:p w:rsidR="008767AF" w:rsidRDefault="008767AF" w:rsidP="008767AF">
      <w:pPr>
        <w:autoSpaceDE w:val="0"/>
        <w:autoSpaceDN w:val="0"/>
        <w:adjustRightInd w:val="0"/>
        <w:spacing w:after="0" w:line="240" w:lineRule="auto"/>
      </w:pPr>
    </w:p>
    <w:p w:rsidR="008767AF" w:rsidRDefault="008767AF" w:rsidP="0087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</w:rPr>
      </w:pPr>
      <w:r>
        <w:t>The adaptor is regist</w:t>
      </w:r>
      <w:r w:rsidR="00263C01">
        <w:t>e</w:t>
      </w:r>
      <w:r>
        <w:t xml:space="preserve">red as shown </w:t>
      </w:r>
      <w:r w:rsidR="00263C01">
        <w:t>in the sample for consuming data sources.</w:t>
      </w:r>
    </w:p>
    <w:p w:rsidR="008767AF" w:rsidRDefault="008767AF" w:rsidP="006B3C52"/>
    <w:p w:rsidR="006B3C52" w:rsidRPr="000D6628" w:rsidRDefault="006B3C52" w:rsidP="006B3C52">
      <w:pPr>
        <w:rPr>
          <w:rFonts w:ascii="Arial" w:hAnsi="Arial" w:cs="Arial"/>
          <w:color w:val="000000"/>
          <w:sz w:val="20"/>
          <w:szCs w:val="20"/>
        </w:rPr>
      </w:pPr>
    </w:p>
    <w:p w:rsidR="000D6628" w:rsidRPr="000D6628" w:rsidRDefault="000D6628" w:rsidP="000D6628">
      <w:pPr>
        <w:rPr>
          <w:lang w:val="x-none"/>
        </w:rPr>
      </w:pPr>
    </w:p>
    <w:sectPr w:rsidR="000D6628" w:rsidRPr="000D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E0ED0"/>
    <w:multiLevelType w:val="hybridMultilevel"/>
    <w:tmpl w:val="EE3E7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28"/>
    <w:rsid w:val="00094E69"/>
    <w:rsid w:val="000B6E79"/>
    <w:rsid w:val="000D6628"/>
    <w:rsid w:val="001B4DFD"/>
    <w:rsid w:val="001B4EF1"/>
    <w:rsid w:val="001D321F"/>
    <w:rsid w:val="002578B7"/>
    <w:rsid w:val="00263C01"/>
    <w:rsid w:val="004B00AB"/>
    <w:rsid w:val="004C29B7"/>
    <w:rsid w:val="005F0A39"/>
    <w:rsid w:val="006B3C52"/>
    <w:rsid w:val="00705AC7"/>
    <w:rsid w:val="008767AF"/>
    <w:rsid w:val="00892696"/>
    <w:rsid w:val="009B52F6"/>
    <w:rsid w:val="00A006B9"/>
    <w:rsid w:val="00A52E8E"/>
    <w:rsid w:val="00A57A8E"/>
    <w:rsid w:val="00AA626B"/>
    <w:rsid w:val="00B50C62"/>
    <w:rsid w:val="00BC7457"/>
    <w:rsid w:val="00E52CB3"/>
    <w:rsid w:val="00F7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BEC25-3E3F-4DB7-8006-B8390BB8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6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6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</dc:creator>
  <cp:lastModifiedBy>Graham Moore</cp:lastModifiedBy>
  <cp:revision>21</cp:revision>
  <dcterms:created xsi:type="dcterms:W3CDTF">2012-05-25T08:50:00Z</dcterms:created>
  <dcterms:modified xsi:type="dcterms:W3CDTF">2012-12-13T15:34:00Z</dcterms:modified>
</cp:coreProperties>
</file>