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01DB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LGU Quarry Permit Management System — System Design (based on MGB Form 08-4)</w:t>
      </w:r>
    </w:p>
    <w:p w14:paraId="3976F79D" w14:textId="77777777" w:rsidR="00945CB8" w:rsidRPr="00945CB8" w:rsidRDefault="00945CB8" w:rsidP="00945CB8">
      <w:r w:rsidRPr="00945CB8">
        <w:t>Below is a complete, implementation-ready design for a web application that lets an LGU receive, evaluate, approve, issue, and monitor quarry permits—mapped tightly to the fields and conditions found in MGB Form No. 08-4. Where specific form clauses drive a requirement, I’ve noted it inline.</w:t>
      </w:r>
    </w:p>
    <w:p w14:paraId="24061FB3" w14:textId="77777777" w:rsidR="00945CB8" w:rsidRPr="00945CB8" w:rsidRDefault="00000000" w:rsidP="00945CB8">
      <w:r>
        <w:pict w14:anchorId="438BA726">
          <v:rect id="_x0000_i1044" style="width:0;height:1.5pt" o:hralign="center" o:hrstd="t" o:hr="t" fillcolor="#a0a0a0" stroked="f"/>
        </w:pict>
      </w:r>
    </w:p>
    <w:p w14:paraId="19FACB74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1) Goals &amp; Scope</w:t>
      </w:r>
    </w:p>
    <w:p w14:paraId="455BE82C" w14:textId="77777777" w:rsidR="00945CB8" w:rsidRPr="00945CB8" w:rsidRDefault="00945CB8" w:rsidP="00945CB8">
      <w:pPr>
        <w:numPr>
          <w:ilvl w:val="0"/>
          <w:numId w:val="1"/>
        </w:numPr>
      </w:pPr>
      <w:r w:rsidRPr="00945CB8">
        <w:t>End-to-end online processing for Quarry Permit Applications</w:t>
      </w:r>
    </w:p>
    <w:p w14:paraId="71E6C150" w14:textId="77777777" w:rsidR="00945CB8" w:rsidRPr="00945CB8" w:rsidRDefault="00945CB8" w:rsidP="00945CB8">
      <w:pPr>
        <w:numPr>
          <w:ilvl w:val="0"/>
          <w:numId w:val="1"/>
        </w:numPr>
      </w:pPr>
      <w:r w:rsidRPr="00945CB8">
        <w:t>Generate the official MGB Form No. 08-4 as a signed, notarized permit document</w:t>
      </w:r>
    </w:p>
    <w:p w14:paraId="3C931864" w14:textId="77777777" w:rsidR="00945CB8" w:rsidRPr="00945CB8" w:rsidRDefault="00945CB8" w:rsidP="00945CB8">
      <w:pPr>
        <w:numPr>
          <w:ilvl w:val="0"/>
          <w:numId w:val="1"/>
        </w:numPr>
      </w:pPr>
      <w:r w:rsidRPr="00945CB8">
        <w:t xml:space="preserve">Track validity (5 years; renewals up to 25 years total), fees, bonds, inspections, quarterly production reports, and compliance (ECC/EPEP) </w:t>
      </w:r>
    </w:p>
    <w:p w14:paraId="721B97C1" w14:textId="77777777" w:rsidR="00945CB8" w:rsidRPr="00945CB8" w:rsidRDefault="00945CB8" w:rsidP="00945CB8">
      <w:pPr>
        <w:numPr>
          <w:ilvl w:val="0"/>
          <w:numId w:val="1"/>
        </w:numPr>
      </w:pPr>
      <w:r w:rsidRPr="00945CB8">
        <w:t xml:space="preserve">Role-based workflow for City/Municipal/Provincial processing (P/CMRB) up to Mayor/Governor as Grantor </w:t>
      </w:r>
    </w:p>
    <w:p w14:paraId="2799C8BE" w14:textId="77777777" w:rsidR="00945CB8" w:rsidRPr="00945CB8" w:rsidRDefault="00945CB8" w:rsidP="00945CB8">
      <w:pPr>
        <w:numPr>
          <w:ilvl w:val="0"/>
          <w:numId w:val="1"/>
        </w:numPr>
      </w:pPr>
      <w:r w:rsidRPr="00945CB8">
        <w:t>ISO 9001/27001-friendly: auditable, controlled, and secure</w:t>
      </w:r>
    </w:p>
    <w:p w14:paraId="51B6DDCA" w14:textId="77777777" w:rsidR="00945CB8" w:rsidRPr="00945CB8" w:rsidRDefault="00000000" w:rsidP="00945CB8">
      <w:r>
        <w:pict w14:anchorId="5F982C27">
          <v:rect id="_x0000_i1042" style="width:0;height:1.5pt" o:hralign="center" o:hrstd="t" o:hr="t" fillcolor="#a0a0a0" stroked="f"/>
        </w:pict>
      </w:r>
    </w:p>
    <w:p w14:paraId="6F677422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2) Core Roles</w:t>
      </w:r>
    </w:p>
    <w:p w14:paraId="6EDF2FD0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Applicant/Permit Holder</w:t>
      </w:r>
    </w:p>
    <w:p w14:paraId="033A3B52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Intake Officer</w:t>
      </w:r>
      <w:r w:rsidRPr="00945CB8">
        <w:t xml:space="preserve"> (LGU Mines/Environment Office)</w:t>
      </w:r>
    </w:p>
    <w:p w14:paraId="6C027CE6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Technical Evaluator</w:t>
      </w:r>
      <w:r w:rsidRPr="00945CB8">
        <w:t xml:space="preserve"> (Engineering/Environment)</w:t>
      </w:r>
    </w:p>
    <w:p w14:paraId="367E61AB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Treasurer/Revenue</w:t>
      </w:r>
      <w:r w:rsidRPr="00945CB8">
        <w:t xml:space="preserve"> (assesses/records fees, bonds, excise tax references) </w:t>
      </w:r>
    </w:p>
    <w:p w14:paraId="2975AD12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Inspector</w:t>
      </w:r>
      <w:r w:rsidRPr="00945CB8">
        <w:t xml:space="preserve"> (field verification; boundary/proximity checks) </w:t>
      </w:r>
    </w:p>
    <w:p w14:paraId="227D5E1D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P/CMRB Secretariat/Board Member</w:t>
      </w:r>
      <w:r w:rsidRPr="00945CB8">
        <w:t xml:space="preserve"> (board actions)</w:t>
      </w:r>
    </w:p>
    <w:p w14:paraId="3E903875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City Mayor / Provincial Governor (Grantor)</w:t>
      </w:r>
      <w:r w:rsidRPr="00945CB8">
        <w:t xml:space="preserve"> (signs permit) </w:t>
      </w:r>
    </w:p>
    <w:p w14:paraId="3DD2A3A4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Records Officer / Notary Liaison</w:t>
      </w:r>
      <w:r w:rsidRPr="00945CB8">
        <w:t xml:space="preserve"> (acknowledgment) </w:t>
      </w:r>
    </w:p>
    <w:p w14:paraId="54DC9AD3" w14:textId="77777777" w:rsidR="00945CB8" w:rsidRPr="00945CB8" w:rsidRDefault="00945CB8" w:rsidP="00945CB8">
      <w:pPr>
        <w:numPr>
          <w:ilvl w:val="0"/>
          <w:numId w:val="2"/>
        </w:numPr>
      </w:pPr>
      <w:r w:rsidRPr="00945CB8">
        <w:rPr>
          <w:b/>
          <w:bCs/>
        </w:rPr>
        <w:t>Auditor</w:t>
      </w:r>
      <w:r w:rsidRPr="00945CB8">
        <w:t xml:space="preserve"> (read-only, full audit trail)</w:t>
      </w:r>
    </w:p>
    <w:p w14:paraId="2E2C7F19" w14:textId="77777777" w:rsidR="00945CB8" w:rsidRPr="00945CB8" w:rsidRDefault="00945CB8" w:rsidP="00945CB8">
      <w:r w:rsidRPr="00945CB8">
        <w:t>SSO: Google Workspace (OIDC) with org domain allow-list (@ioneresources.net and LGU domains).</w:t>
      </w:r>
    </w:p>
    <w:p w14:paraId="7C14B1E1" w14:textId="77777777" w:rsidR="00945CB8" w:rsidRPr="00945CB8" w:rsidRDefault="00000000" w:rsidP="00945CB8">
      <w:r>
        <w:pict w14:anchorId="6BE2BBB7">
          <v:rect id="_x0000_i1027" style="width:0;height:1.5pt" o:hralign="center" o:hrstd="t" o:hr="t" fillcolor="#a0a0a0" stroked="f"/>
        </w:pict>
      </w:r>
    </w:p>
    <w:p w14:paraId="40F8EFBC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lastRenderedPageBreak/>
        <w:t>3) High-Level Architecture</w:t>
      </w:r>
    </w:p>
    <w:p w14:paraId="2911E7D3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Frontend:</w:t>
      </w:r>
      <w:r w:rsidRPr="00945CB8">
        <w:t xml:space="preserve"> React (TypeScript), component library (e.g., shadcn/ui), map via MapLibre/Leaflet</w:t>
      </w:r>
    </w:p>
    <w:p w14:paraId="2EF74C0A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Backend API:</w:t>
      </w:r>
      <w:r w:rsidRPr="00945CB8">
        <w:t xml:space="preserve"> Node.js (NestJS) or Python (Django REST); background jobs via BullMQ/Celery</w:t>
      </w:r>
    </w:p>
    <w:p w14:paraId="602CF2EC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DB:</w:t>
      </w:r>
      <w:r w:rsidRPr="00945CB8">
        <w:t xml:space="preserve"> PostgreSQL + </w:t>
      </w:r>
      <w:r w:rsidRPr="00945CB8">
        <w:rPr>
          <w:b/>
          <w:bCs/>
        </w:rPr>
        <w:t>PostGIS</w:t>
      </w:r>
      <w:r w:rsidRPr="00945CB8">
        <w:t xml:space="preserve"> (permit polygon, buffers for proximity checks)</w:t>
      </w:r>
    </w:p>
    <w:p w14:paraId="37703907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Storage:</w:t>
      </w:r>
      <w:r w:rsidRPr="00945CB8">
        <w:t xml:space="preserve"> Object storage (GCS/S3/MinIO) for submissions &amp; generated PDFs</w:t>
      </w:r>
    </w:p>
    <w:p w14:paraId="67488D98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Workflow Engine:</w:t>
      </w:r>
      <w:r w:rsidRPr="00945CB8">
        <w:t xml:space="preserve"> Built-in state machine (e.g., “xstate” concept) to enforce transitions</w:t>
      </w:r>
    </w:p>
    <w:p w14:paraId="656CE811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Docs/PDF:</w:t>
      </w:r>
      <w:r w:rsidRPr="00945CB8">
        <w:t xml:space="preserve"> Templating service to render </w:t>
      </w:r>
      <w:r w:rsidRPr="00945CB8">
        <w:rPr>
          <w:b/>
          <w:bCs/>
        </w:rPr>
        <w:t>MGB Form 08-4</w:t>
      </w:r>
      <w:r w:rsidRPr="00945CB8">
        <w:t xml:space="preserve"> with fill-merge; QR code + hash</w:t>
      </w:r>
    </w:p>
    <w:p w14:paraId="1E0FCAF1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Signing:</w:t>
      </w:r>
      <w:r w:rsidRPr="00945CB8">
        <w:t xml:space="preserve"> LGU digital signature (PFX) + e-notary workflow (upload notarized page) </w:t>
      </w:r>
    </w:p>
    <w:p w14:paraId="5EE92F34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CI/CD:</w:t>
      </w:r>
      <w:r w:rsidRPr="00945CB8">
        <w:t xml:space="preserve"> GitHub Actions → container image → Kubernetes or Docker host</w:t>
      </w:r>
    </w:p>
    <w:p w14:paraId="32C4CBD0" w14:textId="77777777" w:rsidR="00945CB8" w:rsidRPr="00945CB8" w:rsidRDefault="00945CB8" w:rsidP="00945CB8">
      <w:pPr>
        <w:numPr>
          <w:ilvl w:val="0"/>
          <w:numId w:val="3"/>
        </w:numPr>
      </w:pPr>
      <w:r w:rsidRPr="00945CB8">
        <w:rPr>
          <w:b/>
          <w:bCs/>
        </w:rPr>
        <w:t>Observability:</w:t>
      </w:r>
      <w:r w:rsidRPr="00945CB8">
        <w:t xml:space="preserve"> Structured logs (JSON), metrics, alerts</w:t>
      </w:r>
    </w:p>
    <w:p w14:paraId="42CBAFF2" w14:textId="77777777" w:rsidR="00945CB8" w:rsidRPr="00945CB8" w:rsidRDefault="00000000" w:rsidP="00945CB8">
      <w:r>
        <w:pict w14:anchorId="74485CBB">
          <v:rect id="_x0000_i1028" style="width:0;height:1.5pt" o:hralign="center" o:hrstd="t" o:hr="t" fillcolor="#a0a0a0" stroked="f"/>
        </w:pict>
      </w:r>
    </w:p>
    <w:p w14:paraId="1B29B866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4) End-to-End Workflow</w:t>
      </w:r>
    </w:p>
    <w:p w14:paraId="2A93E098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Online Application (Applicant)</w:t>
      </w:r>
    </w:p>
    <w:p w14:paraId="061C0243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Enter </w:t>
      </w:r>
      <w:r w:rsidRPr="00945CB8">
        <w:rPr>
          <w:b/>
          <w:bCs/>
        </w:rPr>
        <w:t>Permit Holder</w:t>
      </w:r>
      <w:r w:rsidRPr="00945CB8">
        <w:t xml:space="preserve"> name &amp; </w:t>
      </w:r>
      <w:r w:rsidRPr="00945CB8">
        <w:rPr>
          <w:b/>
          <w:bCs/>
        </w:rPr>
        <w:t>Address</w:t>
      </w:r>
      <w:r w:rsidRPr="00945CB8">
        <w:t xml:space="preserve">; site location (Sitio/Barangay/Municipality/Province/Island); </w:t>
      </w:r>
      <w:r w:rsidRPr="00945CB8">
        <w:rPr>
          <w:b/>
          <w:bCs/>
        </w:rPr>
        <w:t>boundaries N/E/S/W</w:t>
      </w:r>
      <w:r w:rsidRPr="00945CB8">
        <w:t xml:space="preserve">; area (ha); </w:t>
      </w:r>
      <w:r w:rsidRPr="00945CB8">
        <w:rPr>
          <w:b/>
          <w:bCs/>
        </w:rPr>
        <w:t>Quarry Resources Survey Plan No.</w:t>
      </w:r>
      <w:r w:rsidRPr="00945CB8">
        <w:t xml:space="preserve"> and technical description uploads. </w:t>
      </w:r>
    </w:p>
    <w:p w14:paraId="7B8F6C0C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Attach ECC/EPEP files (compliance will be tracked later). </w:t>
      </w:r>
    </w:p>
    <w:p w14:paraId="483112E7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Intake Screening (Intake Officer)</w:t>
      </w:r>
    </w:p>
    <w:p w14:paraId="1DAEFC37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Completeness check; duplicate detection; auto-assign </w:t>
      </w:r>
      <w:r w:rsidRPr="00945CB8">
        <w:rPr>
          <w:b/>
          <w:bCs/>
        </w:rPr>
        <w:t>Quarry Permit Application No.</w:t>
      </w:r>
    </w:p>
    <w:p w14:paraId="5D0E8AB8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Pre-compute </w:t>
      </w:r>
      <w:r w:rsidRPr="00945CB8">
        <w:rPr>
          <w:b/>
          <w:bCs/>
        </w:rPr>
        <w:t>buffers</w:t>
      </w:r>
      <w:r w:rsidRPr="00945CB8">
        <w:t xml:space="preserve"> for protected proximities (e.g., 1 km from water reservoirs, archaeological/historical sites; 500 m offshore from coast &amp; 200 m from mean low tide along beach) for red-flagging. </w:t>
      </w:r>
    </w:p>
    <w:p w14:paraId="11EC8C4A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Technical Evaluation (Evaluator)</w:t>
      </w:r>
    </w:p>
    <w:p w14:paraId="3ACEA563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Validate polygon vs. prohibited/closed areas and existing permits (Sec. 19 reference in form text) </w:t>
      </w:r>
    </w:p>
    <w:p w14:paraId="24AB8AC7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lastRenderedPageBreak/>
        <w:t xml:space="preserve">Verify exclusivity/use intent and non-assignment conditions noted in the permit template. </w:t>
      </w:r>
    </w:p>
    <w:p w14:paraId="63F7B687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Bond &amp; Fees (Treasurer)</w:t>
      </w:r>
    </w:p>
    <w:p w14:paraId="312248C3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Record </w:t>
      </w:r>
      <w:r w:rsidRPr="00945CB8">
        <w:rPr>
          <w:b/>
          <w:bCs/>
        </w:rPr>
        <w:t>Bond</w:t>
      </w:r>
      <w:r w:rsidRPr="00945CB8">
        <w:t xml:space="preserve"> (form requires bond before issuance) and keep status “Active/Expired/Released.” </w:t>
      </w:r>
    </w:p>
    <w:p w14:paraId="0B4E3404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Assess local fees; note </w:t>
      </w:r>
      <w:r w:rsidRPr="00945CB8">
        <w:rPr>
          <w:b/>
          <w:bCs/>
        </w:rPr>
        <w:t>excise tax</w:t>
      </w:r>
      <w:r w:rsidRPr="00945CB8">
        <w:t xml:space="preserve"> obligation (due upon removal of quarry resources under the National Internal Revenue Code, as referenced in the form). </w:t>
      </w:r>
    </w:p>
    <w:p w14:paraId="522E2264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Inspection (Inspector)</w:t>
      </w:r>
    </w:p>
    <w:p w14:paraId="4EEA4539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Schedule and log site inspection; upload photos/notes; verify boundary markers and exclusion zones; support repeat inspections (form allows LGU inspection during effectivity). </w:t>
      </w:r>
    </w:p>
    <w:p w14:paraId="0C6E6EF5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Board Action (P/CMRB)</w:t>
      </w:r>
    </w:p>
    <w:p w14:paraId="03A358EA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>Agenda, minutes upload, resolution (Approve / Return for Rework / Deny).</w:t>
      </w:r>
    </w:p>
    <w:p w14:paraId="2C96CD6B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Grant &amp; Issue (Mayor/Governor as Grantor)</w:t>
      </w:r>
    </w:p>
    <w:p w14:paraId="3053557E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Set </w:t>
      </w:r>
      <w:r w:rsidRPr="00945CB8">
        <w:rPr>
          <w:b/>
          <w:bCs/>
        </w:rPr>
        <w:t>Permit No.</w:t>
      </w:r>
      <w:r w:rsidRPr="00945CB8">
        <w:t xml:space="preserve">, </w:t>
      </w:r>
      <w:r w:rsidRPr="00945CB8">
        <w:rPr>
          <w:b/>
          <w:bCs/>
        </w:rPr>
        <w:t>Date Approved</w:t>
      </w:r>
      <w:r w:rsidRPr="00945CB8">
        <w:t xml:space="preserve">, </w:t>
      </w:r>
      <w:r w:rsidRPr="00945CB8">
        <w:rPr>
          <w:b/>
          <w:bCs/>
        </w:rPr>
        <w:t>Term Start/End</w:t>
      </w:r>
      <w:r w:rsidRPr="00945CB8">
        <w:t xml:space="preserve"> (5 years; renewal rules enforced; total ≤25 years). Form template auto-fills with all clauses. </w:t>
      </w:r>
    </w:p>
    <w:p w14:paraId="08039187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Digitally sign; generate QR-backed PDF for authenticity; prep </w:t>
      </w:r>
      <w:r w:rsidRPr="00945CB8">
        <w:rPr>
          <w:b/>
          <w:bCs/>
        </w:rPr>
        <w:t>Acknowledgment</w:t>
      </w:r>
      <w:r w:rsidRPr="00945CB8">
        <w:t xml:space="preserve"> (Notary). </w:t>
      </w:r>
    </w:p>
    <w:p w14:paraId="0BF297DA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Post-Issuance Compliance</w:t>
      </w:r>
    </w:p>
    <w:p w14:paraId="74B83553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rPr>
          <w:b/>
          <w:bCs/>
        </w:rPr>
        <w:t>Quarterly Production Reports</w:t>
      </w:r>
      <w:r w:rsidRPr="00945CB8">
        <w:t xml:space="preserve"> due </w:t>
      </w:r>
      <w:r w:rsidRPr="00945CB8">
        <w:rPr>
          <w:b/>
          <w:bCs/>
        </w:rPr>
        <w:t>within 10 days after each quarter</w:t>
      </w:r>
      <w:r w:rsidRPr="00945CB8">
        <w:t xml:space="preserve">; forms accept quantities, fees paid, and recipients; auto-notify P/CMRB and MGB Regional Director copies per routing list. </w:t>
      </w:r>
    </w:p>
    <w:p w14:paraId="59E294A8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Unannounced </w:t>
      </w:r>
      <w:r w:rsidRPr="00945CB8">
        <w:rPr>
          <w:b/>
          <w:bCs/>
        </w:rPr>
        <w:t>inspection</w:t>
      </w:r>
      <w:r w:rsidRPr="00945CB8">
        <w:t xml:space="preserve"> allowed and recorded; ledger of sales/fees per operator as required by the form. </w:t>
      </w:r>
    </w:p>
    <w:p w14:paraId="646DD343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Violation triggers (e.g., operating outside polygon, non-payment) → </w:t>
      </w:r>
      <w:r w:rsidRPr="00945CB8">
        <w:rPr>
          <w:b/>
          <w:bCs/>
        </w:rPr>
        <w:t>Show-cause → Suspension → Revocation</w:t>
      </w:r>
      <w:r w:rsidRPr="00945CB8">
        <w:t xml:space="preserve"> flow (form allows revocation in public interest or for non-compliance). </w:t>
      </w:r>
    </w:p>
    <w:p w14:paraId="644E9032" w14:textId="77777777" w:rsidR="00945CB8" w:rsidRPr="00945CB8" w:rsidRDefault="00945CB8" w:rsidP="00945CB8">
      <w:pPr>
        <w:numPr>
          <w:ilvl w:val="0"/>
          <w:numId w:val="4"/>
        </w:numPr>
      </w:pPr>
      <w:r w:rsidRPr="00945CB8">
        <w:rPr>
          <w:b/>
          <w:bCs/>
        </w:rPr>
        <w:t>Renewal &amp; Close-out</w:t>
      </w:r>
    </w:p>
    <w:p w14:paraId="34FECCB8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Renewal gate (file before expiry; validate cumulative tenure ≤25y). </w:t>
      </w:r>
    </w:p>
    <w:p w14:paraId="2E0080AB" w14:textId="77777777" w:rsidR="00945CB8" w:rsidRPr="00945CB8" w:rsidRDefault="00945CB8" w:rsidP="00945CB8">
      <w:pPr>
        <w:numPr>
          <w:ilvl w:val="1"/>
          <w:numId w:val="4"/>
        </w:numPr>
      </w:pPr>
      <w:r w:rsidRPr="00945CB8">
        <w:t xml:space="preserve">Final report on term end (activities &amp; expenditures) as noted in the form. </w:t>
      </w:r>
    </w:p>
    <w:p w14:paraId="6454E115" w14:textId="77777777" w:rsidR="00945CB8" w:rsidRPr="00945CB8" w:rsidRDefault="00000000" w:rsidP="00945CB8">
      <w:r>
        <w:lastRenderedPageBreak/>
        <w:pict w14:anchorId="171A5883">
          <v:rect id="_x0000_i1029" style="width:0;height:1.5pt" o:hralign="center" o:hrstd="t" o:hr="t" fillcolor="#a0a0a0" stroked="f"/>
        </w:pict>
      </w:r>
    </w:p>
    <w:p w14:paraId="274BCEFA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5) Data Model (key entities)</w:t>
      </w:r>
    </w:p>
    <w:p w14:paraId="22501953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Applicant</w:t>
      </w:r>
      <w:r w:rsidRPr="00945CB8">
        <w:t>: name, address, contact, TIN, org type</w:t>
      </w:r>
    </w:p>
    <w:p w14:paraId="75E84A15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PermitApplication</w:t>
      </w:r>
      <w:r w:rsidRPr="00945CB8">
        <w:t xml:space="preserve">: app_no, submission_date, resource_type, location fields (sitio/barangay/etc.), polygon (PostGIS), boundaries (N/E/S/W), area_ha, survey_plan_no, technical_description_file, ecc_file, epep_file, status, SLA timestamps </w:t>
      </w:r>
    </w:p>
    <w:p w14:paraId="6B6F0C06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Permit</w:t>
      </w:r>
      <w:r w:rsidRPr="00945CB8">
        <w:t xml:space="preserve">: permit_no, date_approved, term_start, term_end, renewal_count, total_years_accumulated, grantor (Mayor/Governor), pdf_url, qr_hash; </w:t>
      </w:r>
      <w:r w:rsidRPr="00945CB8">
        <w:rPr>
          <w:b/>
          <w:bCs/>
        </w:rPr>
        <w:t>assignment_locked = true</w:t>
      </w:r>
      <w:r w:rsidRPr="00945CB8">
        <w:t xml:space="preserve"> per non-assignment clause unless approved transfer </w:t>
      </w:r>
    </w:p>
    <w:p w14:paraId="1E2D40E3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Bond</w:t>
      </w:r>
      <w:r w:rsidRPr="00945CB8">
        <w:t xml:space="preserve">: type, amount, issuer, policy_no, issue_date, expiry_date, file_url, status </w:t>
      </w:r>
    </w:p>
    <w:p w14:paraId="491EFDEF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FeeAssessment</w:t>
      </w:r>
      <w:r w:rsidRPr="00945CB8">
        <w:t xml:space="preserve">: items, local fees, receipts; note: track </w:t>
      </w:r>
      <w:r w:rsidRPr="00945CB8">
        <w:rPr>
          <w:b/>
          <w:bCs/>
        </w:rPr>
        <w:t>excise tax</w:t>
      </w:r>
      <w:r w:rsidRPr="00945CB8">
        <w:t xml:space="preserve"> info/reference as “external tax obligation” per form </w:t>
      </w:r>
    </w:p>
    <w:p w14:paraId="45009FE0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Inspection</w:t>
      </w:r>
      <w:r w:rsidRPr="00945CB8">
        <w:t xml:space="preserve">: schedule, inspector, notes, photos, findings, compliance_flags, gis_checks (buffers) </w:t>
      </w:r>
    </w:p>
    <w:p w14:paraId="44023D5A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BoardAction</w:t>
      </w:r>
      <w:r w:rsidRPr="00945CB8">
        <w:t>: meeting_no, minutes_url, resolution, votes</w:t>
      </w:r>
    </w:p>
    <w:p w14:paraId="24F86B88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QuarterlyReport</w:t>
      </w:r>
      <w:r w:rsidRPr="00945CB8">
        <w:t xml:space="preserve">: period_start, period_end, date_filed, quantity_extracted, fees_paid, recipients/sales ledger, copies furnished (MGB RD &amp; Municipal Treasurers). Due-date rule = +10 days from quarter end. </w:t>
      </w:r>
    </w:p>
    <w:p w14:paraId="6941FEF8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ViolationCase</w:t>
      </w:r>
      <w:r w:rsidRPr="00945CB8">
        <w:t xml:space="preserve">: type, evidence, action_taken, status (including revocation/cancellation) </w:t>
      </w:r>
    </w:p>
    <w:p w14:paraId="23DF63A3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NotarialAcknowledgment</w:t>
      </w:r>
      <w:r w:rsidRPr="00945CB8">
        <w:t xml:space="preserve">: notary_name, PTR_no, doc_no/page/book/series, date, scan_url (matches the acknowledgment section). </w:t>
      </w:r>
    </w:p>
    <w:p w14:paraId="4BFE1B23" w14:textId="77777777" w:rsidR="00945CB8" w:rsidRPr="00945CB8" w:rsidRDefault="00945CB8" w:rsidP="00945CB8">
      <w:pPr>
        <w:numPr>
          <w:ilvl w:val="0"/>
          <w:numId w:val="5"/>
        </w:numPr>
      </w:pPr>
      <w:r w:rsidRPr="00945CB8">
        <w:rPr>
          <w:b/>
          <w:bCs/>
        </w:rPr>
        <w:t>AuditLog</w:t>
      </w:r>
      <w:r w:rsidRPr="00945CB8">
        <w:t>: who, what, when, before/after (immutably stored)</w:t>
      </w:r>
    </w:p>
    <w:p w14:paraId="6E63ED05" w14:textId="77777777" w:rsidR="00945CB8" w:rsidRPr="00945CB8" w:rsidRDefault="00000000" w:rsidP="00945CB8">
      <w:r>
        <w:pict w14:anchorId="68C266B0">
          <v:rect id="_x0000_i1030" style="width:0;height:1.5pt" o:hralign="center" o:hrstd="t" o:hr="t" fillcolor="#a0a0a0" stroked="f"/>
        </w:pict>
      </w:r>
    </w:p>
    <w:p w14:paraId="0A88DAD2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6) GIS &amp; Compliance Logic</w:t>
      </w:r>
    </w:p>
    <w:p w14:paraId="3F3F6376" w14:textId="77777777" w:rsidR="00945CB8" w:rsidRPr="00945CB8" w:rsidRDefault="00945CB8" w:rsidP="00945CB8">
      <w:pPr>
        <w:numPr>
          <w:ilvl w:val="0"/>
          <w:numId w:val="6"/>
        </w:numPr>
      </w:pPr>
      <w:r w:rsidRPr="00945CB8">
        <w:rPr>
          <w:b/>
          <w:bCs/>
        </w:rPr>
        <w:t>Automated buffers</w:t>
      </w:r>
      <w:r w:rsidRPr="00945CB8">
        <w:t>:</w:t>
      </w:r>
    </w:p>
    <w:p w14:paraId="7DD7700B" w14:textId="77777777" w:rsidR="00945CB8" w:rsidRPr="00945CB8" w:rsidRDefault="00945CB8" w:rsidP="00945CB8">
      <w:pPr>
        <w:numPr>
          <w:ilvl w:val="1"/>
          <w:numId w:val="6"/>
        </w:numPr>
      </w:pPr>
      <w:r w:rsidRPr="00945CB8">
        <w:t xml:space="preserve">1 km from reservoirs (public water supply), archaeological/historical sites; 500 m from coast offshore; 200 m from mean low tide along beach—flag if polygon intersects. </w:t>
      </w:r>
    </w:p>
    <w:p w14:paraId="4CF24F74" w14:textId="77777777" w:rsidR="00945CB8" w:rsidRPr="00945CB8" w:rsidRDefault="00945CB8" w:rsidP="00945CB8">
      <w:pPr>
        <w:numPr>
          <w:ilvl w:val="0"/>
          <w:numId w:val="6"/>
        </w:numPr>
      </w:pPr>
      <w:r w:rsidRPr="00945CB8">
        <w:rPr>
          <w:b/>
          <w:bCs/>
        </w:rPr>
        <w:lastRenderedPageBreak/>
        <w:t>Closed areas</w:t>
      </w:r>
      <w:r w:rsidRPr="00945CB8">
        <w:t xml:space="preserve">: tag polygon overlaps with “areas closed to mining location (Sec. 19)” noted in the form—data sourced via LGU/MGB layers; system blocks issuance until resolved. </w:t>
      </w:r>
    </w:p>
    <w:p w14:paraId="06DEFFEB" w14:textId="77777777" w:rsidR="00945CB8" w:rsidRPr="00945CB8" w:rsidRDefault="00945CB8" w:rsidP="00945CB8">
      <w:pPr>
        <w:numPr>
          <w:ilvl w:val="0"/>
          <w:numId w:val="6"/>
        </w:numPr>
      </w:pPr>
      <w:r w:rsidRPr="00945CB8">
        <w:rPr>
          <w:b/>
          <w:bCs/>
        </w:rPr>
        <w:t>Operating boundary enforcement</w:t>
      </w:r>
      <w:r w:rsidRPr="00945CB8">
        <w:t xml:space="preserve">: mobile app (offline) for inspectors to record GPS tracks/photos; auto-compare to permitted polygon. </w:t>
      </w:r>
    </w:p>
    <w:p w14:paraId="340C87A1" w14:textId="77777777" w:rsidR="00945CB8" w:rsidRPr="00945CB8" w:rsidRDefault="00000000" w:rsidP="00945CB8">
      <w:r>
        <w:pict w14:anchorId="04EA6A9F">
          <v:rect id="_x0000_i1031" style="width:0;height:1.5pt" o:hralign="center" o:hrstd="t" o:hr="t" fillcolor="#a0a0a0" stroked="f"/>
        </w:pict>
      </w:r>
    </w:p>
    <w:p w14:paraId="5FBBFA3C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7) Document Generation</w:t>
      </w:r>
    </w:p>
    <w:p w14:paraId="497BCC54" w14:textId="77777777" w:rsidR="00945CB8" w:rsidRPr="00945CB8" w:rsidRDefault="00945CB8" w:rsidP="00945CB8">
      <w:pPr>
        <w:numPr>
          <w:ilvl w:val="0"/>
          <w:numId w:val="7"/>
        </w:numPr>
      </w:pPr>
      <w:r w:rsidRPr="00945CB8">
        <w:rPr>
          <w:b/>
          <w:bCs/>
        </w:rPr>
        <w:t>Permit PDF</w:t>
      </w:r>
      <w:r w:rsidRPr="00945CB8">
        <w:t xml:space="preserve"> mirrors </w:t>
      </w:r>
      <w:r w:rsidRPr="00945CB8">
        <w:rPr>
          <w:b/>
          <w:bCs/>
        </w:rPr>
        <w:t>MGB Form 08-4</w:t>
      </w:r>
      <w:r w:rsidRPr="00945CB8">
        <w:t xml:space="preserve"> layout/fields:</w:t>
      </w:r>
    </w:p>
    <w:p w14:paraId="2D5A8803" w14:textId="77777777" w:rsidR="00945CB8" w:rsidRPr="00945CB8" w:rsidRDefault="00945CB8" w:rsidP="00945CB8">
      <w:pPr>
        <w:numPr>
          <w:ilvl w:val="1"/>
          <w:numId w:val="7"/>
        </w:numPr>
      </w:pPr>
      <w:r w:rsidRPr="00945CB8">
        <w:t>Header (Province/City/P/CMRB), Permit No., App No., Date Approved; Permit Holder &amp; Address; Site details; Boundaries; Area; Survey Plan No.;</w:t>
      </w:r>
    </w:p>
    <w:p w14:paraId="0520983C" w14:textId="77777777" w:rsidR="00945CB8" w:rsidRPr="00945CB8" w:rsidRDefault="00945CB8" w:rsidP="00945CB8">
      <w:pPr>
        <w:numPr>
          <w:ilvl w:val="1"/>
          <w:numId w:val="7"/>
        </w:numPr>
      </w:pPr>
      <w:r w:rsidRPr="00945CB8">
        <w:t xml:space="preserve">Full </w:t>
      </w:r>
      <w:r w:rsidRPr="00945CB8">
        <w:rPr>
          <w:b/>
          <w:bCs/>
        </w:rPr>
        <w:t>Terms &amp; Conditions 1–23</w:t>
      </w:r>
      <w:r w:rsidRPr="00945CB8">
        <w:t xml:space="preserve"> from the form are embedded verbatim in the generated permit; effective term &amp; dates auto-filled (5-year base, renewal controls). </w:t>
      </w:r>
    </w:p>
    <w:p w14:paraId="4E7CF1AA" w14:textId="77777777" w:rsidR="00945CB8" w:rsidRPr="00945CB8" w:rsidRDefault="00945CB8" w:rsidP="00945CB8">
      <w:pPr>
        <w:numPr>
          <w:ilvl w:val="1"/>
          <w:numId w:val="7"/>
        </w:numPr>
      </w:pPr>
      <w:r w:rsidRPr="00945CB8">
        <w:rPr>
          <w:b/>
          <w:bCs/>
        </w:rPr>
        <w:t>Grantor</w:t>
      </w:r>
      <w:r w:rsidRPr="00945CB8">
        <w:t xml:space="preserve"> signature block (Mayor/Governor) + </w:t>
      </w:r>
      <w:r w:rsidRPr="00945CB8">
        <w:rPr>
          <w:b/>
          <w:bCs/>
        </w:rPr>
        <w:t>Permit Holder</w:t>
      </w:r>
      <w:r w:rsidRPr="00945CB8">
        <w:t xml:space="preserve"> acceptance; </w:t>
      </w:r>
      <w:r w:rsidRPr="00945CB8">
        <w:rPr>
          <w:b/>
          <w:bCs/>
        </w:rPr>
        <w:t>Acknowledgment</w:t>
      </w:r>
      <w:r w:rsidRPr="00945CB8">
        <w:t xml:space="preserve"> page for notary details. </w:t>
      </w:r>
    </w:p>
    <w:p w14:paraId="2A4FE59E" w14:textId="77777777" w:rsidR="00945CB8" w:rsidRPr="00945CB8" w:rsidRDefault="00945CB8" w:rsidP="00945CB8">
      <w:pPr>
        <w:numPr>
          <w:ilvl w:val="0"/>
          <w:numId w:val="7"/>
        </w:numPr>
      </w:pPr>
      <w:r w:rsidRPr="00945CB8">
        <w:rPr>
          <w:b/>
          <w:bCs/>
        </w:rPr>
        <w:t>Quarterly Production Report</w:t>
      </w:r>
      <w:r w:rsidRPr="00945CB8">
        <w:t xml:space="preserve"> template consistent with form obligations &amp; routing. </w:t>
      </w:r>
    </w:p>
    <w:p w14:paraId="5628B697" w14:textId="77777777" w:rsidR="00945CB8" w:rsidRPr="00945CB8" w:rsidRDefault="00000000" w:rsidP="00945CB8">
      <w:r>
        <w:pict w14:anchorId="300912D4">
          <v:rect id="_x0000_i1032" style="width:0;height:1.5pt" o:hralign="center" o:hrstd="t" o:hr="t" fillcolor="#a0a0a0" stroked="f"/>
        </w:pict>
      </w:r>
    </w:p>
    <w:p w14:paraId="72F190AD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8) API Sketch (REST)</w:t>
      </w:r>
    </w:p>
    <w:p w14:paraId="3848242D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POST /applications (create)</w:t>
      </w:r>
    </w:p>
    <w:p w14:paraId="42A09868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GET /applications/:id</w:t>
      </w:r>
    </w:p>
    <w:p w14:paraId="2603A141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POST /applications/:id/submit</w:t>
      </w:r>
    </w:p>
    <w:p w14:paraId="744DFB6C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POST /applications/:id/evaluate (tech findings)</w:t>
      </w:r>
    </w:p>
    <w:p w14:paraId="6EB36301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 xml:space="preserve">POST /applications/:id/fees (assess/record bond &amp; fees) </w:t>
      </w:r>
    </w:p>
    <w:p w14:paraId="72EA1878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POST /applications/:id/inspect</w:t>
      </w:r>
    </w:p>
    <w:p w14:paraId="19B99E38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POST /applications/:id/board-action</w:t>
      </w:r>
    </w:p>
    <w:p w14:paraId="00F7901B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 xml:space="preserve">POST /applications/:id/grant → creates Permit + PDF generation (with 5-year term) </w:t>
      </w:r>
    </w:p>
    <w:p w14:paraId="34601368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 xml:space="preserve">POST /permits/:id/renew (renewal checks ≤25y total) </w:t>
      </w:r>
    </w:p>
    <w:p w14:paraId="64D54E14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 xml:space="preserve">POST /permits/:id/revoke (with grounds &amp; evidence) </w:t>
      </w:r>
    </w:p>
    <w:p w14:paraId="66213DAD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lastRenderedPageBreak/>
        <w:t xml:space="preserve">POST /permits/:id/quarterly-reports (due in 10 days post-quarter) </w:t>
      </w:r>
    </w:p>
    <w:p w14:paraId="2448074B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GET /permits/:id/pdf</w:t>
      </w:r>
    </w:p>
    <w:p w14:paraId="7A4C7BDE" w14:textId="77777777" w:rsidR="00945CB8" w:rsidRPr="00945CB8" w:rsidRDefault="00945CB8" w:rsidP="00945CB8">
      <w:pPr>
        <w:numPr>
          <w:ilvl w:val="0"/>
          <w:numId w:val="8"/>
        </w:numPr>
      </w:pPr>
      <w:r w:rsidRPr="00945CB8">
        <w:t>GET /reports/compliance, GET /reports/revenue, GET /reports/expiring</w:t>
      </w:r>
    </w:p>
    <w:p w14:paraId="6338F99E" w14:textId="77777777" w:rsidR="00945CB8" w:rsidRPr="00945CB8" w:rsidRDefault="00000000" w:rsidP="00945CB8">
      <w:r>
        <w:pict w14:anchorId="67242A47">
          <v:rect id="_x0000_i1033" style="width:0;height:1.5pt" o:hralign="center" o:hrstd="t" o:hr="t" fillcolor="#a0a0a0" stroked="f"/>
        </w:pict>
      </w:r>
    </w:p>
    <w:p w14:paraId="1BCD19E9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9) Security, Privacy &amp; ISO Alignment</w:t>
      </w:r>
    </w:p>
    <w:p w14:paraId="2667CE9F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AuthN</w:t>
      </w:r>
      <w:r w:rsidRPr="00945CB8">
        <w:t>: OIDC SSO (Google Workspace) with MFA requirement for staff roles</w:t>
      </w:r>
    </w:p>
    <w:p w14:paraId="776E6E78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AuthZ</w:t>
      </w:r>
      <w:r w:rsidRPr="00945CB8">
        <w:t>: RBAC; field-level permissions on sensitive financials</w:t>
      </w:r>
    </w:p>
    <w:p w14:paraId="6290E116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Data Protection</w:t>
      </w:r>
      <w:r w:rsidRPr="00945CB8">
        <w:t>: TLS 1.2+, AES-256 at rest; KMS-managed keys; signed URLs for files</w:t>
      </w:r>
    </w:p>
    <w:p w14:paraId="6B17ED9E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Auditability</w:t>
      </w:r>
      <w:r w:rsidRPr="00945CB8">
        <w:t>: immutable audit logs; evidence attachments; tamper-evident QR on PDFs</w:t>
      </w:r>
    </w:p>
    <w:p w14:paraId="1003C46E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Backups &amp; DR</w:t>
      </w:r>
      <w:r w:rsidRPr="00945CB8">
        <w:t>: PITR for Postgres; daily object storage versioning; DR runbooks</w:t>
      </w:r>
    </w:p>
    <w:p w14:paraId="7B937784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ISO 9001</w:t>
      </w:r>
      <w:r w:rsidRPr="00945CB8">
        <w:t>: controlled documents (permit versions), defined SOPs &amp; SLAs, change control</w:t>
      </w:r>
    </w:p>
    <w:p w14:paraId="635CEEB3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ISO 27001</w:t>
      </w:r>
      <w:r w:rsidRPr="00945CB8">
        <w:t>: risk assessment, access control, logging/monitoring, vendor management</w:t>
      </w:r>
    </w:p>
    <w:p w14:paraId="7F3E2AA8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Records Retention</w:t>
      </w:r>
      <w:r w:rsidRPr="00945CB8">
        <w:t>: per LGU policy; legal hold on revocation/violation cases</w:t>
      </w:r>
    </w:p>
    <w:p w14:paraId="0EF762E0" w14:textId="77777777" w:rsidR="00945CB8" w:rsidRPr="00945CB8" w:rsidRDefault="00945CB8" w:rsidP="00945CB8">
      <w:pPr>
        <w:numPr>
          <w:ilvl w:val="0"/>
          <w:numId w:val="9"/>
        </w:numPr>
      </w:pPr>
      <w:r w:rsidRPr="00945CB8">
        <w:rPr>
          <w:b/>
          <w:bCs/>
        </w:rPr>
        <w:t>Non-discrimination &amp; community rights</w:t>
      </w:r>
      <w:r w:rsidRPr="00945CB8">
        <w:t xml:space="preserve"> flags in compliance checklist, as referenced in the permit (gender, ICC/IP custom &amp; traditions). </w:t>
      </w:r>
    </w:p>
    <w:p w14:paraId="4398D7F5" w14:textId="77777777" w:rsidR="00945CB8" w:rsidRPr="00945CB8" w:rsidRDefault="00000000" w:rsidP="00945CB8">
      <w:r>
        <w:pict w14:anchorId="7176C8C5">
          <v:rect id="_x0000_i1034" style="width:0;height:1.5pt" o:hralign="center" o:hrstd="t" o:hr="t" fillcolor="#a0a0a0" stroked="f"/>
        </w:pict>
      </w:r>
    </w:p>
    <w:p w14:paraId="59A1AEC4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10) Integrations</w:t>
      </w:r>
    </w:p>
    <w:p w14:paraId="2ABA6A19" w14:textId="77777777" w:rsidR="00945CB8" w:rsidRPr="00945CB8" w:rsidRDefault="00945CB8" w:rsidP="00945CB8">
      <w:pPr>
        <w:numPr>
          <w:ilvl w:val="0"/>
          <w:numId w:val="10"/>
        </w:numPr>
      </w:pPr>
      <w:r w:rsidRPr="00945CB8">
        <w:rPr>
          <w:b/>
          <w:bCs/>
        </w:rPr>
        <w:t>Email &amp; Calendar</w:t>
      </w:r>
      <w:r w:rsidRPr="00945CB8">
        <w:t>: Google Workspace (notices, inspection schedules)</w:t>
      </w:r>
    </w:p>
    <w:p w14:paraId="4C851334" w14:textId="77777777" w:rsidR="00945CB8" w:rsidRPr="00945CB8" w:rsidRDefault="00945CB8" w:rsidP="00945CB8">
      <w:pPr>
        <w:numPr>
          <w:ilvl w:val="0"/>
          <w:numId w:val="10"/>
        </w:numPr>
      </w:pPr>
      <w:r w:rsidRPr="00945CB8">
        <w:rPr>
          <w:b/>
          <w:bCs/>
        </w:rPr>
        <w:t>Payment</w:t>
      </w:r>
      <w:r w:rsidRPr="00945CB8">
        <w:t xml:space="preserve">: OR recording; optional e-payments gateway for local fees; excise tax tracked as external obligation per form reference. </w:t>
      </w:r>
    </w:p>
    <w:p w14:paraId="283E8EBB" w14:textId="77777777" w:rsidR="00945CB8" w:rsidRPr="00945CB8" w:rsidRDefault="00945CB8" w:rsidP="00945CB8">
      <w:pPr>
        <w:numPr>
          <w:ilvl w:val="0"/>
          <w:numId w:val="10"/>
        </w:numPr>
      </w:pPr>
      <w:r w:rsidRPr="00945CB8">
        <w:rPr>
          <w:b/>
          <w:bCs/>
        </w:rPr>
        <w:t>GIS Layers</w:t>
      </w:r>
      <w:r w:rsidRPr="00945CB8">
        <w:t>: LGU/MGB datasets for reservoirs, heritage sites, coastal lines, closed areas</w:t>
      </w:r>
    </w:p>
    <w:p w14:paraId="02F65170" w14:textId="77777777" w:rsidR="00945CB8" w:rsidRPr="00945CB8" w:rsidRDefault="00945CB8" w:rsidP="00945CB8">
      <w:pPr>
        <w:numPr>
          <w:ilvl w:val="0"/>
          <w:numId w:val="10"/>
        </w:numPr>
      </w:pPr>
      <w:r w:rsidRPr="00945CB8">
        <w:rPr>
          <w:b/>
          <w:bCs/>
        </w:rPr>
        <w:t>e-Signature</w:t>
      </w:r>
      <w:r w:rsidRPr="00945CB8">
        <w:t xml:space="preserve">: LGU CA or trusted provider; notary upload for acknowledgment page </w:t>
      </w:r>
    </w:p>
    <w:p w14:paraId="3E9EDD53" w14:textId="77777777" w:rsidR="00945CB8" w:rsidRPr="00945CB8" w:rsidRDefault="00945CB8" w:rsidP="00945CB8">
      <w:pPr>
        <w:numPr>
          <w:ilvl w:val="0"/>
          <w:numId w:val="10"/>
        </w:numPr>
      </w:pPr>
      <w:r w:rsidRPr="00945CB8">
        <w:rPr>
          <w:b/>
          <w:bCs/>
        </w:rPr>
        <w:t>Redmine</w:t>
      </w:r>
      <w:r w:rsidRPr="00945CB8">
        <w:t xml:space="preserve"> (optional): auto-create internal tasks/issues per application stage for your team</w:t>
      </w:r>
    </w:p>
    <w:p w14:paraId="6F9D965D" w14:textId="77777777" w:rsidR="00945CB8" w:rsidRPr="00945CB8" w:rsidRDefault="00000000" w:rsidP="00945CB8">
      <w:r>
        <w:pict w14:anchorId="75012BBE">
          <v:rect id="_x0000_i1035" style="width:0;height:1.5pt" o:hralign="center" o:hrstd="t" o:hr="t" fillcolor="#a0a0a0" stroked="f"/>
        </w:pict>
      </w:r>
    </w:p>
    <w:p w14:paraId="0B9E5D22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11) UI Highlights</w:t>
      </w:r>
    </w:p>
    <w:p w14:paraId="556791D4" w14:textId="77777777" w:rsidR="00945CB8" w:rsidRPr="00945CB8" w:rsidRDefault="00945CB8" w:rsidP="00945CB8">
      <w:pPr>
        <w:numPr>
          <w:ilvl w:val="0"/>
          <w:numId w:val="11"/>
        </w:numPr>
      </w:pPr>
      <w:r w:rsidRPr="00945CB8">
        <w:rPr>
          <w:b/>
          <w:bCs/>
        </w:rPr>
        <w:t>Applicant Portal</w:t>
      </w:r>
      <w:r w:rsidRPr="00945CB8">
        <w:t xml:space="preserve">: wizard for site polygon draw, boundary text fields (N/E/S/W), uploads, status tracking; reminders for quarterly reports (10-day rule). </w:t>
      </w:r>
    </w:p>
    <w:p w14:paraId="01525FDD" w14:textId="77777777" w:rsidR="00945CB8" w:rsidRPr="00945CB8" w:rsidRDefault="00945CB8" w:rsidP="00945CB8">
      <w:pPr>
        <w:numPr>
          <w:ilvl w:val="0"/>
          <w:numId w:val="11"/>
        </w:numPr>
      </w:pPr>
      <w:r w:rsidRPr="00945CB8">
        <w:rPr>
          <w:b/>
          <w:bCs/>
        </w:rPr>
        <w:lastRenderedPageBreak/>
        <w:t>Case Dashboard</w:t>
      </w:r>
      <w:r w:rsidRPr="00945CB8">
        <w:t xml:space="preserve">: Kanban by stage; SLA timers; GIS red-flag chips (proximity hits) </w:t>
      </w:r>
    </w:p>
    <w:p w14:paraId="50345FB3" w14:textId="77777777" w:rsidR="00945CB8" w:rsidRPr="00945CB8" w:rsidRDefault="00945CB8" w:rsidP="00945CB8">
      <w:pPr>
        <w:numPr>
          <w:ilvl w:val="0"/>
          <w:numId w:val="11"/>
        </w:numPr>
      </w:pPr>
      <w:r w:rsidRPr="00945CB8">
        <w:rPr>
          <w:b/>
          <w:bCs/>
        </w:rPr>
        <w:t>Permit View</w:t>
      </w:r>
      <w:r w:rsidRPr="00945CB8">
        <w:t xml:space="preserve">: timeline (evaluation → board → grant → compliance), bond/fees panel, inspection log, conditions list (mirror terms 1–23) </w:t>
      </w:r>
    </w:p>
    <w:p w14:paraId="04483BA3" w14:textId="77777777" w:rsidR="00945CB8" w:rsidRPr="00945CB8" w:rsidRDefault="00945CB8" w:rsidP="00945CB8">
      <w:pPr>
        <w:numPr>
          <w:ilvl w:val="0"/>
          <w:numId w:val="11"/>
        </w:numPr>
      </w:pPr>
      <w:r w:rsidRPr="00945CB8">
        <w:rPr>
          <w:b/>
          <w:bCs/>
        </w:rPr>
        <w:t>Reports</w:t>
      </w:r>
      <w:r w:rsidRPr="00945CB8">
        <w:t>: expiring permits, late quarterly reports, extraction vs. fees trends</w:t>
      </w:r>
    </w:p>
    <w:p w14:paraId="6224807A" w14:textId="77777777" w:rsidR="00945CB8" w:rsidRPr="00945CB8" w:rsidRDefault="00000000" w:rsidP="00945CB8">
      <w:r>
        <w:pict w14:anchorId="48F813BB">
          <v:rect id="_x0000_i1036" style="width:0;height:1.5pt" o:hralign="center" o:hrstd="t" o:hr="t" fillcolor="#a0a0a0" stroked="f"/>
        </w:pict>
      </w:r>
    </w:p>
    <w:p w14:paraId="2D61C53A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12) Deployment Options</w:t>
      </w:r>
    </w:p>
    <w:p w14:paraId="1AD8140B" w14:textId="77777777" w:rsidR="00945CB8" w:rsidRPr="00945CB8" w:rsidRDefault="00945CB8" w:rsidP="00945CB8">
      <w:pPr>
        <w:numPr>
          <w:ilvl w:val="0"/>
          <w:numId w:val="12"/>
        </w:numPr>
      </w:pPr>
      <w:r w:rsidRPr="00945CB8">
        <w:rPr>
          <w:b/>
          <w:bCs/>
        </w:rPr>
        <w:t>Cloud-native</w:t>
      </w:r>
      <w:r w:rsidRPr="00945CB8">
        <w:t>: GCP (Cloud Run or GKE), Cloud SQL (Postgres + PostGIS), Cloud Storage</w:t>
      </w:r>
    </w:p>
    <w:p w14:paraId="6E85B8E5" w14:textId="77777777" w:rsidR="00945CB8" w:rsidRPr="00945CB8" w:rsidRDefault="00945CB8" w:rsidP="00945CB8">
      <w:pPr>
        <w:numPr>
          <w:ilvl w:val="0"/>
          <w:numId w:val="12"/>
        </w:numPr>
      </w:pPr>
      <w:r w:rsidRPr="00945CB8">
        <w:rPr>
          <w:b/>
          <w:bCs/>
        </w:rPr>
        <w:t>Self-hosted</w:t>
      </w:r>
      <w:r w:rsidRPr="00945CB8">
        <w:t>: Docker on LGU VM; Nginx reverse proxy; Let’s Encrypt; nightly offsite backups</w:t>
      </w:r>
    </w:p>
    <w:p w14:paraId="1B130D4C" w14:textId="77777777" w:rsidR="00945CB8" w:rsidRPr="00945CB8" w:rsidRDefault="00945CB8" w:rsidP="00945CB8">
      <w:pPr>
        <w:numPr>
          <w:ilvl w:val="0"/>
          <w:numId w:val="12"/>
        </w:numPr>
      </w:pPr>
      <w:r w:rsidRPr="00945CB8">
        <w:rPr>
          <w:b/>
          <w:bCs/>
        </w:rPr>
        <w:t>DevOps</w:t>
      </w:r>
      <w:r w:rsidRPr="00945CB8">
        <w:t>: IaC (Terraform), CI/CD pipelines, staging/prod parity, blue-green deploys</w:t>
      </w:r>
    </w:p>
    <w:p w14:paraId="44F1E9DC" w14:textId="77777777" w:rsidR="00945CB8" w:rsidRPr="00945CB8" w:rsidRDefault="00000000" w:rsidP="00945CB8">
      <w:r>
        <w:pict w14:anchorId="7019C293">
          <v:rect id="_x0000_i1037" style="width:0;height:1.5pt" o:hralign="center" o:hrstd="t" o:hr="t" fillcolor="#a0a0a0" stroked="f"/>
        </w:pict>
      </w:r>
    </w:p>
    <w:p w14:paraId="0FA5812E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13) Validation Rules Mapped to Form (examples)</w:t>
      </w:r>
    </w:p>
    <w:p w14:paraId="5B597689" w14:textId="77777777" w:rsidR="00945CB8" w:rsidRPr="00945CB8" w:rsidRDefault="00945CB8" w:rsidP="00945CB8">
      <w:pPr>
        <w:numPr>
          <w:ilvl w:val="0"/>
          <w:numId w:val="13"/>
        </w:numPr>
      </w:pPr>
      <w:r w:rsidRPr="00945CB8">
        <w:rPr>
          <w:b/>
          <w:bCs/>
        </w:rPr>
        <w:t>Term</w:t>
      </w:r>
      <w:r w:rsidRPr="00945CB8">
        <w:t xml:space="preserve">: 5-year issuance; renewal allowed; total ≤25 years → enforced in grant/renew ops. </w:t>
      </w:r>
    </w:p>
    <w:p w14:paraId="122541C9" w14:textId="77777777" w:rsidR="00945CB8" w:rsidRPr="00945CB8" w:rsidRDefault="00945CB8" w:rsidP="00945CB8">
      <w:pPr>
        <w:numPr>
          <w:ilvl w:val="0"/>
          <w:numId w:val="13"/>
        </w:numPr>
      </w:pPr>
      <w:r w:rsidRPr="00945CB8">
        <w:rPr>
          <w:b/>
          <w:bCs/>
        </w:rPr>
        <w:t>Non-assignment</w:t>
      </w:r>
      <w:r w:rsidRPr="00945CB8">
        <w:t xml:space="preserve">: block transfer unless approved (special action). </w:t>
      </w:r>
    </w:p>
    <w:p w14:paraId="3A597198" w14:textId="77777777" w:rsidR="00945CB8" w:rsidRPr="00945CB8" w:rsidRDefault="00945CB8" w:rsidP="00945CB8">
      <w:pPr>
        <w:numPr>
          <w:ilvl w:val="0"/>
          <w:numId w:val="13"/>
        </w:numPr>
      </w:pPr>
      <w:r w:rsidRPr="00945CB8">
        <w:rPr>
          <w:b/>
          <w:bCs/>
        </w:rPr>
        <w:t>Bond before issuance</w:t>
      </w:r>
      <w:r w:rsidRPr="00945CB8">
        <w:t xml:space="preserve">: cannot grant without active bond. </w:t>
      </w:r>
    </w:p>
    <w:p w14:paraId="1467A931" w14:textId="77777777" w:rsidR="00945CB8" w:rsidRPr="00945CB8" w:rsidRDefault="00945CB8" w:rsidP="00945CB8">
      <w:pPr>
        <w:numPr>
          <w:ilvl w:val="0"/>
          <w:numId w:val="13"/>
        </w:numPr>
      </w:pPr>
      <w:r w:rsidRPr="00945CB8">
        <w:rPr>
          <w:b/>
          <w:bCs/>
        </w:rPr>
        <w:t>Proximity restrictions</w:t>
      </w:r>
      <w:r w:rsidRPr="00945CB8">
        <w:t xml:space="preserve">: hard fail unless clearance attached; system requires upload of clearance docs to override. </w:t>
      </w:r>
    </w:p>
    <w:p w14:paraId="67D26F86" w14:textId="77777777" w:rsidR="00945CB8" w:rsidRPr="00945CB8" w:rsidRDefault="00945CB8" w:rsidP="00945CB8">
      <w:pPr>
        <w:numPr>
          <w:ilvl w:val="0"/>
          <w:numId w:val="13"/>
        </w:numPr>
      </w:pPr>
      <w:r w:rsidRPr="00945CB8">
        <w:rPr>
          <w:b/>
          <w:bCs/>
        </w:rPr>
        <w:t>Quarterly Report</w:t>
      </w:r>
      <w:r w:rsidRPr="00945CB8">
        <w:t xml:space="preserve">: enforce due date (T+10 days) and require quantity/fees/recipients and CC to MGB RD &amp; Municipal Treasurers. </w:t>
      </w:r>
    </w:p>
    <w:p w14:paraId="0F0D66C3" w14:textId="77777777" w:rsidR="00945CB8" w:rsidRPr="00945CB8" w:rsidRDefault="00945CB8" w:rsidP="00945CB8">
      <w:pPr>
        <w:numPr>
          <w:ilvl w:val="0"/>
          <w:numId w:val="13"/>
        </w:numPr>
      </w:pPr>
      <w:r w:rsidRPr="00945CB8">
        <w:rPr>
          <w:b/>
          <w:bCs/>
        </w:rPr>
        <w:t>Revocation</w:t>
      </w:r>
      <w:r w:rsidRPr="00945CB8">
        <w:t xml:space="preserve">: action available if non-compliance or public interest; closes permit and locks extraction. </w:t>
      </w:r>
    </w:p>
    <w:p w14:paraId="102BFCB7" w14:textId="77777777" w:rsidR="00945CB8" w:rsidRPr="00945CB8" w:rsidRDefault="00945CB8" w:rsidP="00945CB8">
      <w:pPr>
        <w:numPr>
          <w:ilvl w:val="0"/>
          <w:numId w:val="13"/>
        </w:numPr>
      </w:pPr>
      <w:r w:rsidRPr="00945CB8">
        <w:rPr>
          <w:b/>
          <w:bCs/>
        </w:rPr>
        <w:t>Acknowledgment</w:t>
      </w:r>
      <w:r w:rsidRPr="00945CB8">
        <w:t xml:space="preserve">: require notarized page metadata &amp; scan before marking “Released.” </w:t>
      </w:r>
    </w:p>
    <w:p w14:paraId="028AC2F7" w14:textId="77777777" w:rsidR="00945CB8" w:rsidRPr="00945CB8" w:rsidRDefault="00000000" w:rsidP="00945CB8">
      <w:r>
        <w:pict w14:anchorId="274A72D8">
          <v:rect id="_x0000_i1038" style="width:0;height:1.5pt" o:hralign="center" o:hrstd="t" o:hr="t" fillcolor="#a0a0a0" stroked="f"/>
        </w:pict>
      </w:r>
    </w:p>
    <w:p w14:paraId="20661FFA" w14:textId="77777777" w:rsidR="00945CB8" w:rsidRPr="00945CB8" w:rsidRDefault="00945CB8" w:rsidP="00945CB8">
      <w:pPr>
        <w:rPr>
          <w:b/>
          <w:bCs/>
        </w:rPr>
      </w:pPr>
      <w:r w:rsidRPr="00945CB8">
        <w:rPr>
          <w:b/>
          <w:bCs/>
        </w:rPr>
        <w:t>14) Minimal Viable Product (phased)</w:t>
      </w:r>
    </w:p>
    <w:p w14:paraId="5554360E" w14:textId="5A5320A4" w:rsidR="003C008B" w:rsidRDefault="00945CB8">
      <w:r w:rsidRPr="00945CB8">
        <w:rPr>
          <w:b/>
          <w:bCs/>
        </w:rPr>
        <w:t>Phase 1 (MVP)</w:t>
      </w:r>
      <w:r w:rsidRPr="00945CB8">
        <w:t>: Intake → Evaluation → Board → Bond/Fees → Issuance (PDF + signatures) → Quarterly Reports → Inspections</w:t>
      </w:r>
      <w:r w:rsidRPr="00945CB8">
        <w:br/>
      </w:r>
      <w:r w:rsidRPr="00945CB8">
        <w:rPr>
          <w:b/>
          <w:bCs/>
        </w:rPr>
        <w:t>Phase 2</w:t>
      </w:r>
      <w:r w:rsidRPr="00945CB8">
        <w:t>: GIS proximity automation, renewal engine, violation case management</w:t>
      </w:r>
      <w:r w:rsidRPr="00945CB8">
        <w:br/>
      </w:r>
      <w:r w:rsidRPr="00945CB8">
        <w:rPr>
          <w:b/>
          <w:bCs/>
        </w:rPr>
        <w:t>Phase 3</w:t>
      </w:r>
      <w:r w:rsidRPr="00945CB8">
        <w:t>: e-payments, advanced analytics, mobile inspector app, integrations</w:t>
      </w:r>
    </w:p>
    <w:sectPr w:rsidR="003C0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4FC"/>
    <w:multiLevelType w:val="multilevel"/>
    <w:tmpl w:val="E2F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3185B"/>
    <w:multiLevelType w:val="multilevel"/>
    <w:tmpl w:val="367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D7028"/>
    <w:multiLevelType w:val="multilevel"/>
    <w:tmpl w:val="04F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B1125"/>
    <w:multiLevelType w:val="multilevel"/>
    <w:tmpl w:val="D07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F2312"/>
    <w:multiLevelType w:val="multilevel"/>
    <w:tmpl w:val="218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77036"/>
    <w:multiLevelType w:val="multilevel"/>
    <w:tmpl w:val="240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9AB"/>
    <w:multiLevelType w:val="multilevel"/>
    <w:tmpl w:val="F82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371A2"/>
    <w:multiLevelType w:val="multilevel"/>
    <w:tmpl w:val="252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D499B"/>
    <w:multiLevelType w:val="multilevel"/>
    <w:tmpl w:val="241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960EC"/>
    <w:multiLevelType w:val="multilevel"/>
    <w:tmpl w:val="37E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64D35"/>
    <w:multiLevelType w:val="multilevel"/>
    <w:tmpl w:val="6C7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85398"/>
    <w:multiLevelType w:val="multilevel"/>
    <w:tmpl w:val="66D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F4CAB"/>
    <w:multiLevelType w:val="multilevel"/>
    <w:tmpl w:val="053E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466185">
    <w:abstractNumId w:val="4"/>
  </w:num>
  <w:num w:numId="2" w16cid:durableId="276832477">
    <w:abstractNumId w:val="3"/>
  </w:num>
  <w:num w:numId="3" w16cid:durableId="302390500">
    <w:abstractNumId w:val="11"/>
  </w:num>
  <w:num w:numId="4" w16cid:durableId="2071924232">
    <w:abstractNumId w:val="12"/>
  </w:num>
  <w:num w:numId="5" w16cid:durableId="1969972135">
    <w:abstractNumId w:val="0"/>
  </w:num>
  <w:num w:numId="6" w16cid:durableId="1631940590">
    <w:abstractNumId w:val="6"/>
  </w:num>
  <w:num w:numId="7" w16cid:durableId="73816789">
    <w:abstractNumId w:val="7"/>
  </w:num>
  <w:num w:numId="8" w16cid:durableId="656569259">
    <w:abstractNumId w:val="9"/>
  </w:num>
  <w:num w:numId="9" w16cid:durableId="1379546404">
    <w:abstractNumId w:val="5"/>
  </w:num>
  <w:num w:numId="10" w16cid:durableId="23791049">
    <w:abstractNumId w:val="8"/>
  </w:num>
  <w:num w:numId="11" w16cid:durableId="416438390">
    <w:abstractNumId w:val="2"/>
  </w:num>
  <w:num w:numId="12" w16cid:durableId="1150364755">
    <w:abstractNumId w:val="10"/>
  </w:num>
  <w:num w:numId="13" w16cid:durableId="1462074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B8"/>
    <w:rsid w:val="000811BD"/>
    <w:rsid w:val="002C3BEB"/>
    <w:rsid w:val="003C008B"/>
    <w:rsid w:val="003D4EEF"/>
    <w:rsid w:val="0045702E"/>
    <w:rsid w:val="008033F4"/>
    <w:rsid w:val="00945CB8"/>
    <w:rsid w:val="00B11EFC"/>
    <w:rsid w:val="00BB5D07"/>
    <w:rsid w:val="00C8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92FE"/>
  <w15:chartTrackingRefBased/>
  <w15:docId w15:val="{24E9C719-160D-4252-B42E-B3DA83EA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Dela Cruz</dc:creator>
  <cp:keywords/>
  <dc:description/>
  <cp:lastModifiedBy>Lauro Dela Cruz</cp:lastModifiedBy>
  <cp:revision>3</cp:revision>
  <dcterms:created xsi:type="dcterms:W3CDTF">2025-08-19T17:47:00Z</dcterms:created>
  <dcterms:modified xsi:type="dcterms:W3CDTF">2025-09-15T07:04:00Z</dcterms:modified>
</cp:coreProperties>
</file>