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Feature engineering prepares the data, and </w:t>
      </w:r>
      <w:r>
        <w:rPr>
          <w:rFonts w:hint="default" w:ascii="Calibri" w:hAnsi="Calibri" w:eastAsia="Google Sans Text" w:cs="Calibri"/>
          <w:b/>
          <w:rtl w:val="0"/>
        </w:rPr>
        <w:t>Model Evaluati</w:t>
      </w:r>
      <w:bookmarkStart w:id="0" w:name="_GoBack"/>
      <w:bookmarkEnd w:id="0"/>
      <w:r>
        <w:rPr>
          <w:rFonts w:hint="default" w:ascii="Calibri" w:hAnsi="Calibri" w:eastAsia="Google Sans Text" w:cs="Calibri"/>
          <w:b/>
          <w:rtl w:val="0"/>
        </w:rPr>
        <w:t>on</w:t>
      </w:r>
      <w:r>
        <w:rPr>
          <w:rFonts w:hint="default" w:ascii="Calibri" w:hAnsi="Calibri" w:eastAsia="Google Sans Text" w:cs="Calibri"/>
          <w:rtl w:val="0"/>
        </w:rPr>
        <w:t xml:space="preserve"> is the process of testing the model built from that data to see how well it performs on unseen data.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In supervised machine learning (where you train the model using labeled examples, i.e., features X and target Y), model evaluation metrics depend entirely on the type of problem you are solving: </w:t>
      </w:r>
      <w:r>
        <w:rPr>
          <w:rFonts w:hint="default" w:ascii="Calibri" w:hAnsi="Calibri" w:eastAsia="Google Sans Text" w:cs="Calibri"/>
          <w:b/>
          <w:rtl w:val="0"/>
        </w:rPr>
        <w:t>Classification</w:t>
      </w:r>
      <w:r>
        <w:rPr>
          <w:rFonts w:hint="default" w:ascii="Calibri" w:hAnsi="Calibri" w:eastAsia="Google Sans Text" w:cs="Calibri"/>
          <w:rtl w:val="0"/>
        </w:rPr>
        <w:t xml:space="preserve"> or </w:t>
      </w:r>
      <w:r>
        <w:rPr>
          <w:rFonts w:hint="default" w:ascii="Calibri" w:hAnsi="Calibri" w:eastAsia="Google Sans Text" w:cs="Calibri"/>
          <w:b/>
          <w:rtl w:val="0"/>
        </w:rPr>
        <w:t>Regression</w:t>
      </w:r>
      <w:r>
        <w:rPr>
          <w:rFonts w:hint="default" w:ascii="Calibri" w:hAnsi="Calibri" w:eastAsia="Google Sans Text" w:cs="Calibri"/>
          <w:rtl w:val="0"/>
        </w:rPr>
        <w:t>.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Here is a detailed breakdown of model evaluation metrics and how to implement the key examples in Python using scikit-learn.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What is Model Evaluation?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Model evaluation is the process of quantifying the performance of a machine learning model. It involves using specific metrics to determine how accurately a model can generalize to new, unseen data.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The goal is to choose a model that performs well, avoid models that are </w:t>
      </w:r>
      <w:r>
        <w:rPr>
          <w:rFonts w:hint="default" w:ascii="Calibri" w:hAnsi="Calibri" w:eastAsia="Google Sans Text" w:cs="Calibri"/>
          <w:b/>
          <w:rtl w:val="0"/>
        </w:rPr>
        <w:t>underfitting</w:t>
      </w:r>
      <w:r>
        <w:rPr>
          <w:rFonts w:hint="default" w:ascii="Calibri" w:hAnsi="Calibri" w:eastAsia="Google Sans Text" w:cs="Calibri"/>
          <w:rtl w:val="0"/>
        </w:rPr>
        <w:t xml:space="preserve"> (too simple) or </w:t>
      </w:r>
      <w:r>
        <w:rPr>
          <w:rFonts w:hint="default" w:ascii="Calibri" w:hAnsi="Calibri" w:eastAsia="Google Sans Text" w:cs="Calibri"/>
          <w:b/>
          <w:rtl w:val="0"/>
        </w:rPr>
        <w:t>overfitting</w:t>
      </w:r>
      <w:r>
        <w:rPr>
          <w:rFonts w:hint="default" w:ascii="Calibri" w:hAnsi="Calibri" w:eastAsia="Google Sans Text" w:cs="Calibri"/>
          <w:rtl w:val="0"/>
        </w:rPr>
        <w:t xml:space="preserve"> (too complex and only memorizing the training data).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Part 1: Evaluation for Classification Problems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Classification models predict a discrete label (e.g., Spam/Not Spam, Cat/Dog, 0/1). The most important tool here is the </w:t>
      </w:r>
      <w:r>
        <w:rPr>
          <w:rFonts w:hint="default" w:ascii="Calibri" w:hAnsi="Calibri" w:eastAsia="Google Sans Text" w:cs="Calibri"/>
          <w:b/>
          <w:rtl w:val="0"/>
        </w:rPr>
        <w:t>Confusion Matrix</w:t>
      </w:r>
      <w:r>
        <w:rPr>
          <w:rFonts w:hint="default" w:ascii="Calibri" w:hAnsi="Calibri" w:eastAsia="Google Sans Text" w:cs="Calibri"/>
          <w:rtl w:val="0"/>
        </w:rPr>
        <w:t xml:space="preserve"> , from which all other metrics are derived.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6DBF50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Term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Definition</w:t>
            </w:r>
          </w:p>
        </w:tc>
      </w:tr>
      <w:tr w14:paraId="1F1585A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True Positive (TP)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Correctly predicted positive class.</w:t>
            </w:r>
          </w:p>
        </w:tc>
      </w:tr>
      <w:tr w14:paraId="73AAF8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True Negative (TN)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Correctly predicted negative class.</w:t>
            </w:r>
          </w:p>
        </w:tc>
      </w:tr>
      <w:tr w14:paraId="74B9C43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False Positive (FP)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Incorrectly predicted positive class (Type I error).</w:t>
            </w:r>
          </w:p>
        </w:tc>
      </w:tr>
      <w:tr w14:paraId="073786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False Negative (FN)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Incorrectly predicted negative class (Type II error).</w:t>
            </w:r>
          </w:p>
        </w:tc>
      </w:tr>
    </w:tbl>
    <w:p w14:paraId="000000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</w:rPr>
      </w:pP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Key Classification Metrics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E1FC3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Metric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Formula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Interpretation</w:t>
            </w:r>
          </w:p>
        </w:tc>
      </w:tr>
      <w:tr w14:paraId="2F84A2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Accuracy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(TP+TN+FP+FN)(TP+TN)​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Overall correctness. Good for balanced datasets.</w:t>
            </w:r>
          </w:p>
        </w:tc>
      </w:tr>
      <w:tr w14:paraId="2AE6DA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Precision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(TP+FP)TP​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Of all predicted positives, how many were actually correct? (Focus on false alarms).</w:t>
            </w:r>
          </w:p>
        </w:tc>
      </w:tr>
      <w:tr w14:paraId="6201FA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Recall (Sensitivity)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(TP+FN)TP​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Of all actual positives, how many did the model correctly find? (Focus on missed positives).</w:t>
            </w:r>
          </w:p>
        </w:tc>
      </w:tr>
      <w:tr w14:paraId="566C54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F1-Score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2⋅(Precision+Recall)(Precision⋅Recall)​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The harmonic mean of Precision and Recall. Useful when you need a balance between them.</w:t>
            </w:r>
          </w:p>
        </w:tc>
      </w:tr>
      <w:tr w14:paraId="4C67B6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ROC AUC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Area under the Receiver Operating Characteristic curve.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Measures the model's ability to distinguish between classes across various thresholds. Higher is better.</w:t>
            </w:r>
          </w:p>
        </w:tc>
      </w:tr>
    </w:tbl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D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Part 2: Evaluation for Regression Problems</w:t>
      </w:r>
    </w:p>
    <w:p w14:paraId="0000002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Regression models predict a continuous number (e.g., house price, temperature, stock value). These metrics measure the difference between the model's prediction and the actual value.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BB304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Metric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Formula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Interpretation</w:t>
            </w:r>
          </w:p>
        </w:tc>
      </w:tr>
      <w:tr w14:paraId="022211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Mean Absolute Error (MAE)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$\frac{1}{n} \sum_{i=1}^{n}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y_i - \hat{y}_i</w:t>
            </w:r>
          </w:p>
        </w:tc>
      </w:tr>
      <w:tr w14:paraId="657BF4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Mean Squared Error (MSE)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n1​∑i=1n​(yi​−y^​i​)2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Average of the squared errors. Penalizes large errors heavily.</w:t>
            </w:r>
          </w:p>
        </w:tc>
      </w:tr>
      <w:tr w14:paraId="435E5F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Root Mean Squared Error (RMSE)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MSE​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Square root of MSE. Interpretable in the original target variable units.</w:t>
            </w:r>
          </w:p>
        </w:tc>
      </w:tr>
      <w:tr w14:paraId="0FAFEB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R-squared (R2)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1−∑(yi​−yˉ​)2∑(yi​−y^​i​)2​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Represents the proportion of the variance in the dependent variable that is predictable from the independent variables (i.e., goodness of fit). Closer to 1.0 is better.</w:t>
            </w:r>
          </w:p>
        </w:tc>
      </w:tr>
    </w:tbl>
    <w:p w14:paraId="000000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Part 3: Python Examples (Scikit-Learn)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Here is a Python example that demonstrates the key metrics for both a classification model (Logistic Regression) and a regression model (Linear Regression).</w:t>
      </w:r>
    </w:p>
    <w:p w14:paraId="000000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Model Evaluation Metrics</w:t>
      </w:r>
    </w:p>
    <w:p w14:paraId="00000048">
      <w:pPr>
        <w:spacing w:line="275" w:lineRule="auto"/>
        <w:rPr>
          <w:rFonts w:hint="default" w:ascii="Calibri" w:hAnsi="Calibri" w:cs="Calibri"/>
          <w:b/>
          <w:sz w:val="28"/>
          <w:szCs w:val="28"/>
        </w:rPr>
      </w:pPr>
      <w:r>
        <w:rPr>
          <w:rFonts w:hint="default" w:ascii="Calibri" w:hAnsi="Calibri" w:cs="Calibri"/>
        </w:rPr>
        <w:fldChar w:fldCharType="begin"/>
      </w:r>
      <w:r>
        <w:rPr>
          <w:rFonts w:hint="default" w:ascii="Calibri" w:hAnsi="Calibri" w:cs="Calibri"/>
        </w:rPr>
        <w:instrText xml:space="preserve"> HYPERLINK "http://model-evaluation-matics.py" \h </w:instrText>
      </w:r>
      <w:r>
        <w:rPr>
          <w:rFonts w:hint="default" w:ascii="Calibri" w:hAnsi="Calibri" w:cs="Calibri"/>
        </w:rPr>
        <w:fldChar w:fldCharType="separate"/>
      </w:r>
      <w:r>
        <w:rPr>
          <w:rFonts w:hint="default" w:ascii="Calibri" w:hAnsi="Calibri" w:cs="Calibri"/>
          <w:b/>
          <w:color w:val="1155CC"/>
          <w:sz w:val="28"/>
          <w:szCs w:val="28"/>
          <w:u w:val="single"/>
          <w:rtl w:val="0"/>
        </w:rPr>
        <w:t>model-evaluation-matics.py</w:t>
      </w:r>
      <w:r>
        <w:rPr>
          <w:rFonts w:hint="default" w:ascii="Calibri" w:hAnsi="Calibri" w:cs="Calibri"/>
          <w:b/>
          <w:color w:val="1155CC"/>
          <w:sz w:val="28"/>
          <w:szCs w:val="28"/>
          <w:u w:val="single"/>
          <w:rtl w:val="0"/>
        </w:rPr>
        <w:fldChar w:fldCharType="end"/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4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numpy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as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np</w:t>
      </w:r>
    </w:p>
    <w:p w14:paraId="0000004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sklearn.model_selection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train_test_split</w:t>
      </w:r>
    </w:p>
    <w:p w14:paraId="0000004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sklearn.linear_model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LogisticRegression, LinearRegression</w:t>
      </w:r>
    </w:p>
    <w:p w14:paraId="0000004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sklearn.metrics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(</w:t>
      </w:r>
    </w:p>
    <w:p w14:paraId="0000005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accuracy_score, precision_score, recall_score, f1_score, roc_auc_score,</w:t>
      </w:r>
    </w:p>
    <w:p w14:paraId="0000005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mean_absolute_error, mean_squared_error, r2_score, confusion_matrix</w:t>
      </w:r>
    </w:p>
    <w:p w14:paraId="0000005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sklearn.datasets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make_classification, make_regression</w:t>
      </w:r>
    </w:p>
    <w:p w14:paraId="0000005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5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Set random seed for reproducibility</w:t>
      </w:r>
    </w:p>
    <w:p w14:paraId="0000005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np.random.seed(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8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59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A. CLASSIFICATION MODEL EVALUATION</w:t>
      </w:r>
    </w:p>
    <w:p w14:paraId="0000005A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5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A. Classification Model Evaluation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5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5D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1. Create a synthetic classification dataset</w:t>
      </w:r>
    </w:p>
    <w:p w14:paraId="0000005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X_cls, y_cls = make_classification(</w:t>
      </w:r>
    </w:p>
    <w:p w14:paraId="0000005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n_samples=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6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n_features=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6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n_classes=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2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62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6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X_train_cls, X_test_cls, y_train_cls, y_test_cls = train_test_split(</w:t>
      </w:r>
    </w:p>
    <w:p w14:paraId="00000065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X_cls, y_cls, test_size=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0.3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6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6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8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2. Train a simple model (Logistic Regression)</w:t>
      </w:r>
    </w:p>
    <w:p w14:paraId="0000006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model_cls = LogisticRegression()</w:t>
      </w:r>
    </w:p>
    <w:p w14:paraId="0000006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model_cls.fit(X_train_cls, y_train_cls)</w:t>
      </w:r>
    </w:p>
    <w:p w14:paraId="0000006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6C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3. Make predictions</w:t>
      </w:r>
    </w:p>
    <w:p w14:paraId="0000006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y_pred_cls = model_cls.predict(X_test_cls)</w:t>
      </w:r>
    </w:p>
    <w:p w14:paraId="0000006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Predict probabilities for ROC AUC</w:t>
      </w:r>
    </w:p>
    <w:p w14:paraId="0000006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y_proba_cls = model_cls.predict_proba(X_test_cls)[:,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]</w:t>
      </w:r>
    </w:p>
    <w:p w14:paraId="0000007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7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4. Calculate Metrics</w:t>
      </w:r>
    </w:p>
    <w:p w14:paraId="0000007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"\n[Metrics]"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f"Accuracy: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{accuracy_score(y_test_cls,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f"Precision: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{precision_score(y_test_cls,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f"Recall: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{recall_score(y_test_cls,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f"F1-Score: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{f1_score(y_test_cls, y_pred_cls)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f"ROC AUC Score: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{roc_auc_score(y_test_cls, y_proba_cls)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79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5. Confusion Matrix</w:t>
      </w:r>
    </w:p>
    <w:p w14:paraId="0000007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"\n[Confusion Matrix (Actual vs Predicted)]"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cm = confusion_matrix(y_test_cls, y_pred_cls)</w:t>
      </w:r>
    </w:p>
    <w:p w14:paraId="0000007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f"TN: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{cm[0, 0]}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, FP: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{cm[0, 1]}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f"FN: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{cm[1, 0]}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, TP: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{cm[1, 1]}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*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7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82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B. REGRESSION MODEL EVALUATION</w:t>
      </w:r>
    </w:p>
    <w:p w14:paraId="00000083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8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B. Regression Model Evaluation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8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86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1. Create a synthetic regression dataset</w:t>
      </w:r>
    </w:p>
    <w:p w14:paraId="0000008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X_reg, y_reg = make_regression(</w:t>
      </w:r>
    </w:p>
    <w:p w14:paraId="0000008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n_samples=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8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n_features=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8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noise=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</w:t>
      </w:r>
    </w:p>
    <w:p w14:paraId="0000008B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8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8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X_train_reg, X_test_reg, y_train_reg, y_test_reg = train_test_split(</w:t>
      </w:r>
    </w:p>
    <w:p w14:paraId="0000008E">
      <w:pPr>
        <w:shd w:val="clear" w:fill="F0F4F9"/>
        <w:spacing w:line="325" w:lineRule="auto"/>
        <w:rPr>
          <w:rFonts w:hint="default" w:ascii="Calibri" w:hAnsi="Calibri" w:eastAsia="Courier New" w:cs="Calibri"/>
          <w:color w:val="B55908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   X_reg, y_reg, test_size=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0.3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 random_state=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42</w:t>
      </w:r>
    </w:p>
    <w:p w14:paraId="0000008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9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1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2. Train a simple model (Linear Regression)</w:t>
      </w:r>
    </w:p>
    <w:p w14:paraId="0000009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model_reg = LinearRegression()</w:t>
      </w:r>
    </w:p>
    <w:p w14:paraId="0000009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model_reg.fit(X_train_reg, y_train_reg)</w:t>
      </w:r>
    </w:p>
    <w:p w14:paraId="0000009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5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3. Make predictions</w:t>
      </w:r>
    </w:p>
    <w:p w14:paraId="00000096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y_pred_reg = model_reg.predict(X_test_reg)</w:t>
      </w:r>
    </w:p>
    <w:p w14:paraId="00000097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8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4. Calculate Metrics</w:t>
      </w:r>
    </w:p>
    <w:p w14:paraId="0000009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"\n[Metrics]"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9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mae = mean_absolute_error(y_test_reg, y_pred_reg)</w:t>
      </w:r>
    </w:p>
    <w:p w14:paraId="0000009B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mse = mean_squared_error(y_test_reg, y_pred_reg)</w:t>
      </w:r>
    </w:p>
    <w:p w14:paraId="0000009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rmse = np.sqrt(mse)</w:t>
      </w:r>
    </w:p>
    <w:p w14:paraId="0000009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r2 = r2_score(y_test_reg, y_pred_reg)</w:t>
      </w:r>
    </w:p>
    <w:p w14:paraId="0000009E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9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f"Mean Absolute Error (MAE):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{mae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:.2f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f"Mean Squared Error (MSE):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{mse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:.2f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f"Root Mean Squared Error (RMSE):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{rmse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:.2f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f"R-squared (R²):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{r2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* 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A5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A6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C. Cross-Validation (Ensuring robust evaluation)</w:t>
      </w:r>
    </w:p>
    <w:p w14:paraId="000000A7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----------------------------------------------------------------------</w:t>
      </w:r>
    </w:p>
    <w:p w14:paraId="000000A8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"--- C. Cross-Validation Example (Robust Evaluation) ---"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9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from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sklearn.model_selection </w:t>
      </w: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import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 xml:space="preserve"> cross_val_score</w:t>
      </w:r>
    </w:p>
    <w:p w14:paraId="000000AA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AB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Use the classification model and dataset</w:t>
      </w:r>
    </w:p>
    <w:p w14:paraId="000000AC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model = LogisticRegression(max_iter=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1000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AD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AE">
      <w:pPr>
        <w:shd w:val="clear" w:fill="F0F4F9"/>
        <w:spacing w:line="325" w:lineRule="auto"/>
        <w:rPr>
          <w:rFonts w:hint="default" w:ascii="Calibri" w:hAnsi="Calibri" w:eastAsia="Courier New" w:cs="Calibri"/>
          <w:color w:val="5F6368"/>
          <w:sz w:val="21"/>
          <w:szCs w:val="21"/>
        </w:rPr>
      </w:pPr>
      <w:r>
        <w:rPr>
          <w:rFonts w:hint="default" w:ascii="Calibri" w:hAnsi="Calibri" w:eastAsia="Courier New" w:cs="Calibri"/>
          <w:color w:val="5F6368"/>
          <w:sz w:val="21"/>
          <w:szCs w:val="21"/>
          <w:rtl w:val="0"/>
        </w:rPr>
        <w:t># Perform 5-fold cross-validation using the 'accuracy' metric</w:t>
      </w:r>
    </w:p>
    <w:p w14:paraId="000000AF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sz w:val="21"/>
          <w:szCs w:val="21"/>
          <w:rtl w:val="0"/>
        </w:rPr>
        <w:t>scores = cross_val_score(model, X_cls, y_cls, cv=</w:t>
      </w:r>
      <w:r>
        <w:rPr>
          <w:rFonts w:hint="default" w:ascii="Calibri" w:hAnsi="Calibri" w:eastAsia="Courier New" w:cs="Calibri"/>
          <w:color w:val="B55908"/>
          <w:sz w:val="21"/>
          <w:szCs w:val="21"/>
          <w:rtl w:val="0"/>
        </w:rPr>
        <w:t>5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, scoring=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'accuracy'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0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B1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f"5-Fold Cross-Validation Scores: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{scores}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2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 xml:space="preserve">f"Average Accuracy across all folds: 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{scores.mean()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:.4f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}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3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  <w:r>
        <w:rPr>
          <w:rFonts w:hint="default" w:ascii="Calibri" w:hAnsi="Calibri" w:eastAsia="Courier New" w:cs="Calibri"/>
          <w:color w:val="8430CE"/>
          <w:sz w:val="21"/>
          <w:szCs w:val="21"/>
          <w:rtl w:val="0"/>
        </w:rPr>
        <w:t>print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(</w:t>
      </w:r>
      <w:r>
        <w:rPr>
          <w:rFonts w:hint="default" w:ascii="Calibri" w:hAnsi="Calibri" w:eastAsia="Courier New" w:cs="Calibri"/>
          <w:color w:val="188038"/>
          <w:sz w:val="21"/>
          <w:szCs w:val="21"/>
          <w:rtl w:val="0"/>
        </w:rPr>
        <w:t>"Interpretation: Cross-validation gives a more reliable estimate of model performance."</w:t>
      </w:r>
      <w:r>
        <w:rPr>
          <w:rFonts w:hint="default" w:ascii="Calibri" w:hAnsi="Calibri" w:eastAsia="Courier New" w:cs="Calibri"/>
          <w:sz w:val="21"/>
          <w:szCs w:val="21"/>
          <w:rtl w:val="0"/>
        </w:rPr>
        <w:t>)</w:t>
      </w:r>
    </w:p>
    <w:p w14:paraId="000000B4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B5">
      <w:pPr>
        <w:shd w:val="clear" w:fill="F0F4F9"/>
        <w:spacing w:line="325" w:lineRule="auto"/>
        <w:rPr>
          <w:rFonts w:hint="default" w:ascii="Calibri" w:hAnsi="Calibri" w:eastAsia="Courier New" w:cs="Calibri"/>
          <w:sz w:val="21"/>
          <w:szCs w:val="21"/>
        </w:rPr>
      </w:pPr>
    </w:p>
    <w:p w14:paraId="000000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7D9D3E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2025-10-13T09:20:29Z</dcterms:created>
  <dc:creator>Admin</dc:creator>
  <cp:lastModifiedBy>Brijesh Pandey</cp:lastModifiedBy>
  <dcterms:modified xsi:type="dcterms:W3CDTF">2025-10-13T09:29:07Z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EDBA9D441D9B42D9A11B6A1CAD4E42F0_12</vt:lpwstr>
  </property>
</Properties>
</file>