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11863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6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Juan Fernando Jaramillo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Santiago del Campo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Juan David Carvajal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Germán Carvajal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Fase 3:</w:t>
      </w:r>
      <w:r w:rsidDel="00000000" w:rsidR="00000000" w:rsidRPr="00000000">
        <w:rPr>
          <w:rtl w:val="0"/>
        </w:rPr>
        <w:t xml:space="preserve"> Búsqueda de Soluciones creativas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Mediante lluvia de ideas se nos ocurrieron las siguientes soluciones: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una aplicación web que permita almacenar los datos y volverlos públicos para que analistas de todo el mundo puedan realizar conclusiones con base a estos.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Contratar a una persona que esté encargada enteramente de realizar el análisis de los datos y que logre sacar relaciones que permitan anticipar los productos y pedidos de los clientes.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comparacion y analisis de datos por medio de una hoja de cálculo digital como Excel para poder organizar los datos y que sea más sencillo realizar comparaciones y análisis.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una aplicacion en visual studio que pueda cargar una gran magnitud de datos y arrojar automáticamente conclusiones basadas en los datos recolectados mediante la utilización de data mining.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manejadores de bases de datos como MySQL para realizar las consultas necesarias para tener una información ordenada y poder sacar estadísticas de éstas.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