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0AD2" w14:textId="77777777" w:rsidR="00B20BA8" w:rsidRPr="00E9767D" w:rsidRDefault="008946D8" w:rsidP="00E9767D">
      <w:pPr>
        <w:contextualSpacing w:val="0"/>
        <w:jc w:val="both"/>
        <w:rPr>
          <w:lang w:val="es-CO"/>
        </w:rPr>
      </w:pPr>
      <w:r w:rsidRPr="00E9767D">
        <w:rPr>
          <w:noProof/>
          <w:lang w:val="es-CO"/>
        </w:rPr>
        <w:drawing>
          <wp:inline distT="114300" distB="114300" distL="114300" distR="114300" wp14:anchorId="1A19B433" wp14:editId="6722D939">
            <wp:extent cx="3810000" cy="11863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10000" cy="1186347"/>
                    </a:xfrm>
                    <a:prstGeom prst="rect">
                      <a:avLst/>
                    </a:prstGeom>
                    <a:ln/>
                  </pic:spPr>
                </pic:pic>
              </a:graphicData>
            </a:graphic>
          </wp:inline>
        </w:drawing>
      </w:r>
    </w:p>
    <w:p w14:paraId="12B5C6A6" w14:textId="77777777" w:rsidR="00B20BA8" w:rsidRPr="00E9767D" w:rsidRDefault="00B20BA8" w:rsidP="00E9767D">
      <w:pPr>
        <w:contextualSpacing w:val="0"/>
        <w:jc w:val="both"/>
        <w:rPr>
          <w:lang w:val="es-CO"/>
        </w:rPr>
      </w:pPr>
    </w:p>
    <w:p w14:paraId="62929629" w14:textId="77777777" w:rsidR="00B20BA8" w:rsidRPr="00E9767D" w:rsidRDefault="008946D8" w:rsidP="00E9767D">
      <w:pPr>
        <w:contextualSpacing w:val="0"/>
        <w:jc w:val="both"/>
        <w:rPr>
          <w:lang w:val="es-CO"/>
        </w:rPr>
      </w:pPr>
      <w:r w:rsidRPr="00E9767D">
        <w:rPr>
          <w:lang w:val="es-CO"/>
        </w:rPr>
        <w:t>Juan Fernando Jaramillo</w:t>
      </w:r>
    </w:p>
    <w:p w14:paraId="2C978427" w14:textId="77777777" w:rsidR="00B20BA8" w:rsidRPr="00E9767D" w:rsidRDefault="008946D8" w:rsidP="00E9767D">
      <w:pPr>
        <w:contextualSpacing w:val="0"/>
        <w:jc w:val="both"/>
        <w:rPr>
          <w:lang w:val="es-CO"/>
        </w:rPr>
      </w:pPr>
      <w:r w:rsidRPr="00E9767D">
        <w:rPr>
          <w:lang w:val="es-CO"/>
        </w:rPr>
        <w:t>Santiago del Campo</w:t>
      </w:r>
    </w:p>
    <w:p w14:paraId="4BB59D2A" w14:textId="77777777" w:rsidR="00B20BA8" w:rsidRPr="00E9767D" w:rsidRDefault="008946D8" w:rsidP="00E9767D">
      <w:pPr>
        <w:contextualSpacing w:val="0"/>
        <w:jc w:val="both"/>
        <w:rPr>
          <w:lang w:val="es-CO"/>
        </w:rPr>
      </w:pPr>
      <w:r w:rsidRPr="00E9767D">
        <w:rPr>
          <w:lang w:val="es-CO"/>
        </w:rPr>
        <w:t>Juan David Carvajal</w:t>
      </w:r>
    </w:p>
    <w:p w14:paraId="115B3BA9" w14:textId="77777777" w:rsidR="00B20BA8" w:rsidRPr="00E9767D" w:rsidRDefault="008946D8" w:rsidP="00E9767D">
      <w:pPr>
        <w:contextualSpacing w:val="0"/>
        <w:jc w:val="both"/>
        <w:rPr>
          <w:lang w:val="es-CO"/>
        </w:rPr>
      </w:pPr>
      <w:r w:rsidRPr="00E9767D">
        <w:rPr>
          <w:lang w:val="es-CO"/>
        </w:rPr>
        <w:t>Germán Carvajal</w:t>
      </w:r>
    </w:p>
    <w:p w14:paraId="740C8F58" w14:textId="77777777" w:rsidR="00B20BA8" w:rsidRPr="00E9767D" w:rsidRDefault="00B20BA8" w:rsidP="00E9767D">
      <w:pPr>
        <w:contextualSpacing w:val="0"/>
        <w:jc w:val="both"/>
        <w:rPr>
          <w:lang w:val="es-CO"/>
        </w:rPr>
      </w:pPr>
    </w:p>
    <w:p w14:paraId="20E411B7" w14:textId="77777777" w:rsidR="00B20BA8" w:rsidRPr="00E9767D" w:rsidRDefault="00B20BA8" w:rsidP="00E9767D">
      <w:pPr>
        <w:contextualSpacing w:val="0"/>
        <w:jc w:val="both"/>
        <w:rPr>
          <w:lang w:val="es-CO"/>
        </w:rPr>
      </w:pPr>
    </w:p>
    <w:p w14:paraId="68885EF0" w14:textId="77777777" w:rsidR="00B20BA8" w:rsidRPr="00E9767D" w:rsidRDefault="008946D8" w:rsidP="00E9767D">
      <w:pPr>
        <w:contextualSpacing w:val="0"/>
        <w:jc w:val="both"/>
        <w:rPr>
          <w:lang w:val="es-CO"/>
        </w:rPr>
      </w:pPr>
      <w:r w:rsidRPr="00E9767D">
        <w:rPr>
          <w:b/>
          <w:lang w:val="es-CO"/>
        </w:rPr>
        <w:t>Fase 2:</w:t>
      </w:r>
      <w:r w:rsidRPr="00E9767D">
        <w:rPr>
          <w:lang w:val="es-CO"/>
        </w:rPr>
        <w:t xml:space="preserve"> Recopilación de información</w:t>
      </w:r>
    </w:p>
    <w:p w14:paraId="52AF05A3" w14:textId="77777777" w:rsidR="00B20BA8" w:rsidRPr="00E9767D" w:rsidRDefault="00B20BA8" w:rsidP="00E9767D">
      <w:pPr>
        <w:contextualSpacing w:val="0"/>
        <w:jc w:val="both"/>
        <w:rPr>
          <w:lang w:val="es-CO"/>
        </w:rPr>
      </w:pPr>
    </w:p>
    <w:p w14:paraId="5E70550C" w14:textId="4BD09ECB" w:rsidR="00B20BA8" w:rsidRPr="00E9767D" w:rsidRDefault="008946D8" w:rsidP="00E9767D">
      <w:pPr>
        <w:spacing w:after="320"/>
        <w:contextualSpacing w:val="0"/>
        <w:jc w:val="both"/>
        <w:rPr>
          <w:lang w:val="es-CO"/>
        </w:rPr>
      </w:pPr>
      <w:r w:rsidRPr="00E9767D">
        <w:rPr>
          <w:lang w:val="es-CO"/>
        </w:rPr>
        <w:t>Con el objetivo de tener claridad en algunos conceptos o términos, a continuación, se plantean una serie de definiciones relacionadas con el problema a tratar.</w:t>
      </w:r>
    </w:p>
    <w:p w14:paraId="167B9E47" w14:textId="77777777" w:rsidR="00B20BA8" w:rsidRPr="00E9767D" w:rsidRDefault="008946D8" w:rsidP="00E9767D">
      <w:pPr>
        <w:contextualSpacing w:val="0"/>
        <w:jc w:val="both"/>
        <w:rPr>
          <w:b/>
          <w:lang w:val="es-CO"/>
        </w:rPr>
      </w:pPr>
      <w:r w:rsidRPr="00E9767D">
        <w:rPr>
          <w:b/>
          <w:lang w:val="es-CO"/>
        </w:rPr>
        <w:t>Datos:</w:t>
      </w:r>
    </w:p>
    <w:p w14:paraId="1F73D95E" w14:textId="77777777" w:rsidR="00B20BA8" w:rsidRPr="00E9767D" w:rsidRDefault="00B20BA8" w:rsidP="00E9767D">
      <w:pPr>
        <w:contextualSpacing w:val="0"/>
        <w:jc w:val="both"/>
        <w:rPr>
          <w:lang w:val="es-CO"/>
        </w:rPr>
      </w:pPr>
    </w:p>
    <w:p w14:paraId="3A66C13E" w14:textId="085C3344" w:rsidR="00B20BA8" w:rsidRPr="00E9767D" w:rsidRDefault="00E9767D" w:rsidP="00E9767D">
      <w:pPr>
        <w:contextualSpacing w:val="0"/>
        <w:jc w:val="both"/>
        <w:rPr>
          <w:lang w:val="es-CO"/>
        </w:rPr>
      </w:pPr>
      <w:r>
        <w:rPr>
          <w:lang w:val="es-CO"/>
        </w:rPr>
        <w:t>Como se dice en Tecnologías Información, l</w:t>
      </w:r>
      <w:r w:rsidR="008946D8" w:rsidRPr="00E9767D">
        <w:rPr>
          <w:lang w:val="es-CO"/>
        </w:rPr>
        <w:t>os datos son cualquier hecho, número o texto que puede ser procesado por una computadora.</w:t>
      </w:r>
    </w:p>
    <w:p w14:paraId="1310360D" w14:textId="77777777" w:rsidR="00B20BA8" w:rsidRPr="00E9767D" w:rsidRDefault="008946D8" w:rsidP="00E9767D">
      <w:pPr>
        <w:contextualSpacing w:val="0"/>
        <w:jc w:val="both"/>
        <w:rPr>
          <w:lang w:val="es-CO"/>
        </w:rPr>
      </w:pPr>
      <w:r w:rsidRPr="00E9767D">
        <w:rPr>
          <w:lang w:val="es-CO"/>
        </w:rPr>
        <w:t>Hoy en día, las organizaciones están acumulando grandes cantidades, y cada vez mayores, de datos en diferentes formatos y diferentes bases de datos. Esto incluye:</w:t>
      </w:r>
    </w:p>
    <w:p w14:paraId="6FF651FC" w14:textId="1B015BD9" w:rsidR="00B20BA8" w:rsidRPr="00E9767D" w:rsidRDefault="00E9767D" w:rsidP="00E9767D">
      <w:pPr>
        <w:numPr>
          <w:ilvl w:val="0"/>
          <w:numId w:val="4"/>
        </w:numPr>
        <w:jc w:val="both"/>
        <w:rPr>
          <w:lang w:val="es-CO"/>
        </w:rPr>
      </w:pPr>
      <w:r>
        <w:rPr>
          <w:b/>
          <w:lang w:val="es-CO"/>
        </w:rPr>
        <w:t>D</w:t>
      </w:r>
      <w:r w:rsidR="008946D8" w:rsidRPr="00E9767D">
        <w:rPr>
          <w:b/>
          <w:lang w:val="es-CO"/>
        </w:rPr>
        <w:t>atos operativos o transaccionales</w:t>
      </w:r>
      <w:r w:rsidR="008946D8" w:rsidRPr="00E9767D">
        <w:rPr>
          <w:lang w:val="es-CO"/>
        </w:rPr>
        <w:t xml:space="preserve">, </w:t>
      </w:r>
      <w:r>
        <w:rPr>
          <w:lang w:val="es-CO"/>
        </w:rPr>
        <w:t>T</w:t>
      </w:r>
      <w:r w:rsidR="008946D8" w:rsidRPr="00E9767D">
        <w:rPr>
          <w:lang w:val="es-CO"/>
        </w:rPr>
        <w:t>ales como, ventas, costos, inventario, nómina y contabilidad</w:t>
      </w:r>
    </w:p>
    <w:p w14:paraId="57B41267" w14:textId="4FFF18E8" w:rsidR="00B20BA8" w:rsidRPr="00E9767D" w:rsidRDefault="00E9767D" w:rsidP="00E9767D">
      <w:pPr>
        <w:numPr>
          <w:ilvl w:val="0"/>
          <w:numId w:val="4"/>
        </w:numPr>
        <w:jc w:val="both"/>
        <w:rPr>
          <w:lang w:val="es-CO"/>
        </w:rPr>
      </w:pPr>
      <w:r>
        <w:rPr>
          <w:b/>
          <w:lang w:val="es-CO"/>
        </w:rPr>
        <w:t>D</w:t>
      </w:r>
      <w:r w:rsidR="008946D8" w:rsidRPr="00E9767D">
        <w:rPr>
          <w:b/>
          <w:lang w:val="es-CO"/>
        </w:rPr>
        <w:t>atos no operacionales</w:t>
      </w:r>
      <w:r w:rsidR="008946D8" w:rsidRPr="00E9767D">
        <w:rPr>
          <w:lang w:val="es-CO"/>
        </w:rPr>
        <w:t xml:space="preserve">, </w:t>
      </w:r>
      <w:r>
        <w:rPr>
          <w:lang w:val="es-CO"/>
        </w:rPr>
        <w:t>T</w:t>
      </w:r>
      <w:r w:rsidR="008946D8" w:rsidRPr="00E9767D">
        <w:rPr>
          <w:lang w:val="es-CO"/>
        </w:rPr>
        <w:t>ales como ventas de la industria, datos del pronóstico del tiempo y datos macroeconómicos</w:t>
      </w:r>
    </w:p>
    <w:p w14:paraId="3232DBF3" w14:textId="27BB69F9" w:rsidR="00B20BA8" w:rsidRPr="00E9767D" w:rsidRDefault="00E9767D" w:rsidP="00E9767D">
      <w:pPr>
        <w:numPr>
          <w:ilvl w:val="0"/>
          <w:numId w:val="4"/>
        </w:numPr>
        <w:jc w:val="both"/>
        <w:rPr>
          <w:lang w:val="es-CO"/>
        </w:rPr>
      </w:pPr>
      <w:r>
        <w:rPr>
          <w:b/>
          <w:lang w:val="es-CO"/>
        </w:rPr>
        <w:t>M</w:t>
      </w:r>
      <w:r w:rsidR="008946D8" w:rsidRPr="00E9767D">
        <w:rPr>
          <w:b/>
          <w:lang w:val="es-CO"/>
        </w:rPr>
        <w:t>etadatos</w:t>
      </w:r>
      <w:r w:rsidR="008946D8" w:rsidRPr="00E9767D">
        <w:rPr>
          <w:lang w:val="es-CO"/>
        </w:rPr>
        <w:t xml:space="preserve"> - </w:t>
      </w:r>
      <w:r>
        <w:rPr>
          <w:lang w:val="es-CO"/>
        </w:rPr>
        <w:t>D</w:t>
      </w:r>
      <w:r w:rsidR="008946D8" w:rsidRPr="00E9767D">
        <w:rPr>
          <w:lang w:val="es-CO"/>
        </w:rPr>
        <w:t>atos sobre los datos en sí, como el diseño de base de datos lógica o los datos de las definiciones del diccionario</w:t>
      </w:r>
    </w:p>
    <w:p w14:paraId="642CCDA5" w14:textId="77777777" w:rsidR="00B20BA8" w:rsidRPr="00E9767D" w:rsidRDefault="00B20BA8" w:rsidP="00E9767D">
      <w:pPr>
        <w:contextualSpacing w:val="0"/>
        <w:jc w:val="both"/>
        <w:rPr>
          <w:lang w:val="es-CO"/>
        </w:rPr>
      </w:pPr>
    </w:p>
    <w:p w14:paraId="25DA2103" w14:textId="77777777" w:rsidR="00B20BA8" w:rsidRPr="00E9767D" w:rsidRDefault="008946D8" w:rsidP="00E9767D">
      <w:pPr>
        <w:contextualSpacing w:val="0"/>
        <w:jc w:val="both"/>
        <w:rPr>
          <w:b/>
          <w:lang w:val="es-CO"/>
        </w:rPr>
      </w:pPr>
      <w:r w:rsidRPr="00E9767D">
        <w:rPr>
          <w:b/>
          <w:lang w:val="es-CO"/>
        </w:rPr>
        <w:t>Información:</w:t>
      </w:r>
    </w:p>
    <w:p w14:paraId="3C314369" w14:textId="77777777" w:rsidR="00B20BA8" w:rsidRPr="00E9767D" w:rsidRDefault="00B20BA8" w:rsidP="00E9767D">
      <w:pPr>
        <w:contextualSpacing w:val="0"/>
        <w:jc w:val="both"/>
        <w:rPr>
          <w:b/>
          <w:lang w:val="es-CO"/>
        </w:rPr>
      </w:pPr>
    </w:p>
    <w:p w14:paraId="48F3EC62" w14:textId="21565F02" w:rsidR="00B20BA8" w:rsidRPr="00E9767D" w:rsidRDefault="008946D8" w:rsidP="00E9767D">
      <w:pPr>
        <w:contextualSpacing w:val="0"/>
        <w:jc w:val="both"/>
        <w:rPr>
          <w:lang w:val="es-CO"/>
        </w:rPr>
      </w:pPr>
      <w:r w:rsidRPr="00E9767D">
        <w:rPr>
          <w:lang w:val="es-CO"/>
        </w:rPr>
        <w:t>Los patrones, asociaciones, o relaciones entre todos estos datos pueden proporcionar información. Por ejemplo, el análisis del punto de venta de datos de transacciones de venta puede dar información sobre qué productos se venden y cuándo.</w:t>
      </w:r>
      <w:sdt>
        <w:sdtPr>
          <w:rPr>
            <w:lang w:val="es-CO"/>
          </w:rPr>
          <w:id w:val="90375074"/>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50C05241" w14:textId="77777777" w:rsidR="00B20BA8" w:rsidRPr="00E9767D" w:rsidRDefault="00B20BA8" w:rsidP="00E9767D">
      <w:pPr>
        <w:contextualSpacing w:val="0"/>
        <w:jc w:val="both"/>
        <w:rPr>
          <w:lang w:val="es-CO"/>
        </w:rPr>
      </w:pPr>
    </w:p>
    <w:p w14:paraId="7D205B9B" w14:textId="77777777" w:rsidR="00B20BA8" w:rsidRPr="00E9767D" w:rsidRDefault="008946D8" w:rsidP="00E9767D">
      <w:pPr>
        <w:contextualSpacing w:val="0"/>
        <w:jc w:val="both"/>
        <w:rPr>
          <w:b/>
          <w:lang w:val="es-CO"/>
        </w:rPr>
      </w:pPr>
      <w:r w:rsidRPr="00E9767D">
        <w:rPr>
          <w:b/>
          <w:lang w:val="es-CO"/>
        </w:rPr>
        <w:t>Conocimiento:</w:t>
      </w:r>
    </w:p>
    <w:p w14:paraId="5D673AE6" w14:textId="77777777" w:rsidR="00B20BA8" w:rsidRPr="00E9767D" w:rsidRDefault="00B20BA8" w:rsidP="00E9767D">
      <w:pPr>
        <w:contextualSpacing w:val="0"/>
        <w:jc w:val="both"/>
        <w:rPr>
          <w:lang w:val="es-CO"/>
        </w:rPr>
      </w:pPr>
    </w:p>
    <w:p w14:paraId="5C4B717B" w14:textId="17E32326" w:rsidR="00B20BA8" w:rsidRPr="00E9767D" w:rsidRDefault="008946D8" w:rsidP="00E9767D">
      <w:pPr>
        <w:contextualSpacing w:val="0"/>
        <w:jc w:val="both"/>
        <w:rPr>
          <w:lang w:val="es-CO"/>
        </w:rPr>
      </w:pPr>
      <w:r w:rsidRPr="00E9767D">
        <w:rPr>
          <w:lang w:val="es-CO"/>
        </w:rPr>
        <w:t xml:space="preserve">La información puede ser convertida en conocimiento acerca de los patrones históricos y las tendencias futuras. Por ejemplo, la información resumida sobre las ventas de supermercados minoristas puede ser analizada a la luz de los esfuerzos de promoción para facilitar el conocimiento del comportamiento de compra del consumidor. Por lo tanto, un fabricante o </w:t>
      </w:r>
      <w:r w:rsidRPr="00E9767D">
        <w:rPr>
          <w:lang w:val="es-CO"/>
        </w:rPr>
        <w:lastRenderedPageBreak/>
        <w:t>distribuidor puede determinar qué elementos son los más susceptibles a los esfuerzos de promoción.</w:t>
      </w:r>
      <w:sdt>
        <w:sdtPr>
          <w:rPr>
            <w:lang w:val="es-CO"/>
          </w:rPr>
          <w:id w:val="1478260142"/>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554D530D" w14:textId="77777777" w:rsidR="00B20BA8" w:rsidRPr="00E9767D" w:rsidRDefault="00B20BA8" w:rsidP="00E9767D">
      <w:pPr>
        <w:contextualSpacing w:val="0"/>
        <w:jc w:val="both"/>
        <w:rPr>
          <w:lang w:val="es-CO"/>
        </w:rPr>
      </w:pPr>
    </w:p>
    <w:p w14:paraId="1277EB9F" w14:textId="77777777" w:rsidR="00B20BA8" w:rsidRPr="00E9767D" w:rsidRDefault="008946D8" w:rsidP="00E9767D">
      <w:pPr>
        <w:contextualSpacing w:val="0"/>
        <w:jc w:val="both"/>
        <w:rPr>
          <w:b/>
          <w:lang w:val="es-CO"/>
        </w:rPr>
      </w:pPr>
      <w:r w:rsidRPr="00E9767D">
        <w:rPr>
          <w:b/>
          <w:lang w:val="es-CO"/>
        </w:rPr>
        <w:t>Almacenes de datos:</w:t>
      </w:r>
    </w:p>
    <w:p w14:paraId="1D96FAB2" w14:textId="77777777" w:rsidR="00B20BA8" w:rsidRPr="00E9767D" w:rsidRDefault="00B20BA8" w:rsidP="00E9767D">
      <w:pPr>
        <w:contextualSpacing w:val="0"/>
        <w:jc w:val="both"/>
        <w:rPr>
          <w:lang w:val="es-CO"/>
        </w:rPr>
      </w:pPr>
    </w:p>
    <w:p w14:paraId="441C4087" w14:textId="77777777" w:rsidR="00B20BA8" w:rsidRPr="00E9767D" w:rsidRDefault="008946D8" w:rsidP="00E9767D">
      <w:pPr>
        <w:contextualSpacing w:val="0"/>
        <w:jc w:val="both"/>
        <w:rPr>
          <w:lang w:val="es-CO"/>
        </w:rPr>
      </w:pPr>
      <w:r w:rsidRPr="00E9767D">
        <w:rPr>
          <w:lang w:val="es-CO"/>
        </w:rPr>
        <w:t xml:space="preserve"> Los dramáticos avances en la captura de datos, potencia de procesamiento, transmisión de datos y capacidades de almacenamiento están permitiendo a las organizaciones integrar sus diversas bases de datos en almacenes de datos. El almacenamiento de datos se define como un proceso de gestión de datos centralizado y su recuperación. El almacenamiento de datos, como la minería de datos, es un término relativamente nuevo, aunque el concepto en sí ha existido por años.</w:t>
      </w:r>
    </w:p>
    <w:p w14:paraId="0AE447EC" w14:textId="6A48AE81" w:rsidR="00B20BA8" w:rsidRPr="00E9767D" w:rsidRDefault="008946D8" w:rsidP="00E9767D">
      <w:pPr>
        <w:contextualSpacing w:val="0"/>
        <w:jc w:val="both"/>
        <w:rPr>
          <w:lang w:val="es-CO"/>
        </w:rPr>
      </w:pPr>
      <w:r w:rsidRPr="00E9767D">
        <w:rPr>
          <w:lang w:val="es-CO"/>
        </w:rPr>
        <w:t>El almacenamiento de datos representa una visión ideal de mantener un repositorio central de todos los datos de la organización. La centralización de los datos es necesaria para maximizar el acceso de los usuarios y el análisis. Los dramáticos avances tecnológicos hacen que esta visión sea una realidad para muchas empresas. Y, los avances igualmente espectaculares en el software de análisis de datos, permite a los usuarios acceder a estos datos libremente. El software de análisis de datos es lo que apoya la minería de datos.</w:t>
      </w:r>
      <w:sdt>
        <w:sdtPr>
          <w:rPr>
            <w:lang w:val="es-CO"/>
          </w:rPr>
          <w:id w:val="-1774157135"/>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42A740F0" w14:textId="77777777" w:rsidR="00B20BA8" w:rsidRPr="00E9767D" w:rsidRDefault="00B20BA8" w:rsidP="00E9767D">
      <w:pPr>
        <w:contextualSpacing w:val="0"/>
        <w:jc w:val="both"/>
        <w:rPr>
          <w:lang w:val="es-CO"/>
        </w:rPr>
      </w:pPr>
    </w:p>
    <w:p w14:paraId="2572FE5F" w14:textId="77777777" w:rsidR="00B20BA8" w:rsidRPr="00E9767D" w:rsidRDefault="008946D8" w:rsidP="00E9767D">
      <w:pPr>
        <w:contextualSpacing w:val="0"/>
        <w:jc w:val="both"/>
        <w:rPr>
          <w:b/>
          <w:lang w:val="es-CO"/>
        </w:rPr>
      </w:pPr>
      <w:r w:rsidRPr="00E9767D">
        <w:rPr>
          <w:b/>
          <w:lang w:val="es-CO"/>
        </w:rPr>
        <w:t>Análisis de datos:</w:t>
      </w:r>
    </w:p>
    <w:p w14:paraId="47954B6B" w14:textId="77777777" w:rsidR="00B20BA8" w:rsidRPr="00E9767D" w:rsidRDefault="008946D8" w:rsidP="00E9767D">
      <w:pPr>
        <w:contextualSpacing w:val="0"/>
        <w:jc w:val="both"/>
        <w:rPr>
          <w:lang w:val="es-CO"/>
        </w:rPr>
      </w:pPr>
      <w:r w:rsidRPr="00E9767D">
        <w:rPr>
          <w:noProof/>
          <w:lang w:val="es-CO"/>
        </w:rPr>
        <w:drawing>
          <wp:anchor distT="114300" distB="114300" distL="114300" distR="114300" simplePos="0" relativeHeight="251660288" behindDoc="0" locked="0" layoutInCell="1" hidden="0" allowOverlap="1" wp14:anchorId="3EF45199" wp14:editId="3DEB3805">
            <wp:simplePos x="0" y="0"/>
            <wp:positionH relativeFrom="margin">
              <wp:posOffset>3381375</wp:posOffset>
            </wp:positionH>
            <wp:positionV relativeFrom="paragraph">
              <wp:posOffset>257175</wp:posOffset>
            </wp:positionV>
            <wp:extent cx="2328863" cy="23288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28863" cy="2328863"/>
                    </a:xfrm>
                    <a:prstGeom prst="rect">
                      <a:avLst/>
                    </a:prstGeom>
                    <a:ln/>
                  </pic:spPr>
                </pic:pic>
              </a:graphicData>
            </a:graphic>
          </wp:anchor>
        </w:drawing>
      </w:r>
    </w:p>
    <w:p w14:paraId="457B1798" w14:textId="77777777" w:rsidR="00B20BA8" w:rsidRPr="00E9767D" w:rsidRDefault="008946D8" w:rsidP="00E9767D">
      <w:pPr>
        <w:contextualSpacing w:val="0"/>
        <w:jc w:val="both"/>
        <w:rPr>
          <w:lang w:val="es-CO"/>
        </w:rPr>
      </w:pPr>
      <w:r w:rsidRPr="00E9767D">
        <w:rPr>
          <w:lang w:val="es-CO"/>
        </w:rPr>
        <w:t>El Análisis de Datos (</w:t>
      </w:r>
      <w:r w:rsidRPr="00E9767D">
        <w:rPr>
          <w:i/>
          <w:lang w:val="es-CO"/>
        </w:rPr>
        <w:t xml:space="preserve">Data </w:t>
      </w:r>
      <w:proofErr w:type="spellStart"/>
      <w:r w:rsidRPr="00E9767D">
        <w:rPr>
          <w:i/>
          <w:lang w:val="es-CO"/>
        </w:rPr>
        <w:t>Analysis</w:t>
      </w:r>
      <w:proofErr w:type="spellEnd"/>
      <w:r w:rsidRPr="00E9767D">
        <w:rPr>
          <w:i/>
          <w:lang w:val="es-CO"/>
        </w:rPr>
        <w:t>, o DA</w:t>
      </w:r>
      <w:r w:rsidRPr="00E9767D">
        <w:rPr>
          <w:lang w:val="es-CO"/>
        </w:rPr>
        <w:t>)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El análisis de datos se distingue de la extracción de datos por su alcance, su propósito y su enfoque sobre el análisis. Los extractores de datos clasifican inmensos conjuntos de datos usando software sofisticado para identificar patrones no descubiertos y establecer relaciones escondidas. El análisis de datos se centra en la inferencia, el proceso de derivar una conclusión basándose solamente en lo que conoce el investigador.</w:t>
      </w:r>
    </w:p>
    <w:p w14:paraId="1E450640" w14:textId="77777777" w:rsidR="00B20BA8" w:rsidRPr="00E9767D" w:rsidRDefault="00B20BA8" w:rsidP="00E9767D">
      <w:pPr>
        <w:contextualSpacing w:val="0"/>
        <w:jc w:val="both"/>
        <w:rPr>
          <w:lang w:val="es-CO"/>
        </w:rPr>
      </w:pPr>
    </w:p>
    <w:p w14:paraId="590D8B88" w14:textId="77777777" w:rsidR="00B20BA8" w:rsidRPr="00E9767D" w:rsidRDefault="008946D8" w:rsidP="00E9767D">
      <w:pPr>
        <w:contextualSpacing w:val="0"/>
        <w:jc w:val="both"/>
        <w:rPr>
          <w:b/>
          <w:lang w:val="es-CO"/>
        </w:rPr>
      </w:pPr>
      <w:r w:rsidRPr="00E9767D">
        <w:rPr>
          <w:b/>
          <w:lang w:val="es-CO"/>
        </w:rPr>
        <w:t xml:space="preserve">Minería de datos: </w:t>
      </w:r>
    </w:p>
    <w:p w14:paraId="77AEC8C7" w14:textId="77777777" w:rsidR="00B20BA8" w:rsidRPr="00E9767D" w:rsidRDefault="00B20BA8" w:rsidP="00E9767D">
      <w:pPr>
        <w:contextualSpacing w:val="0"/>
        <w:jc w:val="both"/>
        <w:rPr>
          <w:b/>
          <w:lang w:val="es-CO"/>
        </w:rPr>
      </w:pPr>
    </w:p>
    <w:p w14:paraId="07597B79" w14:textId="29A3F15C" w:rsidR="00B20BA8" w:rsidRPr="00E9767D" w:rsidRDefault="008946D8" w:rsidP="00E9767D">
      <w:pPr>
        <w:contextualSpacing w:val="0"/>
        <w:jc w:val="both"/>
        <w:rPr>
          <w:lang w:val="es-CO"/>
        </w:rPr>
      </w:pPr>
      <w:r w:rsidRPr="00E9767D">
        <w:rPr>
          <w:lang w:val="es-CO"/>
        </w:rPr>
        <w:t>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sdt>
        <w:sdtPr>
          <w:rPr>
            <w:lang w:val="es-CO"/>
          </w:rPr>
          <w:id w:val="1826707740"/>
          <w:citation/>
        </w:sdtPr>
        <w:sdtEndPr/>
        <w:sdtContent>
          <w:r w:rsidR="00CF7596">
            <w:rPr>
              <w:lang w:val="es-CO"/>
            </w:rPr>
            <w:fldChar w:fldCharType="begin"/>
          </w:r>
          <w:r w:rsidR="00CF7596">
            <w:rPr>
              <w:lang w:val="es-CO"/>
            </w:rPr>
            <w:instrText xml:space="preserve"> CITATION Owe18 \l 9226 </w:instrText>
          </w:r>
          <w:r w:rsidR="00CF7596">
            <w:rPr>
              <w:lang w:val="es-CO"/>
            </w:rPr>
            <w:fldChar w:fldCharType="separate"/>
          </w:r>
          <w:r w:rsidR="00551C3F">
            <w:rPr>
              <w:noProof/>
              <w:lang w:val="es-CO"/>
            </w:rPr>
            <w:t xml:space="preserve"> (Owen Duncan, 2018)</w:t>
          </w:r>
          <w:r w:rsidR="00CF7596">
            <w:rPr>
              <w:lang w:val="es-CO"/>
            </w:rPr>
            <w:fldChar w:fldCharType="end"/>
          </w:r>
        </w:sdtContent>
      </w:sdt>
    </w:p>
    <w:p w14:paraId="0EE28A21" w14:textId="77777777" w:rsidR="00B20BA8" w:rsidRPr="00E9767D" w:rsidRDefault="008946D8" w:rsidP="00E9767D">
      <w:pPr>
        <w:contextualSpacing w:val="0"/>
        <w:jc w:val="both"/>
        <w:rPr>
          <w:lang w:val="es-CO"/>
        </w:rPr>
      </w:pPr>
      <w:r w:rsidRPr="00E9767D">
        <w:rPr>
          <w:lang w:val="es-CO"/>
        </w:rPr>
        <w:lastRenderedPageBreak/>
        <w:t xml:space="preserve">Estos patrones y tendencias se pueden recopilar y definir como un </w:t>
      </w:r>
      <w:r w:rsidRPr="00E9767D">
        <w:rPr>
          <w:i/>
          <w:lang w:val="es-CO"/>
        </w:rPr>
        <w:t>modelo de minería de datos</w:t>
      </w:r>
      <w:r w:rsidRPr="00E9767D">
        <w:rPr>
          <w:lang w:val="es-CO"/>
        </w:rPr>
        <w:t>. Los modelos de minería de datos se pueden aplicar en escenarios como los siguientes:</w:t>
      </w:r>
    </w:p>
    <w:p w14:paraId="23D9DE2B" w14:textId="77777777" w:rsidR="00B20BA8" w:rsidRPr="00E9767D" w:rsidRDefault="00B20BA8" w:rsidP="00E9767D">
      <w:pPr>
        <w:contextualSpacing w:val="0"/>
        <w:jc w:val="both"/>
        <w:rPr>
          <w:lang w:val="es-CO"/>
        </w:rPr>
      </w:pPr>
    </w:p>
    <w:p w14:paraId="782CEAB7" w14:textId="77777777" w:rsidR="00B20BA8" w:rsidRPr="00E9767D" w:rsidRDefault="008946D8" w:rsidP="00E9767D">
      <w:pPr>
        <w:numPr>
          <w:ilvl w:val="0"/>
          <w:numId w:val="5"/>
        </w:numPr>
        <w:jc w:val="both"/>
        <w:rPr>
          <w:lang w:val="es-CO"/>
        </w:rPr>
      </w:pPr>
      <w:r w:rsidRPr="00E9767D">
        <w:rPr>
          <w:lang w:val="es-CO"/>
        </w:rPr>
        <w:t>Pronóstico: cálculo de las ventas y predicción de las cargas del servidor o del tiempo de inactividad del servidor.</w:t>
      </w:r>
    </w:p>
    <w:p w14:paraId="6E35592D" w14:textId="77777777" w:rsidR="00B20BA8" w:rsidRPr="00E9767D" w:rsidRDefault="00B20BA8" w:rsidP="00E9767D">
      <w:pPr>
        <w:ind w:left="720"/>
        <w:contextualSpacing w:val="0"/>
        <w:jc w:val="both"/>
        <w:rPr>
          <w:lang w:val="es-CO"/>
        </w:rPr>
      </w:pPr>
    </w:p>
    <w:p w14:paraId="0FAB065E" w14:textId="77777777" w:rsidR="00B20BA8" w:rsidRPr="00E9767D" w:rsidRDefault="008946D8" w:rsidP="00E9767D">
      <w:pPr>
        <w:numPr>
          <w:ilvl w:val="0"/>
          <w:numId w:val="5"/>
        </w:numPr>
        <w:jc w:val="both"/>
        <w:rPr>
          <w:lang w:val="es-CO"/>
        </w:rPr>
      </w:pPr>
      <w:r w:rsidRPr="00E9767D">
        <w:rPr>
          <w:lang w:val="es-CO"/>
        </w:rPr>
        <w:t>Riesgo y probabilidad: elección de los mejores clientes para la distribución de correo directo, determinación del punto de equilibrio probable para los escenarios de riesgo, y asignación de probabilidades a diagnósticos y otros resultados.</w:t>
      </w:r>
    </w:p>
    <w:p w14:paraId="2F1FF0BB" w14:textId="77777777" w:rsidR="00B20BA8" w:rsidRPr="00E9767D" w:rsidRDefault="00B20BA8" w:rsidP="00E9767D">
      <w:pPr>
        <w:ind w:left="720"/>
        <w:contextualSpacing w:val="0"/>
        <w:jc w:val="both"/>
        <w:rPr>
          <w:lang w:val="es-CO"/>
        </w:rPr>
      </w:pPr>
    </w:p>
    <w:p w14:paraId="776312B1" w14:textId="77777777" w:rsidR="00B20BA8" w:rsidRPr="00E9767D" w:rsidRDefault="008946D8" w:rsidP="00E9767D">
      <w:pPr>
        <w:numPr>
          <w:ilvl w:val="0"/>
          <w:numId w:val="5"/>
        </w:numPr>
        <w:jc w:val="both"/>
        <w:rPr>
          <w:lang w:val="es-CO"/>
        </w:rPr>
      </w:pPr>
      <w:r w:rsidRPr="00E9767D">
        <w:rPr>
          <w:lang w:val="es-CO"/>
        </w:rPr>
        <w:t>Recomendaciones: determinación de los productos que se pueden vender juntos y generación de recomendaciones.</w:t>
      </w:r>
    </w:p>
    <w:p w14:paraId="2ED10B8F" w14:textId="77777777" w:rsidR="00B20BA8" w:rsidRPr="00E9767D" w:rsidRDefault="00B20BA8" w:rsidP="00E9767D">
      <w:pPr>
        <w:ind w:left="720"/>
        <w:contextualSpacing w:val="0"/>
        <w:jc w:val="both"/>
        <w:rPr>
          <w:lang w:val="es-CO"/>
        </w:rPr>
      </w:pPr>
    </w:p>
    <w:p w14:paraId="24B53F26" w14:textId="77777777" w:rsidR="00B20BA8" w:rsidRPr="00E9767D" w:rsidRDefault="008946D8" w:rsidP="00E9767D">
      <w:pPr>
        <w:numPr>
          <w:ilvl w:val="0"/>
          <w:numId w:val="5"/>
        </w:numPr>
        <w:jc w:val="both"/>
        <w:rPr>
          <w:lang w:val="es-CO"/>
        </w:rPr>
      </w:pPr>
      <w:r w:rsidRPr="00E9767D">
        <w:rPr>
          <w:lang w:val="es-CO"/>
        </w:rPr>
        <w:t>Búsqueda de secuencias: análisis de los artículos que los clientes han introducido en el carrito de la compra y predicción de posibles eventos.</w:t>
      </w:r>
    </w:p>
    <w:p w14:paraId="5844523F" w14:textId="77777777" w:rsidR="00B20BA8" w:rsidRPr="00E9767D" w:rsidRDefault="00B20BA8" w:rsidP="00E9767D">
      <w:pPr>
        <w:ind w:left="720"/>
        <w:contextualSpacing w:val="0"/>
        <w:jc w:val="both"/>
        <w:rPr>
          <w:lang w:val="es-CO"/>
        </w:rPr>
      </w:pPr>
    </w:p>
    <w:p w14:paraId="501412A1" w14:textId="77777777" w:rsidR="00B20BA8" w:rsidRPr="00E9767D" w:rsidRDefault="008946D8" w:rsidP="00E9767D">
      <w:pPr>
        <w:numPr>
          <w:ilvl w:val="0"/>
          <w:numId w:val="5"/>
        </w:numPr>
        <w:jc w:val="both"/>
        <w:rPr>
          <w:lang w:val="es-CO"/>
        </w:rPr>
      </w:pPr>
      <w:r w:rsidRPr="00E9767D">
        <w:rPr>
          <w:lang w:val="es-CO"/>
        </w:rPr>
        <w:t>Agrupación: distribución de clientes o eventos en grupos de elementos relacionados, y análisis y predicción de afinidades.</w:t>
      </w:r>
    </w:p>
    <w:p w14:paraId="2D1B78DD" w14:textId="77777777" w:rsidR="00B20BA8" w:rsidRPr="00E9767D" w:rsidRDefault="00B20BA8" w:rsidP="00E9767D">
      <w:pPr>
        <w:ind w:left="720"/>
        <w:contextualSpacing w:val="0"/>
        <w:jc w:val="both"/>
        <w:rPr>
          <w:lang w:val="es-CO"/>
        </w:rPr>
      </w:pPr>
    </w:p>
    <w:p w14:paraId="11F88FFA" w14:textId="77777777" w:rsidR="00B20BA8" w:rsidRPr="00E9767D" w:rsidRDefault="008946D8" w:rsidP="00E9767D">
      <w:pPr>
        <w:numPr>
          <w:ilvl w:val="0"/>
          <w:numId w:val="5"/>
        </w:numPr>
        <w:jc w:val="both"/>
        <w:rPr>
          <w:lang w:val="es-CO"/>
        </w:rPr>
      </w:pPr>
      <w:r w:rsidRPr="00E9767D">
        <w:rPr>
          <w:lang w:val="es-CO"/>
        </w:rPr>
        <w:t>La generación de un modelo de minería de datos forma parte de un proceso mayor que incluye desde la formulación de preguntas acerca de los datos y la creación de un modelo para responderlas, hasta la implementación del modelo en un entorno de trabajo. Este proceso se puede definir mediante los seis pasos básicos siguientes:</w:t>
      </w:r>
    </w:p>
    <w:p w14:paraId="07B82D8F" w14:textId="77777777" w:rsidR="00B20BA8" w:rsidRPr="00E9767D" w:rsidRDefault="00B20BA8" w:rsidP="00E9767D">
      <w:pPr>
        <w:ind w:left="720"/>
        <w:contextualSpacing w:val="0"/>
        <w:jc w:val="both"/>
        <w:rPr>
          <w:lang w:val="es-CO"/>
        </w:rPr>
      </w:pPr>
    </w:p>
    <w:p w14:paraId="3FB88238" w14:textId="77777777" w:rsidR="00B20BA8" w:rsidRPr="00E9767D" w:rsidRDefault="008946D8" w:rsidP="00E9767D">
      <w:pPr>
        <w:numPr>
          <w:ilvl w:val="0"/>
          <w:numId w:val="2"/>
        </w:numPr>
        <w:jc w:val="both"/>
        <w:rPr>
          <w:lang w:val="es-CO"/>
        </w:rPr>
      </w:pPr>
      <w:r w:rsidRPr="00E9767D">
        <w:rPr>
          <w:lang w:val="es-CO"/>
        </w:rPr>
        <w:t>Definir el problema</w:t>
      </w:r>
    </w:p>
    <w:p w14:paraId="24686BD2" w14:textId="77777777" w:rsidR="00B20BA8" w:rsidRPr="00E9767D" w:rsidRDefault="008946D8" w:rsidP="00E9767D">
      <w:pPr>
        <w:numPr>
          <w:ilvl w:val="0"/>
          <w:numId w:val="2"/>
        </w:numPr>
        <w:jc w:val="both"/>
        <w:rPr>
          <w:lang w:val="es-CO"/>
        </w:rPr>
      </w:pPr>
      <w:r w:rsidRPr="00E9767D">
        <w:rPr>
          <w:lang w:val="es-CO"/>
        </w:rPr>
        <w:t>Preparar los datos</w:t>
      </w:r>
    </w:p>
    <w:p w14:paraId="54FD2A15" w14:textId="77777777" w:rsidR="00B20BA8" w:rsidRPr="00E9767D" w:rsidRDefault="008D2B7C" w:rsidP="00E9767D">
      <w:pPr>
        <w:numPr>
          <w:ilvl w:val="0"/>
          <w:numId w:val="2"/>
        </w:numPr>
        <w:jc w:val="both"/>
        <w:rPr>
          <w:lang w:val="es-CO"/>
        </w:rPr>
      </w:pPr>
      <w:hyperlink r:id="rId8" w:anchor="ExploringData">
        <w:r w:rsidR="008946D8" w:rsidRPr="00E9767D">
          <w:rPr>
            <w:lang w:val="es-CO"/>
          </w:rPr>
          <w:t>Explorar los datos</w:t>
        </w:r>
      </w:hyperlink>
    </w:p>
    <w:p w14:paraId="0F445CD2" w14:textId="77777777" w:rsidR="00B20BA8" w:rsidRPr="00E9767D" w:rsidRDefault="008946D8" w:rsidP="00E9767D">
      <w:pPr>
        <w:numPr>
          <w:ilvl w:val="0"/>
          <w:numId w:val="2"/>
        </w:numPr>
        <w:jc w:val="both"/>
        <w:rPr>
          <w:lang w:val="es-CO"/>
        </w:rPr>
      </w:pPr>
      <w:r w:rsidRPr="00E9767D">
        <w:rPr>
          <w:lang w:val="es-CO"/>
        </w:rPr>
        <w:t>Generar modelos</w:t>
      </w:r>
    </w:p>
    <w:p w14:paraId="4CA99B10" w14:textId="77777777" w:rsidR="00B20BA8" w:rsidRPr="00E9767D" w:rsidRDefault="008946D8" w:rsidP="00E9767D">
      <w:pPr>
        <w:numPr>
          <w:ilvl w:val="0"/>
          <w:numId w:val="2"/>
        </w:numPr>
        <w:jc w:val="both"/>
        <w:rPr>
          <w:lang w:val="es-CO"/>
        </w:rPr>
      </w:pPr>
      <w:r w:rsidRPr="00E9767D">
        <w:rPr>
          <w:lang w:val="es-CO"/>
        </w:rPr>
        <w:t>Explorar y validar los modelos</w:t>
      </w:r>
    </w:p>
    <w:p w14:paraId="21AE8630" w14:textId="023D82EF" w:rsidR="00B20BA8" w:rsidRDefault="008946D8" w:rsidP="00E9767D">
      <w:pPr>
        <w:numPr>
          <w:ilvl w:val="0"/>
          <w:numId w:val="2"/>
        </w:numPr>
        <w:jc w:val="both"/>
        <w:rPr>
          <w:lang w:val="es-CO"/>
        </w:rPr>
      </w:pPr>
      <w:r w:rsidRPr="00E9767D">
        <w:rPr>
          <w:lang w:val="es-CO"/>
        </w:rPr>
        <w:t>Implementar y actualizar los modelos</w:t>
      </w:r>
    </w:p>
    <w:p w14:paraId="0CD4B384" w14:textId="20F3091C" w:rsidR="00CF7596" w:rsidRPr="00E9767D" w:rsidRDefault="008D2B7C" w:rsidP="00CF7596">
      <w:pPr>
        <w:jc w:val="both"/>
        <w:rPr>
          <w:lang w:val="es-CO"/>
        </w:rPr>
      </w:pPr>
      <w:sdt>
        <w:sdtPr>
          <w:rPr>
            <w:lang w:val="es-CO"/>
          </w:rPr>
          <w:id w:val="-772169276"/>
          <w:citation/>
        </w:sdtPr>
        <w:sdtEndPr/>
        <w:sdtContent>
          <w:r w:rsidR="00CF7596">
            <w:rPr>
              <w:lang w:val="es-CO"/>
            </w:rPr>
            <w:fldChar w:fldCharType="begin"/>
          </w:r>
          <w:r w:rsidR="00CF7596">
            <w:rPr>
              <w:lang w:val="es-CO"/>
            </w:rPr>
            <w:instrText xml:space="preserve"> CITATION Owe18 \l 9226 </w:instrText>
          </w:r>
          <w:r w:rsidR="00CF7596">
            <w:rPr>
              <w:lang w:val="es-CO"/>
            </w:rPr>
            <w:fldChar w:fldCharType="separate"/>
          </w:r>
          <w:r w:rsidR="00551C3F">
            <w:rPr>
              <w:noProof/>
              <w:lang w:val="es-CO"/>
            </w:rPr>
            <w:t>(Owen Duncan, 2018)</w:t>
          </w:r>
          <w:r w:rsidR="00CF7596">
            <w:rPr>
              <w:lang w:val="es-CO"/>
            </w:rPr>
            <w:fldChar w:fldCharType="end"/>
          </w:r>
        </w:sdtContent>
      </w:sdt>
    </w:p>
    <w:p w14:paraId="3F5E9CF4" w14:textId="77777777" w:rsidR="00B20BA8" w:rsidRPr="00E9767D" w:rsidRDefault="00B20BA8" w:rsidP="00E9767D">
      <w:pPr>
        <w:contextualSpacing w:val="0"/>
        <w:jc w:val="both"/>
        <w:rPr>
          <w:b/>
          <w:lang w:val="es-CO"/>
        </w:rPr>
      </w:pPr>
    </w:p>
    <w:p w14:paraId="50FE15F3" w14:textId="77777777" w:rsidR="00B20BA8" w:rsidRPr="00E9767D" w:rsidRDefault="00B20BA8" w:rsidP="00E9767D">
      <w:pPr>
        <w:contextualSpacing w:val="0"/>
        <w:jc w:val="both"/>
        <w:rPr>
          <w:lang w:val="es-CO"/>
        </w:rPr>
      </w:pPr>
    </w:p>
    <w:p w14:paraId="3E9CE557" w14:textId="77777777" w:rsidR="00B20BA8" w:rsidRPr="00E9767D" w:rsidRDefault="008946D8" w:rsidP="00E9767D">
      <w:pPr>
        <w:contextualSpacing w:val="0"/>
        <w:jc w:val="both"/>
        <w:rPr>
          <w:b/>
          <w:lang w:val="es-CO"/>
        </w:rPr>
      </w:pPr>
      <w:r w:rsidRPr="00E9767D">
        <w:rPr>
          <w:b/>
          <w:lang w:val="es-CO"/>
        </w:rPr>
        <w:t>Técnicas de Minería de datos:</w:t>
      </w:r>
    </w:p>
    <w:p w14:paraId="2417212F" w14:textId="77777777" w:rsidR="00B20BA8" w:rsidRPr="00E9767D" w:rsidRDefault="00B20BA8" w:rsidP="00E9767D">
      <w:pPr>
        <w:contextualSpacing w:val="0"/>
        <w:jc w:val="both"/>
        <w:rPr>
          <w:b/>
          <w:lang w:val="es-CO"/>
        </w:rPr>
      </w:pPr>
    </w:p>
    <w:p w14:paraId="2660D51A" w14:textId="7A2B8269" w:rsidR="00B20BA8" w:rsidRPr="00E9767D" w:rsidRDefault="008946D8" w:rsidP="00E9767D">
      <w:pPr>
        <w:contextualSpacing w:val="0"/>
        <w:jc w:val="both"/>
        <w:rPr>
          <w:lang w:val="es-CO"/>
        </w:rPr>
      </w:pPr>
      <w:r w:rsidRPr="00E9767D">
        <w:rPr>
          <w:lang w:val="es-CO"/>
        </w:rPr>
        <w:t xml:space="preserve">En el ámbito de la investigación las técnicas de data </w:t>
      </w:r>
      <w:proofErr w:type="spellStart"/>
      <w:r w:rsidRPr="00E9767D">
        <w:rPr>
          <w:lang w:val="es-CO"/>
        </w:rPr>
        <w:t>mining</w:t>
      </w:r>
      <w:proofErr w:type="spellEnd"/>
      <w:r w:rsidRPr="00E9767D">
        <w:rPr>
          <w:lang w:val="es-CO"/>
        </w:rPr>
        <w:t xml:space="preserve"> pueden ayudar a los científicos a clasificar y segmentar datos y a formar hipótesis. El data </w:t>
      </w:r>
      <w:proofErr w:type="spellStart"/>
      <w:r w:rsidRPr="00E9767D">
        <w:rPr>
          <w:lang w:val="es-CO"/>
        </w:rPr>
        <w:t>mining</w:t>
      </w:r>
      <w:proofErr w:type="spellEnd"/>
      <w:r w:rsidRPr="00E9767D">
        <w:rPr>
          <w:lang w:val="es-CO"/>
        </w:rPr>
        <w:t xml:space="preserve"> permite encontrar información escondida en los datos que no siempre resulta aparente, ya que, dado el gigantesco volumen de datos existentes, gran parte de ese volumen nunca será analizado.</w:t>
      </w:r>
      <w:sdt>
        <w:sdtPr>
          <w:rPr>
            <w:lang w:val="es-CO"/>
          </w:rPr>
          <w:id w:val="-488096421"/>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6BDC15CB" w14:textId="77777777" w:rsidR="00B20BA8" w:rsidRPr="00E9767D" w:rsidRDefault="008946D8" w:rsidP="00E9767D">
      <w:pPr>
        <w:contextualSpacing w:val="0"/>
        <w:jc w:val="both"/>
        <w:rPr>
          <w:lang w:val="es-CO"/>
        </w:rPr>
      </w:pPr>
      <w:r w:rsidRPr="00E9767D">
        <w:rPr>
          <w:lang w:val="es-CO"/>
        </w:rPr>
        <w:t xml:space="preserve">Las técnicas de data </w:t>
      </w:r>
      <w:proofErr w:type="spellStart"/>
      <w:r w:rsidRPr="00E9767D">
        <w:rPr>
          <w:lang w:val="es-CO"/>
        </w:rPr>
        <w:t>mining</w:t>
      </w:r>
      <w:proofErr w:type="spellEnd"/>
      <w:r w:rsidRPr="00E9767D">
        <w:rPr>
          <w:lang w:val="es-CO"/>
        </w:rPr>
        <w:t xml:space="preserve"> pueden ser de dos tipos:</w:t>
      </w:r>
    </w:p>
    <w:p w14:paraId="753CF44B" w14:textId="4AD92E14" w:rsidR="00B20BA8" w:rsidRPr="00E9767D" w:rsidRDefault="008946D8" w:rsidP="00E9767D">
      <w:pPr>
        <w:numPr>
          <w:ilvl w:val="0"/>
          <w:numId w:val="1"/>
        </w:numPr>
        <w:jc w:val="both"/>
        <w:rPr>
          <w:lang w:val="es-CO"/>
        </w:rPr>
      </w:pPr>
      <w:r w:rsidRPr="00E9767D">
        <w:rPr>
          <w:b/>
          <w:lang w:val="es-CO"/>
        </w:rPr>
        <w:t>Métodos descriptivos</w:t>
      </w:r>
      <w:r w:rsidRPr="00E9767D">
        <w:rPr>
          <w:lang w:val="es-CO"/>
        </w:rPr>
        <w:t xml:space="preserve">– Buscan patrones interpretables para describir datos. Son los siguientes: </w:t>
      </w:r>
      <w:proofErr w:type="spellStart"/>
      <w:r w:rsidRPr="00E9767D">
        <w:rPr>
          <w:lang w:val="es-CO"/>
        </w:rPr>
        <w:t>clustering</w:t>
      </w:r>
      <w:proofErr w:type="spellEnd"/>
      <w:r w:rsidRPr="00E9767D">
        <w:rPr>
          <w:lang w:val="es-CO"/>
        </w:rPr>
        <w:t>, descubrimiento de reglas de asociación y descubrimiento de patrones secuenciales.</w:t>
      </w:r>
      <w:sdt>
        <w:sdtPr>
          <w:rPr>
            <w:lang w:val="es-CO"/>
          </w:rPr>
          <w:id w:val="-1739552099"/>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3E74E2A6" w14:textId="77777777" w:rsidR="00B20BA8" w:rsidRPr="00E9767D" w:rsidRDefault="008946D8" w:rsidP="00E9767D">
      <w:pPr>
        <w:contextualSpacing w:val="0"/>
        <w:jc w:val="both"/>
        <w:rPr>
          <w:lang w:val="es-CO"/>
        </w:rPr>
      </w:pPr>
      <w:r w:rsidRPr="00E9767D">
        <w:rPr>
          <w:lang w:val="es-CO"/>
        </w:rPr>
        <w:lastRenderedPageBreak/>
        <w:t xml:space="preserve">Los métodos descriptivos se han utilizado, por ejemplo, para ver </w:t>
      </w:r>
      <w:proofErr w:type="spellStart"/>
      <w:r w:rsidRPr="00E9767D">
        <w:rPr>
          <w:lang w:val="es-CO"/>
        </w:rPr>
        <w:t>que</w:t>
      </w:r>
      <w:proofErr w:type="spellEnd"/>
      <w:r w:rsidRPr="00E9767D">
        <w:rPr>
          <w:lang w:val="es-CO"/>
        </w:rPr>
        <w:t xml:space="preserve"> productos suelen adquirirse conjuntamente en el supermercado.</w:t>
      </w:r>
    </w:p>
    <w:p w14:paraId="2527C875" w14:textId="0306FA68" w:rsidR="00B20BA8" w:rsidRDefault="008946D8" w:rsidP="00E9767D">
      <w:pPr>
        <w:numPr>
          <w:ilvl w:val="0"/>
          <w:numId w:val="3"/>
        </w:numPr>
        <w:jc w:val="both"/>
        <w:rPr>
          <w:lang w:val="es-CO"/>
        </w:rPr>
      </w:pPr>
      <w:r w:rsidRPr="00E9767D">
        <w:rPr>
          <w:b/>
          <w:lang w:val="es-CO"/>
        </w:rPr>
        <w:t>Métodos predictivos-</w:t>
      </w:r>
      <w:r w:rsidRPr="00E9767D">
        <w:rPr>
          <w:lang w:val="es-CO"/>
        </w:rPr>
        <w:t xml:space="preserve"> Usan algunas variables para predecir valores futuros o desconocidos de otras variables. Son los siguientes: clasificación, regresión y detección de la desviación.</w:t>
      </w:r>
      <w:sdt>
        <w:sdtPr>
          <w:rPr>
            <w:lang w:val="es-CO"/>
          </w:rPr>
          <w:id w:val="1694564019"/>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0BF27AEA" w14:textId="03DDB60B" w:rsidR="0047109B" w:rsidRDefault="0047109B" w:rsidP="0047109B">
      <w:pPr>
        <w:jc w:val="both"/>
        <w:rPr>
          <w:lang w:val="es-CO"/>
        </w:rPr>
      </w:pPr>
    </w:p>
    <w:p w14:paraId="6B9D75E5" w14:textId="5EF9DD3C" w:rsidR="0047109B" w:rsidRDefault="0047109B" w:rsidP="0047109B">
      <w:pPr>
        <w:jc w:val="both"/>
        <w:rPr>
          <w:lang w:val="es-CO"/>
        </w:rPr>
      </w:pPr>
      <w:r>
        <w:rPr>
          <w:lang w:val="es-CO"/>
        </w:rPr>
        <w:t>Dentro de los métodos de análisis de asociación se encuentran unos que son los mas utilizados y que posiblemente sean usados en el desarrollo del programa.</w:t>
      </w:r>
    </w:p>
    <w:p w14:paraId="32A93EE8" w14:textId="21DF2AA4" w:rsidR="0047109B" w:rsidRDefault="0047109B" w:rsidP="0047109B">
      <w:pPr>
        <w:jc w:val="both"/>
        <w:rPr>
          <w:lang w:val="es-CO"/>
        </w:rPr>
      </w:pPr>
    </w:p>
    <w:p w14:paraId="09739FB0" w14:textId="0EA80AD6" w:rsidR="0047109B" w:rsidRPr="00FB4761" w:rsidRDefault="0047109B" w:rsidP="0047109B">
      <w:pPr>
        <w:jc w:val="both"/>
        <w:rPr>
          <w:lang w:val="es-CO"/>
        </w:rPr>
      </w:pPr>
      <w:r w:rsidRPr="00FB4761">
        <w:rPr>
          <w:b/>
          <w:lang w:val="es-CO"/>
        </w:rPr>
        <w:t>Fuerza Bruta:</w:t>
      </w:r>
      <w:r w:rsidR="00FB4761">
        <w:rPr>
          <w:b/>
          <w:lang w:val="es-CO"/>
        </w:rPr>
        <w:t xml:space="preserve"> </w:t>
      </w:r>
      <w:r w:rsidR="00FB4761">
        <w:rPr>
          <w:lang w:val="es-CO"/>
        </w:rPr>
        <w:t>Este algoritmo o método básicamente genera y prueba todas las posibilidades de grupos de elementos que puedan ser formados con las entradas actuales. En cuanto a precisión y exactitud, es el mejor método, así como es fácil de implementar. Su desventaja es que genera y prueba demasiadas combinaciones de elementos, por lo que es temporal y espacialmente muy complejo, no permitiendo el análisis de grupos de datos de mas de unas pocas decenas</w:t>
      </w:r>
      <w:r w:rsidR="00D414D3">
        <w:rPr>
          <w:lang w:val="es-CO"/>
        </w:rPr>
        <w:t>.</w:t>
      </w:r>
    </w:p>
    <w:p w14:paraId="27923963" w14:textId="0366650F" w:rsidR="00D414D3" w:rsidRDefault="00FB4761" w:rsidP="0047109B">
      <w:pPr>
        <w:jc w:val="both"/>
        <w:rPr>
          <w:lang w:val="es-CO"/>
        </w:rPr>
      </w:pPr>
      <w:r w:rsidRPr="00FB4761">
        <w:rPr>
          <w:b/>
          <w:lang w:val="es-CO"/>
        </w:rPr>
        <w:t>Principio</w:t>
      </w:r>
      <w:r w:rsidR="0047109B" w:rsidRPr="00FB4761">
        <w:rPr>
          <w:b/>
          <w:lang w:val="es-CO"/>
        </w:rPr>
        <w:t xml:space="preserve"> A Priori:</w:t>
      </w:r>
      <w:r w:rsidR="00D414D3">
        <w:rPr>
          <w:b/>
          <w:lang w:val="es-CO"/>
        </w:rPr>
        <w:t xml:space="preserve"> </w:t>
      </w:r>
      <w:r w:rsidR="00D414D3">
        <w:rPr>
          <w:lang w:val="es-CO"/>
        </w:rPr>
        <w:t>Este principio nos dice que cualquier elemento que sea infrecuente, es decir, que no cumple la ley de soporte, generara o será subconjunto de otros grupos, que tampoco serán frecuentes, por lo que descarta todos estos grupos.</w:t>
      </w:r>
    </w:p>
    <w:p w14:paraId="5D8B2CA1" w14:textId="013BBD30" w:rsidR="00D414D3" w:rsidRPr="00D414D3" w:rsidRDefault="00D414D3" w:rsidP="0047109B">
      <w:pPr>
        <w:jc w:val="both"/>
        <w:rPr>
          <w:lang w:val="es-CO"/>
        </w:rPr>
      </w:pPr>
      <w:r>
        <w:rPr>
          <w:lang w:val="es-CO"/>
        </w:rPr>
        <w:t>Es mucho mas eficiente que el algoritmo de fuerza bruta, sin perder mucha precisión.</w:t>
      </w:r>
    </w:p>
    <w:p w14:paraId="3C41134E" w14:textId="67B3679D" w:rsidR="0047109B" w:rsidRDefault="00FB4761" w:rsidP="0047109B">
      <w:pPr>
        <w:jc w:val="both"/>
        <w:rPr>
          <w:lang w:val="es-CO"/>
        </w:rPr>
      </w:pPr>
      <w:r w:rsidRPr="00FB4761">
        <w:rPr>
          <w:b/>
          <w:lang w:val="es-CO"/>
        </w:rPr>
        <w:t>Algoritmo de Crecimiento FP:</w:t>
      </w:r>
      <w:r w:rsidR="00D414D3">
        <w:rPr>
          <w:b/>
          <w:lang w:val="es-CO"/>
        </w:rPr>
        <w:t xml:space="preserve"> </w:t>
      </w:r>
      <w:r w:rsidR="00D414D3">
        <w:rPr>
          <w:lang w:val="es-CO"/>
        </w:rPr>
        <w:t xml:space="preserve">Este método es radicalmente diferente a los anteriores, pues genera una estructura auxiliar a partir de los datos, un árbol que contiene los elementos, </w:t>
      </w:r>
      <w:proofErr w:type="spellStart"/>
      <w:r w:rsidR="00D414D3">
        <w:rPr>
          <w:lang w:val="es-CO"/>
        </w:rPr>
        <w:t>asi</w:t>
      </w:r>
      <w:proofErr w:type="spellEnd"/>
      <w:r w:rsidR="00D414D3">
        <w:rPr>
          <w:lang w:val="es-CO"/>
        </w:rPr>
        <w:t xml:space="preserve"> como una representación de las veces que aparece un elemento o un grupo de elementos, esto mediante sobreposición de objetos en el árbol, y al reducir significativamente el tamaño de datos, además de la misma naturaleza de la estructura, permite extraer las asociaciones directamente.</w:t>
      </w:r>
    </w:p>
    <w:p w14:paraId="689ADC0E" w14:textId="364C7363" w:rsidR="001E3EB1" w:rsidRPr="00D414D3" w:rsidRDefault="008D2B7C" w:rsidP="0047109B">
      <w:pPr>
        <w:jc w:val="both"/>
        <w:rPr>
          <w:lang w:val="es-CO"/>
        </w:rPr>
      </w:pPr>
      <w:sdt>
        <w:sdtPr>
          <w:rPr>
            <w:lang w:val="es-CO"/>
          </w:rPr>
          <w:id w:val="1157342434"/>
          <w:citation/>
        </w:sdtPr>
        <w:sdtEndPr/>
        <w:sdtContent>
          <w:r w:rsidR="001E3EB1">
            <w:rPr>
              <w:lang w:val="es-CO"/>
            </w:rPr>
            <w:fldChar w:fldCharType="begin"/>
          </w:r>
          <w:r w:rsidR="001E3EB1">
            <w:rPr>
              <w:lang w:val="es-CO"/>
            </w:rPr>
            <w:instrText xml:space="preserve"> CITATION PNT05 \l 9226 </w:instrText>
          </w:r>
          <w:r w:rsidR="001E3EB1">
            <w:rPr>
              <w:lang w:val="es-CO"/>
            </w:rPr>
            <w:fldChar w:fldCharType="separate"/>
          </w:r>
          <w:r w:rsidR="001E3EB1">
            <w:rPr>
              <w:noProof/>
              <w:lang w:val="es-CO"/>
            </w:rPr>
            <w:t>(P.N Tan, 2005)</w:t>
          </w:r>
          <w:r w:rsidR="001E3EB1">
            <w:rPr>
              <w:lang w:val="es-CO"/>
            </w:rPr>
            <w:fldChar w:fldCharType="end"/>
          </w:r>
        </w:sdtContent>
      </w:sdt>
    </w:p>
    <w:p w14:paraId="7B42E734" w14:textId="153EB385" w:rsidR="00FB4761" w:rsidRPr="00D414D3" w:rsidRDefault="00FB4761" w:rsidP="0047109B">
      <w:pPr>
        <w:jc w:val="both"/>
        <w:rPr>
          <w:lang w:val="es-CO"/>
        </w:rPr>
      </w:pPr>
      <w:r w:rsidRPr="00FB4761">
        <w:rPr>
          <w:b/>
          <w:lang w:val="es-CO"/>
        </w:rPr>
        <w:t>Cadenas de Márkov:</w:t>
      </w:r>
      <w:r w:rsidR="00D414D3">
        <w:rPr>
          <w:b/>
          <w:lang w:val="es-CO"/>
        </w:rPr>
        <w:t xml:space="preserve"> </w:t>
      </w:r>
      <w:r w:rsidR="00D414D3">
        <w:rPr>
          <w:lang w:val="es-CO"/>
        </w:rPr>
        <w:t>Es un proceso estadístico de predicción de estados futuros a partir de los datos inmediatamente anteriores, que puede ser aplicado al numero de veces y forma de aparición de los grupos de elementos del problema actual, y al ser estrictamente probabilístico, es extremadamente eficiente.</w:t>
      </w:r>
    </w:p>
    <w:p w14:paraId="2FE4C1E6" w14:textId="5E73A1AE" w:rsidR="00FB4761" w:rsidRDefault="00FB4761" w:rsidP="0047109B">
      <w:pPr>
        <w:jc w:val="both"/>
        <w:rPr>
          <w:lang w:val="es-CO"/>
        </w:rPr>
      </w:pPr>
    </w:p>
    <w:p w14:paraId="150E7BE3" w14:textId="77777777" w:rsidR="001E3EB1" w:rsidRDefault="001E3EB1" w:rsidP="0047109B">
      <w:pPr>
        <w:jc w:val="both"/>
        <w:rPr>
          <w:lang w:val="es-CO"/>
        </w:rPr>
      </w:pPr>
    </w:p>
    <w:p w14:paraId="7D95AC72" w14:textId="309A3274" w:rsidR="00FB4761" w:rsidRDefault="00FB4761" w:rsidP="0047109B">
      <w:pPr>
        <w:jc w:val="both"/>
        <w:rPr>
          <w:lang w:val="es-CO"/>
        </w:rPr>
      </w:pPr>
      <w:r>
        <w:rPr>
          <w:lang w:val="es-CO"/>
        </w:rPr>
        <w:t>Así mismo, hay diferentes formas de generar los grupos de objetos más frecuentes utilizados por los métodos de fuerza bruta, y especialmente por el principio a priori, que no son mutuamente excluyentes, como:</w:t>
      </w:r>
    </w:p>
    <w:p w14:paraId="268E5A4B" w14:textId="05B57F3B" w:rsidR="00D414D3" w:rsidRPr="00D414D3" w:rsidRDefault="00D414D3" w:rsidP="0047109B">
      <w:pPr>
        <w:jc w:val="both"/>
        <w:rPr>
          <w:lang w:val="es-CO"/>
        </w:rPr>
      </w:pPr>
      <w:r w:rsidRPr="00D414D3">
        <w:rPr>
          <w:b/>
          <w:lang w:val="es-CO"/>
        </w:rPr>
        <w:t>Generación fuerza bruta:</w:t>
      </w:r>
      <w:r>
        <w:rPr>
          <w:b/>
          <w:lang w:val="es-CO"/>
        </w:rPr>
        <w:t xml:space="preserve"> </w:t>
      </w:r>
      <w:r>
        <w:rPr>
          <w:lang w:val="es-CO"/>
        </w:rPr>
        <w:t>Generar todas las posibles combinaciones y después descartarlas con el principio a priori.</w:t>
      </w:r>
    </w:p>
    <w:p w14:paraId="1E241CCD" w14:textId="2ABC1E9E" w:rsidR="00D414D3" w:rsidRPr="00D414D3" w:rsidRDefault="00D414D3" w:rsidP="0047109B">
      <w:pPr>
        <w:jc w:val="both"/>
        <w:rPr>
          <w:lang w:val="es-CO"/>
        </w:rPr>
      </w:pPr>
      <w:r w:rsidRPr="00D414D3">
        <w:rPr>
          <w:b/>
          <w:lang w:val="es-CO"/>
        </w:rPr>
        <w:t xml:space="preserve">F(k-1) X </w:t>
      </w:r>
      <w:proofErr w:type="gramStart"/>
      <w:r w:rsidRPr="00D414D3">
        <w:rPr>
          <w:b/>
          <w:lang w:val="es-CO"/>
        </w:rPr>
        <w:t>F(</w:t>
      </w:r>
      <w:proofErr w:type="gramEnd"/>
      <w:r w:rsidRPr="00D414D3">
        <w:rPr>
          <w:b/>
          <w:lang w:val="es-CO"/>
        </w:rPr>
        <w:t xml:space="preserve">1): </w:t>
      </w:r>
      <w:r w:rsidRPr="00D414D3">
        <w:rPr>
          <w:lang w:val="es-CO"/>
        </w:rPr>
        <w:t>Utiliz</w:t>
      </w:r>
      <w:r>
        <w:rPr>
          <w:lang w:val="es-CO"/>
        </w:rPr>
        <w:t>ar el nivel anterior y el actual para generar todas las combinaciones posibles de elementos.</w:t>
      </w:r>
    </w:p>
    <w:p w14:paraId="5DBB4790" w14:textId="44260030" w:rsidR="00D414D3" w:rsidRPr="00D414D3" w:rsidRDefault="00D414D3" w:rsidP="0047109B">
      <w:pPr>
        <w:jc w:val="both"/>
        <w:rPr>
          <w:b/>
          <w:lang w:val="es-CO"/>
        </w:rPr>
      </w:pPr>
      <w:r w:rsidRPr="00D414D3">
        <w:rPr>
          <w:b/>
          <w:lang w:val="es-CO"/>
        </w:rPr>
        <w:t xml:space="preserve">F(k-1) X F(k-1): </w:t>
      </w:r>
      <w:r w:rsidRPr="00D414D3">
        <w:rPr>
          <w:lang w:val="es-CO"/>
        </w:rPr>
        <w:t>Utilizar combinaciones del nivel anterior para generar todas las posibles combinaciones del nivel actual y después probar las que cumplan las reglas.</w:t>
      </w:r>
    </w:p>
    <w:p w14:paraId="328C9316" w14:textId="356BB58E" w:rsidR="00D414D3" w:rsidRPr="00D414D3" w:rsidRDefault="00D414D3" w:rsidP="0047109B">
      <w:pPr>
        <w:jc w:val="both"/>
        <w:rPr>
          <w:lang w:val="es-CO"/>
        </w:rPr>
      </w:pPr>
      <w:r w:rsidRPr="00D414D3">
        <w:rPr>
          <w:b/>
          <w:lang w:val="es-CO"/>
        </w:rPr>
        <w:t>Aplicación máxima:</w:t>
      </w:r>
      <w:r>
        <w:rPr>
          <w:b/>
          <w:lang w:val="es-CO"/>
        </w:rPr>
        <w:t xml:space="preserve"> </w:t>
      </w:r>
      <w:r>
        <w:rPr>
          <w:lang w:val="es-CO"/>
        </w:rPr>
        <w:t xml:space="preserve">Generar la siguiente generación de </w:t>
      </w:r>
      <w:r w:rsidR="00551C3F">
        <w:rPr>
          <w:lang w:val="es-CO"/>
        </w:rPr>
        <w:t>grupos de datos a partir de los grupos de datos que tienen mas frecuencia.</w:t>
      </w:r>
    </w:p>
    <w:p w14:paraId="5A28C85A" w14:textId="07E2596F" w:rsidR="00FB4761" w:rsidRPr="00551C3F" w:rsidRDefault="00FB4761" w:rsidP="0047109B">
      <w:pPr>
        <w:jc w:val="both"/>
        <w:rPr>
          <w:lang w:val="es-CO"/>
        </w:rPr>
      </w:pPr>
      <w:r w:rsidRPr="00FB4761">
        <w:rPr>
          <w:b/>
          <w:lang w:val="es-CO"/>
        </w:rPr>
        <w:lastRenderedPageBreak/>
        <w:t>General a especifico:</w:t>
      </w:r>
      <w:r w:rsidR="00551C3F">
        <w:rPr>
          <w:b/>
          <w:lang w:val="es-CO"/>
        </w:rPr>
        <w:t xml:space="preserve"> </w:t>
      </w:r>
      <w:r w:rsidR="00551C3F">
        <w:rPr>
          <w:lang w:val="es-CO"/>
        </w:rPr>
        <w:t>Pasar de un grupo amplio de datos, como los grupos de las combinaciones de tamaño anterior, a un grupo de mayor tamaño y menor cantidad de ocurrencias.</w:t>
      </w:r>
    </w:p>
    <w:p w14:paraId="4283DEC3" w14:textId="1E1DE8A8" w:rsidR="00FB4761" w:rsidRPr="00551C3F" w:rsidRDefault="00FB4761" w:rsidP="0047109B">
      <w:pPr>
        <w:jc w:val="both"/>
        <w:rPr>
          <w:lang w:val="es-CO"/>
        </w:rPr>
      </w:pPr>
      <w:r w:rsidRPr="00FB4761">
        <w:rPr>
          <w:b/>
          <w:lang w:val="es-CO"/>
        </w:rPr>
        <w:t>Especifico a general:</w:t>
      </w:r>
      <w:r w:rsidR="00551C3F">
        <w:rPr>
          <w:b/>
          <w:lang w:val="es-CO"/>
        </w:rPr>
        <w:t xml:space="preserve"> </w:t>
      </w:r>
      <w:r w:rsidR="00551C3F">
        <w:rPr>
          <w:lang w:val="es-CO"/>
        </w:rPr>
        <w:t>Pasar de grupos de elementos de menor cantidad total, como los de mayor ocurrencia, a un grupo mas general, combinando los elementos de los grupos específicos.</w:t>
      </w:r>
    </w:p>
    <w:p w14:paraId="3DCCD3AC" w14:textId="13661876" w:rsidR="00FB4761" w:rsidRPr="00551C3F" w:rsidRDefault="00FB4761" w:rsidP="0047109B">
      <w:pPr>
        <w:jc w:val="both"/>
        <w:rPr>
          <w:lang w:val="es-CO"/>
        </w:rPr>
      </w:pPr>
      <w:r w:rsidRPr="00FB4761">
        <w:rPr>
          <w:b/>
          <w:lang w:val="es-CO"/>
        </w:rPr>
        <w:t>Clases equivalentes:</w:t>
      </w:r>
      <w:r w:rsidR="00551C3F">
        <w:rPr>
          <w:b/>
          <w:lang w:val="es-CO"/>
        </w:rPr>
        <w:t xml:space="preserve"> </w:t>
      </w:r>
      <w:r w:rsidR="00551C3F">
        <w:rPr>
          <w:lang w:val="es-CO"/>
        </w:rPr>
        <w:t>Separar los datos por características que los hacen iguales, como el tamaño del grupo de datos, y después generar conexiones que los unan.</w:t>
      </w:r>
    </w:p>
    <w:p w14:paraId="27EBB0D5" w14:textId="67FA56EC" w:rsidR="00FB4761" w:rsidRPr="00551C3F" w:rsidRDefault="00FB4761" w:rsidP="0047109B">
      <w:pPr>
        <w:jc w:val="both"/>
        <w:rPr>
          <w:lang w:val="es-CO"/>
        </w:rPr>
      </w:pPr>
      <w:r w:rsidRPr="00FB4761">
        <w:rPr>
          <w:b/>
          <w:lang w:val="es-CO"/>
        </w:rPr>
        <w:t>Primero profundidad:</w:t>
      </w:r>
      <w:r w:rsidR="00551C3F">
        <w:rPr>
          <w:b/>
          <w:lang w:val="es-CO"/>
        </w:rPr>
        <w:t xml:space="preserve"> </w:t>
      </w:r>
      <w:r w:rsidR="00551C3F">
        <w:rPr>
          <w:lang w:val="es-CO"/>
        </w:rPr>
        <w:t>Recorrer los datos para generar las conexiones de forma descendente, generando el siguiente nivel con los datos del anterior sin antes terminar de analizar todo el nivel anterior.</w:t>
      </w:r>
    </w:p>
    <w:p w14:paraId="3C1A7E68" w14:textId="130DB182" w:rsidR="00551C3F" w:rsidRPr="00551C3F" w:rsidRDefault="00FB4761" w:rsidP="00551C3F">
      <w:pPr>
        <w:jc w:val="both"/>
        <w:rPr>
          <w:lang w:val="es-CO"/>
        </w:rPr>
      </w:pPr>
      <w:r w:rsidRPr="00FB4761">
        <w:rPr>
          <w:b/>
          <w:lang w:val="es-CO"/>
        </w:rPr>
        <w:t>Primero anchura:</w:t>
      </w:r>
      <w:r w:rsidR="00551C3F">
        <w:rPr>
          <w:b/>
          <w:lang w:val="es-CO"/>
        </w:rPr>
        <w:t xml:space="preserve"> </w:t>
      </w:r>
      <w:r w:rsidR="00551C3F">
        <w:rPr>
          <w:lang w:val="es-CO"/>
        </w:rPr>
        <w:t>Re</w:t>
      </w:r>
      <w:bookmarkStart w:id="0" w:name="_GoBack"/>
      <w:bookmarkEnd w:id="0"/>
      <w:r w:rsidR="00551C3F">
        <w:rPr>
          <w:lang w:val="es-CO"/>
        </w:rPr>
        <w:t>correr los datos para generar las conexiones de forma lateral, generando el siguiente nivel con los datos del anterior primero terminando de analizar todo el nivel anterior.</w:t>
      </w:r>
    </w:p>
    <w:p w14:paraId="4AE18543" w14:textId="55E83F6A" w:rsidR="00FB4761" w:rsidRPr="00FB4761" w:rsidRDefault="008D2B7C" w:rsidP="0047109B">
      <w:pPr>
        <w:jc w:val="both"/>
        <w:rPr>
          <w:b/>
          <w:lang w:val="es-CO"/>
        </w:rPr>
      </w:pPr>
      <w:sdt>
        <w:sdtPr>
          <w:rPr>
            <w:b/>
            <w:lang w:val="es-CO"/>
          </w:rPr>
          <w:id w:val="-1929565362"/>
          <w:citation/>
        </w:sdtPr>
        <w:sdtEndPr/>
        <w:sdtContent>
          <w:r w:rsidR="001E3EB1">
            <w:rPr>
              <w:b/>
              <w:lang w:val="es-CO"/>
            </w:rPr>
            <w:fldChar w:fldCharType="begin"/>
          </w:r>
          <w:r w:rsidR="001E3EB1">
            <w:rPr>
              <w:b/>
              <w:lang w:val="es-CO"/>
            </w:rPr>
            <w:instrText xml:space="preserve"> CITATION PNT05 \l 9226 </w:instrText>
          </w:r>
          <w:r w:rsidR="001E3EB1">
            <w:rPr>
              <w:b/>
              <w:lang w:val="es-CO"/>
            </w:rPr>
            <w:fldChar w:fldCharType="separate"/>
          </w:r>
          <w:r w:rsidR="001E3EB1">
            <w:rPr>
              <w:noProof/>
              <w:lang w:val="es-CO"/>
            </w:rPr>
            <w:t>(P.N Tan, 2005)</w:t>
          </w:r>
          <w:r w:rsidR="001E3EB1">
            <w:rPr>
              <w:b/>
              <w:lang w:val="es-CO"/>
            </w:rPr>
            <w:fldChar w:fldCharType="end"/>
          </w:r>
        </w:sdtContent>
      </w:sdt>
    </w:p>
    <w:p w14:paraId="6C4577A1" w14:textId="77777777" w:rsidR="0047109B" w:rsidRPr="00E9767D" w:rsidRDefault="0047109B" w:rsidP="0047109B">
      <w:pPr>
        <w:jc w:val="both"/>
        <w:rPr>
          <w:lang w:val="es-CO"/>
        </w:rPr>
      </w:pPr>
    </w:p>
    <w:p w14:paraId="41AF68B2" w14:textId="6E8A04A2" w:rsidR="00B20BA8" w:rsidRPr="00E9767D" w:rsidRDefault="00B20BA8" w:rsidP="00E9767D">
      <w:pPr>
        <w:contextualSpacing w:val="0"/>
        <w:jc w:val="both"/>
        <w:rPr>
          <w:lang w:val="es-CO"/>
        </w:rPr>
      </w:pPr>
    </w:p>
    <w:p w14:paraId="3FE0AE2B" w14:textId="00E2D7CD" w:rsidR="008946D8" w:rsidRPr="00E9767D" w:rsidRDefault="008946D8" w:rsidP="00E9767D">
      <w:pPr>
        <w:contextualSpacing w:val="0"/>
        <w:jc w:val="both"/>
        <w:rPr>
          <w:b/>
          <w:lang w:val="es-CO"/>
        </w:rPr>
      </w:pPr>
      <w:r w:rsidRPr="00E9767D">
        <w:rPr>
          <w:b/>
          <w:lang w:val="es-CO"/>
        </w:rPr>
        <w:t xml:space="preserve">Estado del Arte: </w:t>
      </w:r>
    </w:p>
    <w:p w14:paraId="08E1744C" w14:textId="4C373C82" w:rsidR="008946D8" w:rsidRPr="00E9767D" w:rsidRDefault="008946D8" w:rsidP="00E9767D">
      <w:pPr>
        <w:contextualSpacing w:val="0"/>
        <w:jc w:val="both"/>
        <w:rPr>
          <w:lang w:val="es-CO"/>
        </w:rPr>
      </w:pPr>
    </w:p>
    <w:p w14:paraId="7E192A34" w14:textId="1A827A44" w:rsidR="008946D8" w:rsidRPr="00E9767D" w:rsidRDefault="008946D8" w:rsidP="00E9767D">
      <w:pPr>
        <w:contextualSpacing w:val="0"/>
        <w:jc w:val="both"/>
        <w:rPr>
          <w:lang w:val="es-CO"/>
        </w:rPr>
      </w:pPr>
      <w:r w:rsidRPr="00E9767D">
        <w:rPr>
          <w:lang w:val="es-CO"/>
        </w:rPr>
        <w:t xml:space="preserve">Existen ya varias aplicaciones que realizan análisis y minería de datos. Entre ellas se encuentran </w:t>
      </w:r>
      <w:proofErr w:type="spellStart"/>
      <w:r w:rsidRPr="00E9767D">
        <w:rPr>
          <w:lang w:val="es-CO"/>
        </w:rPr>
        <w:t>Sisense</w:t>
      </w:r>
      <w:proofErr w:type="spellEnd"/>
      <w:r w:rsidRPr="00E9767D">
        <w:rPr>
          <w:lang w:val="es-CO"/>
        </w:rPr>
        <w:t xml:space="preserve">, Oracle Data </w:t>
      </w:r>
      <w:proofErr w:type="spellStart"/>
      <w:r w:rsidRPr="00E9767D">
        <w:rPr>
          <w:lang w:val="es-CO"/>
        </w:rPr>
        <w:t>Minig</w:t>
      </w:r>
      <w:proofErr w:type="spellEnd"/>
      <w:r w:rsidRPr="00E9767D">
        <w:rPr>
          <w:lang w:val="es-CO"/>
        </w:rPr>
        <w:t xml:space="preserve">, </w:t>
      </w:r>
      <w:proofErr w:type="spellStart"/>
      <w:r w:rsidRPr="00E9767D">
        <w:rPr>
          <w:lang w:val="es-CO"/>
        </w:rPr>
        <w:t>RapidMiner</w:t>
      </w:r>
      <w:proofErr w:type="spellEnd"/>
      <w:r w:rsidRPr="00E9767D">
        <w:rPr>
          <w:lang w:val="es-CO"/>
        </w:rPr>
        <w:t xml:space="preserve">, </w:t>
      </w:r>
      <w:proofErr w:type="spellStart"/>
      <w:r w:rsidRPr="00E9767D">
        <w:rPr>
          <w:lang w:val="es-CO"/>
        </w:rPr>
        <w:t>Micrososft</w:t>
      </w:r>
      <w:proofErr w:type="spellEnd"/>
      <w:r w:rsidRPr="00E9767D">
        <w:rPr>
          <w:lang w:val="es-CO"/>
        </w:rPr>
        <w:t xml:space="preserve"> SharePoint, IBM Cognos, entre otros.</w:t>
      </w:r>
      <w:sdt>
        <w:sdtPr>
          <w:rPr>
            <w:lang w:val="es-CO"/>
          </w:rPr>
          <w:id w:val="432714590"/>
          <w:citation/>
        </w:sdtPr>
        <w:sdtEnd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551C3F">
            <w:rPr>
              <w:noProof/>
              <w:lang w:val="es-CO"/>
            </w:rPr>
            <w:t xml:space="preserve"> (FinancesOnline, 2018)</w:t>
          </w:r>
          <w:r w:rsidR="00CF7596">
            <w:rPr>
              <w:lang w:val="es-CO"/>
            </w:rPr>
            <w:fldChar w:fldCharType="end"/>
          </w:r>
        </w:sdtContent>
      </w:sdt>
    </w:p>
    <w:p w14:paraId="01503D59" w14:textId="77777777" w:rsidR="00B20BA8" w:rsidRPr="00E9767D" w:rsidRDefault="00B20BA8" w:rsidP="00E9767D">
      <w:pPr>
        <w:contextualSpacing w:val="0"/>
        <w:jc w:val="both"/>
        <w:rPr>
          <w:lang w:val="es-CO"/>
        </w:rPr>
      </w:pPr>
    </w:p>
    <w:p w14:paraId="7E4E3A26" w14:textId="6B1817DD" w:rsidR="00B20BA8" w:rsidRDefault="008946D8" w:rsidP="00E9767D">
      <w:pPr>
        <w:contextualSpacing w:val="0"/>
        <w:jc w:val="both"/>
        <w:rPr>
          <w:lang w:val="es-CO"/>
        </w:rPr>
      </w:pPr>
      <w:r w:rsidRPr="00E9767D">
        <w:rPr>
          <w:lang w:val="es-CO"/>
        </w:rPr>
        <w:t xml:space="preserve">Algunos de ellos, generan análisis gráficos, como el </w:t>
      </w:r>
      <w:proofErr w:type="spellStart"/>
      <w:r w:rsidRPr="00E9767D">
        <w:rPr>
          <w:lang w:val="es-CO"/>
        </w:rPr>
        <w:t>Sisense</w:t>
      </w:r>
      <w:proofErr w:type="spellEnd"/>
      <w:r w:rsidRPr="00E9767D">
        <w:rPr>
          <w:lang w:val="es-CO"/>
        </w:rPr>
        <w:t>, pero la mayoría de estos generar análisis mediante métodos predictivos, que, dependiendo de varias entradas, pueden predecir los mejores clientes, anomalías, oportunidades de venta, etc.</w:t>
      </w:r>
      <w:sdt>
        <w:sdtPr>
          <w:rPr>
            <w:lang w:val="es-CO"/>
          </w:rPr>
          <w:id w:val="-668174669"/>
          <w:citation/>
        </w:sdtPr>
        <w:sdtEnd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551C3F">
            <w:rPr>
              <w:noProof/>
              <w:lang w:val="es-CO"/>
            </w:rPr>
            <w:t xml:space="preserve"> (FinancesOnline, 2018)</w:t>
          </w:r>
          <w:r w:rsidR="00CF7596">
            <w:rPr>
              <w:lang w:val="es-CO"/>
            </w:rPr>
            <w:fldChar w:fldCharType="end"/>
          </w:r>
        </w:sdtContent>
      </w:sdt>
    </w:p>
    <w:p w14:paraId="4AEFE98B" w14:textId="70DF4C97" w:rsidR="00E9767D" w:rsidRDefault="00E9767D" w:rsidP="00E9767D">
      <w:pPr>
        <w:contextualSpacing w:val="0"/>
        <w:jc w:val="both"/>
        <w:rPr>
          <w:lang w:val="es-CO"/>
        </w:rPr>
      </w:pPr>
    </w:p>
    <w:sdt>
      <w:sdtPr>
        <w:rPr>
          <w:sz w:val="22"/>
          <w:szCs w:val="22"/>
        </w:rPr>
        <w:id w:val="-917092055"/>
        <w:docPartObj>
          <w:docPartGallery w:val="Bibliographies"/>
          <w:docPartUnique/>
        </w:docPartObj>
      </w:sdtPr>
      <w:sdtEndPr/>
      <w:sdtContent>
        <w:p w14:paraId="64319686" w14:textId="2ACD37FD" w:rsidR="00E9767D" w:rsidRPr="00E9767D" w:rsidRDefault="00E9767D">
          <w:pPr>
            <w:pStyle w:val="Heading1"/>
            <w:rPr>
              <w:lang w:val="es-CO"/>
            </w:rPr>
          </w:pPr>
          <w:r w:rsidRPr="00E9767D">
            <w:rPr>
              <w:lang w:val="es-CO"/>
            </w:rPr>
            <w:t>Refer</w:t>
          </w:r>
          <w:r w:rsidR="00CF7596">
            <w:rPr>
              <w:lang w:val="es-CO"/>
            </w:rPr>
            <w:t>encias</w:t>
          </w:r>
        </w:p>
        <w:sdt>
          <w:sdtPr>
            <w:id w:val="-573587230"/>
            <w:bibliography/>
          </w:sdtPr>
          <w:sdtEndPr/>
          <w:sdtContent>
            <w:p w14:paraId="28A6E16C" w14:textId="77777777" w:rsidR="00551C3F" w:rsidRDefault="00E9767D" w:rsidP="00551C3F">
              <w:pPr>
                <w:pStyle w:val="Bibliography"/>
                <w:ind w:left="720" w:hanging="720"/>
                <w:rPr>
                  <w:noProof/>
                  <w:sz w:val="24"/>
                  <w:szCs w:val="24"/>
                  <w:lang w:val="es-CO"/>
                </w:rPr>
              </w:pPr>
              <w:r>
                <w:fldChar w:fldCharType="begin"/>
              </w:r>
              <w:r w:rsidRPr="00E9767D">
                <w:rPr>
                  <w:lang w:val="es-CO"/>
                </w:rPr>
                <w:instrText xml:space="preserve"> BIBLIOGRAPHY </w:instrText>
              </w:r>
              <w:r>
                <w:fldChar w:fldCharType="separate"/>
              </w:r>
              <w:r w:rsidR="00551C3F">
                <w:rPr>
                  <w:noProof/>
                  <w:lang w:val="es-CO"/>
                </w:rPr>
                <w:t xml:space="preserve">Cloud, C. (8 de Septiembre de 2014). </w:t>
              </w:r>
              <w:r w:rsidR="00551C3F">
                <w:rPr>
                  <w:i/>
                  <w:iCs/>
                  <w:noProof/>
                  <w:lang w:val="es-CO"/>
                </w:rPr>
                <w:t>Clinic Cloud</w:t>
              </w:r>
              <w:r w:rsidR="00551C3F">
                <w:rPr>
                  <w:noProof/>
                  <w:lang w:val="es-CO"/>
                </w:rPr>
                <w:t>. Obtenido de Que es el Data Mining?: https://clinic-cloud.com/blog/data-mining-que-es-definicion-mineria-de-datos/</w:t>
              </w:r>
            </w:p>
            <w:p w14:paraId="2522AAA7" w14:textId="77777777" w:rsidR="00551C3F" w:rsidRPr="001E3EB1" w:rsidRDefault="00551C3F" w:rsidP="00551C3F">
              <w:pPr>
                <w:pStyle w:val="Bibliography"/>
                <w:ind w:left="720" w:hanging="720"/>
                <w:rPr>
                  <w:noProof/>
                  <w:lang w:val="en-US"/>
                </w:rPr>
              </w:pPr>
              <w:r>
                <w:rPr>
                  <w:noProof/>
                  <w:lang w:val="es-CO"/>
                </w:rPr>
                <w:t xml:space="preserve">FinancesOnline. (3 de Septiembre de 2018). </w:t>
              </w:r>
              <w:r>
                <w:rPr>
                  <w:i/>
                  <w:iCs/>
                  <w:noProof/>
                  <w:lang w:val="es-CO"/>
                </w:rPr>
                <w:t>FinancesOnline</w:t>
              </w:r>
              <w:r>
                <w:rPr>
                  <w:noProof/>
                  <w:lang w:val="es-CO"/>
                </w:rPr>
                <w:t xml:space="preserve">. </w:t>
              </w:r>
              <w:r w:rsidRPr="001E3EB1">
                <w:rPr>
                  <w:noProof/>
                  <w:lang w:val="en-US"/>
                </w:rPr>
                <w:t>Obtenido de Top 15 Data Mining Software Systems: https://financesonline.com/top-15-data-mining-software-systems/</w:t>
              </w:r>
            </w:p>
            <w:p w14:paraId="3DF987E8" w14:textId="77777777" w:rsidR="00551C3F" w:rsidRDefault="00551C3F" w:rsidP="00551C3F">
              <w:pPr>
                <w:pStyle w:val="Bibliography"/>
                <w:ind w:left="720" w:hanging="720"/>
                <w:rPr>
                  <w:noProof/>
                  <w:lang w:val="es-CO"/>
                </w:rPr>
              </w:pPr>
              <w:r>
                <w:rPr>
                  <w:noProof/>
                  <w:lang w:val="es-CO"/>
                </w:rPr>
                <w:t xml:space="preserve">Información, T. (10 de Septiembre de 2018). </w:t>
              </w:r>
              <w:r>
                <w:rPr>
                  <w:i/>
                  <w:iCs/>
                  <w:noProof/>
                  <w:lang w:val="es-CO"/>
                </w:rPr>
                <w:t>Tecnologías Información</w:t>
              </w:r>
              <w:r>
                <w:rPr>
                  <w:noProof/>
                  <w:lang w:val="es-CO"/>
                </w:rPr>
                <w:t>. Obtenido de Minería de datos: https://www.tecnologias-informacion.com/mineria-de-datos.html#</w:t>
              </w:r>
            </w:p>
            <w:p w14:paraId="28DFB4D0" w14:textId="77777777" w:rsidR="00551C3F" w:rsidRDefault="00551C3F" w:rsidP="00551C3F">
              <w:pPr>
                <w:pStyle w:val="Bibliography"/>
                <w:ind w:left="720" w:hanging="720"/>
                <w:rPr>
                  <w:noProof/>
                  <w:lang w:val="es-CO"/>
                </w:rPr>
              </w:pPr>
              <w:r>
                <w:rPr>
                  <w:noProof/>
                  <w:lang w:val="es-CO"/>
                </w:rPr>
                <w:t xml:space="preserve">Owen Duncan, S. C. (30 de Abril de 2018). </w:t>
              </w:r>
              <w:r>
                <w:rPr>
                  <w:i/>
                  <w:iCs/>
                  <w:noProof/>
                  <w:lang w:val="es-CO"/>
                </w:rPr>
                <w:t>Microsoft Docs</w:t>
              </w:r>
              <w:r>
                <w:rPr>
                  <w:noProof/>
                  <w:lang w:val="es-CO"/>
                </w:rPr>
                <w:t>. Obtenido de Conceptos de Minería de Datos: https://docs.microsoft.com/es-es/sql/analysis-services/data-mining/data-mining-concepts?view=sql-server-2017</w:t>
              </w:r>
            </w:p>
            <w:p w14:paraId="292847C3" w14:textId="77777777" w:rsidR="00551C3F" w:rsidRDefault="00551C3F" w:rsidP="00551C3F">
              <w:pPr>
                <w:pStyle w:val="Bibliography"/>
                <w:ind w:left="720" w:hanging="720"/>
                <w:rPr>
                  <w:noProof/>
                  <w:lang w:val="es-CO"/>
                </w:rPr>
              </w:pPr>
              <w:r w:rsidRPr="001E3EB1">
                <w:rPr>
                  <w:noProof/>
                  <w:lang w:val="en-US"/>
                </w:rPr>
                <w:t xml:space="preserve">P.N Tan, M. S. (2005). Association analysis: Basic concepts and algorithms. </w:t>
              </w:r>
              <w:r>
                <w:rPr>
                  <w:i/>
                  <w:iCs/>
                  <w:noProof/>
                  <w:lang w:val="es-CO"/>
                </w:rPr>
                <w:t>Introduction to Data Mining</w:t>
              </w:r>
              <w:r>
                <w:rPr>
                  <w:noProof/>
                  <w:lang w:val="es-CO"/>
                </w:rPr>
                <w:t>, 327-414.</w:t>
              </w:r>
            </w:p>
            <w:p w14:paraId="5D688EE9" w14:textId="5D7A0E30" w:rsidR="00E9767D" w:rsidRDefault="00E9767D" w:rsidP="00551C3F">
              <w:r>
                <w:rPr>
                  <w:b/>
                  <w:bCs/>
                  <w:noProof/>
                </w:rPr>
                <w:fldChar w:fldCharType="end"/>
              </w:r>
            </w:p>
          </w:sdtContent>
        </w:sdt>
      </w:sdtContent>
    </w:sdt>
    <w:p w14:paraId="418A278E" w14:textId="77777777" w:rsidR="00E9767D" w:rsidRPr="00E9767D" w:rsidRDefault="00E9767D" w:rsidP="00E9767D">
      <w:pPr>
        <w:contextualSpacing w:val="0"/>
        <w:jc w:val="both"/>
        <w:rPr>
          <w:lang w:val="es-CO"/>
        </w:rPr>
      </w:pPr>
    </w:p>
    <w:sectPr w:rsidR="00E9767D" w:rsidRPr="00E976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4F5B"/>
    <w:multiLevelType w:val="multilevel"/>
    <w:tmpl w:val="4B7EA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52FCC"/>
    <w:multiLevelType w:val="multilevel"/>
    <w:tmpl w:val="DAA6C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8C66CD"/>
    <w:multiLevelType w:val="multilevel"/>
    <w:tmpl w:val="2282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81019"/>
    <w:multiLevelType w:val="multilevel"/>
    <w:tmpl w:val="877C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92166"/>
    <w:multiLevelType w:val="multilevel"/>
    <w:tmpl w:val="03900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20BA8"/>
    <w:rsid w:val="001E3EB1"/>
    <w:rsid w:val="0047109B"/>
    <w:rsid w:val="00551C3F"/>
    <w:rsid w:val="008946D8"/>
    <w:rsid w:val="008D2B7C"/>
    <w:rsid w:val="00B20BA8"/>
    <w:rsid w:val="00CF7596"/>
    <w:rsid w:val="00D414D3"/>
    <w:rsid w:val="00E9767D"/>
    <w:rsid w:val="00FB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4C6B"/>
  <w15:docId w15:val="{B2475293-7CC7-4BC9-BCEB-F5D37BB8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9767D"/>
    <w:rPr>
      <w:sz w:val="40"/>
      <w:szCs w:val="40"/>
    </w:rPr>
  </w:style>
  <w:style w:type="paragraph" w:styleId="Bibliography">
    <w:name w:val="Bibliography"/>
    <w:basedOn w:val="Normal"/>
    <w:next w:val="Normal"/>
    <w:uiPriority w:val="37"/>
    <w:unhideWhenUsed/>
    <w:rsid w:val="00E9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959">
      <w:bodyDiv w:val="1"/>
      <w:marLeft w:val="0"/>
      <w:marRight w:val="0"/>
      <w:marTop w:val="0"/>
      <w:marBottom w:val="0"/>
      <w:divBdr>
        <w:top w:val="none" w:sz="0" w:space="0" w:color="auto"/>
        <w:left w:val="none" w:sz="0" w:space="0" w:color="auto"/>
        <w:bottom w:val="none" w:sz="0" w:space="0" w:color="auto"/>
        <w:right w:val="none" w:sz="0" w:space="0" w:color="auto"/>
      </w:divBdr>
    </w:div>
    <w:div w:id="149061553">
      <w:bodyDiv w:val="1"/>
      <w:marLeft w:val="0"/>
      <w:marRight w:val="0"/>
      <w:marTop w:val="0"/>
      <w:marBottom w:val="0"/>
      <w:divBdr>
        <w:top w:val="none" w:sz="0" w:space="0" w:color="auto"/>
        <w:left w:val="none" w:sz="0" w:space="0" w:color="auto"/>
        <w:bottom w:val="none" w:sz="0" w:space="0" w:color="auto"/>
        <w:right w:val="none" w:sz="0" w:space="0" w:color="auto"/>
      </w:divBdr>
    </w:div>
    <w:div w:id="157549896">
      <w:bodyDiv w:val="1"/>
      <w:marLeft w:val="0"/>
      <w:marRight w:val="0"/>
      <w:marTop w:val="0"/>
      <w:marBottom w:val="0"/>
      <w:divBdr>
        <w:top w:val="none" w:sz="0" w:space="0" w:color="auto"/>
        <w:left w:val="none" w:sz="0" w:space="0" w:color="auto"/>
        <w:bottom w:val="none" w:sz="0" w:space="0" w:color="auto"/>
        <w:right w:val="none" w:sz="0" w:space="0" w:color="auto"/>
      </w:divBdr>
    </w:div>
    <w:div w:id="172694187">
      <w:bodyDiv w:val="1"/>
      <w:marLeft w:val="0"/>
      <w:marRight w:val="0"/>
      <w:marTop w:val="0"/>
      <w:marBottom w:val="0"/>
      <w:divBdr>
        <w:top w:val="none" w:sz="0" w:space="0" w:color="auto"/>
        <w:left w:val="none" w:sz="0" w:space="0" w:color="auto"/>
        <w:bottom w:val="none" w:sz="0" w:space="0" w:color="auto"/>
        <w:right w:val="none" w:sz="0" w:space="0" w:color="auto"/>
      </w:divBdr>
    </w:div>
    <w:div w:id="255790443">
      <w:bodyDiv w:val="1"/>
      <w:marLeft w:val="0"/>
      <w:marRight w:val="0"/>
      <w:marTop w:val="0"/>
      <w:marBottom w:val="0"/>
      <w:divBdr>
        <w:top w:val="none" w:sz="0" w:space="0" w:color="auto"/>
        <w:left w:val="none" w:sz="0" w:space="0" w:color="auto"/>
        <w:bottom w:val="none" w:sz="0" w:space="0" w:color="auto"/>
        <w:right w:val="none" w:sz="0" w:space="0" w:color="auto"/>
      </w:divBdr>
    </w:div>
    <w:div w:id="493448504">
      <w:bodyDiv w:val="1"/>
      <w:marLeft w:val="0"/>
      <w:marRight w:val="0"/>
      <w:marTop w:val="0"/>
      <w:marBottom w:val="0"/>
      <w:divBdr>
        <w:top w:val="none" w:sz="0" w:space="0" w:color="auto"/>
        <w:left w:val="none" w:sz="0" w:space="0" w:color="auto"/>
        <w:bottom w:val="none" w:sz="0" w:space="0" w:color="auto"/>
        <w:right w:val="none" w:sz="0" w:space="0" w:color="auto"/>
      </w:divBdr>
    </w:div>
    <w:div w:id="516386576">
      <w:bodyDiv w:val="1"/>
      <w:marLeft w:val="0"/>
      <w:marRight w:val="0"/>
      <w:marTop w:val="0"/>
      <w:marBottom w:val="0"/>
      <w:divBdr>
        <w:top w:val="none" w:sz="0" w:space="0" w:color="auto"/>
        <w:left w:val="none" w:sz="0" w:space="0" w:color="auto"/>
        <w:bottom w:val="none" w:sz="0" w:space="0" w:color="auto"/>
        <w:right w:val="none" w:sz="0" w:space="0" w:color="auto"/>
      </w:divBdr>
    </w:div>
    <w:div w:id="535120963">
      <w:bodyDiv w:val="1"/>
      <w:marLeft w:val="0"/>
      <w:marRight w:val="0"/>
      <w:marTop w:val="0"/>
      <w:marBottom w:val="0"/>
      <w:divBdr>
        <w:top w:val="none" w:sz="0" w:space="0" w:color="auto"/>
        <w:left w:val="none" w:sz="0" w:space="0" w:color="auto"/>
        <w:bottom w:val="none" w:sz="0" w:space="0" w:color="auto"/>
        <w:right w:val="none" w:sz="0" w:space="0" w:color="auto"/>
      </w:divBdr>
    </w:div>
    <w:div w:id="595016640">
      <w:bodyDiv w:val="1"/>
      <w:marLeft w:val="0"/>
      <w:marRight w:val="0"/>
      <w:marTop w:val="0"/>
      <w:marBottom w:val="0"/>
      <w:divBdr>
        <w:top w:val="none" w:sz="0" w:space="0" w:color="auto"/>
        <w:left w:val="none" w:sz="0" w:space="0" w:color="auto"/>
        <w:bottom w:val="none" w:sz="0" w:space="0" w:color="auto"/>
        <w:right w:val="none" w:sz="0" w:space="0" w:color="auto"/>
      </w:divBdr>
    </w:div>
    <w:div w:id="637734112">
      <w:bodyDiv w:val="1"/>
      <w:marLeft w:val="0"/>
      <w:marRight w:val="0"/>
      <w:marTop w:val="0"/>
      <w:marBottom w:val="0"/>
      <w:divBdr>
        <w:top w:val="none" w:sz="0" w:space="0" w:color="auto"/>
        <w:left w:val="none" w:sz="0" w:space="0" w:color="auto"/>
        <w:bottom w:val="none" w:sz="0" w:space="0" w:color="auto"/>
        <w:right w:val="none" w:sz="0" w:space="0" w:color="auto"/>
      </w:divBdr>
    </w:div>
    <w:div w:id="783889844">
      <w:bodyDiv w:val="1"/>
      <w:marLeft w:val="0"/>
      <w:marRight w:val="0"/>
      <w:marTop w:val="0"/>
      <w:marBottom w:val="0"/>
      <w:divBdr>
        <w:top w:val="none" w:sz="0" w:space="0" w:color="auto"/>
        <w:left w:val="none" w:sz="0" w:space="0" w:color="auto"/>
        <w:bottom w:val="none" w:sz="0" w:space="0" w:color="auto"/>
        <w:right w:val="none" w:sz="0" w:space="0" w:color="auto"/>
      </w:divBdr>
    </w:div>
    <w:div w:id="792016045">
      <w:bodyDiv w:val="1"/>
      <w:marLeft w:val="0"/>
      <w:marRight w:val="0"/>
      <w:marTop w:val="0"/>
      <w:marBottom w:val="0"/>
      <w:divBdr>
        <w:top w:val="none" w:sz="0" w:space="0" w:color="auto"/>
        <w:left w:val="none" w:sz="0" w:space="0" w:color="auto"/>
        <w:bottom w:val="none" w:sz="0" w:space="0" w:color="auto"/>
        <w:right w:val="none" w:sz="0" w:space="0" w:color="auto"/>
      </w:divBdr>
    </w:div>
    <w:div w:id="795830882">
      <w:bodyDiv w:val="1"/>
      <w:marLeft w:val="0"/>
      <w:marRight w:val="0"/>
      <w:marTop w:val="0"/>
      <w:marBottom w:val="0"/>
      <w:divBdr>
        <w:top w:val="none" w:sz="0" w:space="0" w:color="auto"/>
        <w:left w:val="none" w:sz="0" w:space="0" w:color="auto"/>
        <w:bottom w:val="none" w:sz="0" w:space="0" w:color="auto"/>
        <w:right w:val="none" w:sz="0" w:space="0" w:color="auto"/>
      </w:divBdr>
    </w:div>
    <w:div w:id="820390948">
      <w:bodyDiv w:val="1"/>
      <w:marLeft w:val="0"/>
      <w:marRight w:val="0"/>
      <w:marTop w:val="0"/>
      <w:marBottom w:val="0"/>
      <w:divBdr>
        <w:top w:val="none" w:sz="0" w:space="0" w:color="auto"/>
        <w:left w:val="none" w:sz="0" w:space="0" w:color="auto"/>
        <w:bottom w:val="none" w:sz="0" w:space="0" w:color="auto"/>
        <w:right w:val="none" w:sz="0" w:space="0" w:color="auto"/>
      </w:divBdr>
    </w:div>
    <w:div w:id="926769247">
      <w:bodyDiv w:val="1"/>
      <w:marLeft w:val="0"/>
      <w:marRight w:val="0"/>
      <w:marTop w:val="0"/>
      <w:marBottom w:val="0"/>
      <w:divBdr>
        <w:top w:val="none" w:sz="0" w:space="0" w:color="auto"/>
        <w:left w:val="none" w:sz="0" w:space="0" w:color="auto"/>
        <w:bottom w:val="none" w:sz="0" w:space="0" w:color="auto"/>
        <w:right w:val="none" w:sz="0" w:space="0" w:color="auto"/>
      </w:divBdr>
    </w:div>
    <w:div w:id="993292333">
      <w:bodyDiv w:val="1"/>
      <w:marLeft w:val="0"/>
      <w:marRight w:val="0"/>
      <w:marTop w:val="0"/>
      <w:marBottom w:val="0"/>
      <w:divBdr>
        <w:top w:val="none" w:sz="0" w:space="0" w:color="auto"/>
        <w:left w:val="none" w:sz="0" w:space="0" w:color="auto"/>
        <w:bottom w:val="none" w:sz="0" w:space="0" w:color="auto"/>
        <w:right w:val="none" w:sz="0" w:space="0" w:color="auto"/>
      </w:divBdr>
    </w:div>
    <w:div w:id="1077018744">
      <w:bodyDiv w:val="1"/>
      <w:marLeft w:val="0"/>
      <w:marRight w:val="0"/>
      <w:marTop w:val="0"/>
      <w:marBottom w:val="0"/>
      <w:divBdr>
        <w:top w:val="none" w:sz="0" w:space="0" w:color="auto"/>
        <w:left w:val="none" w:sz="0" w:space="0" w:color="auto"/>
        <w:bottom w:val="none" w:sz="0" w:space="0" w:color="auto"/>
        <w:right w:val="none" w:sz="0" w:space="0" w:color="auto"/>
      </w:divBdr>
    </w:div>
    <w:div w:id="1175656720">
      <w:bodyDiv w:val="1"/>
      <w:marLeft w:val="0"/>
      <w:marRight w:val="0"/>
      <w:marTop w:val="0"/>
      <w:marBottom w:val="0"/>
      <w:divBdr>
        <w:top w:val="none" w:sz="0" w:space="0" w:color="auto"/>
        <w:left w:val="none" w:sz="0" w:space="0" w:color="auto"/>
        <w:bottom w:val="none" w:sz="0" w:space="0" w:color="auto"/>
        <w:right w:val="none" w:sz="0" w:space="0" w:color="auto"/>
      </w:divBdr>
    </w:div>
    <w:div w:id="1314335893">
      <w:bodyDiv w:val="1"/>
      <w:marLeft w:val="0"/>
      <w:marRight w:val="0"/>
      <w:marTop w:val="0"/>
      <w:marBottom w:val="0"/>
      <w:divBdr>
        <w:top w:val="none" w:sz="0" w:space="0" w:color="auto"/>
        <w:left w:val="none" w:sz="0" w:space="0" w:color="auto"/>
        <w:bottom w:val="none" w:sz="0" w:space="0" w:color="auto"/>
        <w:right w:val="none" w:sz="0" w:space="0" w:color="auto"/>
      </w:divBdr>
    </w:div>
    <w:div w:id="1374501845">
      <w:bodyDiv w:val="1"/>
      <w:marLeft w:val="0"/>
      <w:marRight w:val="0"/>
      <w:marTop w:val="0"/>
      <w:marBottom w:val="0"/>
      <w:divBdr>
        <w:top w:val="none" w:sz="0" w:space="0" w:color="auto"/>
        <w:left w:val="none" w:sz="0" w:space="0" w:color="auto"/>
        <w:bottom w:val="none" w:sz="0" w:space="0" w:color="auto"/>
        <w:right w:val="none" w:sz="0" w:space="0" w:color="auto"/>
      </w:divBdr>
    </w:div>
    <w:div w:id="1395352447">
      <w:bodyDiv w:val="1"/>
      <w:marLeft w:val="0"/>
      <w:marRight w:val="0"/>
      <w:marTop w:val="0"/>
      <w:marBottom w:val="0"/>
      <w:divBdr>
        <w:top w:val="none" w:sz="0" w:space="0" w:color="auto"/>
        <w:left w:val="none" w:sz="0" w:space="0" w:color="auto"/>
        <w:bottom w:val="none" w:sz="0" w:space="0" w:color="auto"/>
        <w:right w:val="none" w:sz="0" w:space="0" w:color="auto"/>
      </w:divBdr>
    </w:div>
    <w:div w:id="1423792009">
      <w:bodyDiv w:val="1"/>
      <w:marLeft w:val="0"/>
      <w:marRight w:val="0"/>
      <w:marTop w:val="0"/>
      <w:marBottom w:val="0"/>
      <w:divBdr>
        <w:top w:val="none" w:sz="0" w:space="0" w:color="auto"/>
        <w:left w:val="none" w:sz="0" w:space="0" w:color="auto"/>
        <w:bottom w:val="none" w:sz="0" w:space="0" w:color="auto"/>
        <w:right w:val="none" w:sz="0" w:space="0" w:color="auto"/>
      </w:divBdr>
    </w:div>
    <w:div w:id="1470054052">
      <w:bodyDiv w:val="1"/>
      <w:marLeft w:val="0"/>
      <w:marRight w:val="0"/>
      <w:marTop w:val="0"/>
      <w:marBottom w:val="0"/>
      <w:divBdr>
        <w:top w:val="none" w:sz="0" w:space="0" w:color="auto"/>
        <w:left w:val="none" w:sz="0" w:space="0" w:color="auto"/>
        <w:bottom w:val="none" w:sz="0" w:space="0" w:color="auto"/>
        <w:right w:val="none" w:sz="0" w:space="0" w:color="auto"/>
      </w:divBdr>
    </w:div>
    <w:div w:id="1524171124">
      <w:bodyDiv w:val="1"/>
      <w:marLeft w:val="0"/>
      <w:marRight w:val="0"/>
      <w:marTop w:val="0"/>
      <w:marBottom w:val="0"/>
      <w:divBdr>
        <w:top w:val="none" w:sz="0" w:space="0" w:color="auto"/>
        <w:left w:val="none" w:sz="0" w:space="0" w:color="auto"/>
        <w:bottom w:val="none" w:sz="0" w:space="0" w:color="auto"/>
        <w:right w:val="none" w:sz="0" w:space="0" w:color="auto"/>
      </w:divBdr>
    </w:div>
    <w:div w:id="1535387855">
      <w:bodyDiv w:val="1"/>
      <w:marLeft w:val="0"/>
      <w:marRight w:val="0"/>
      <w:marTop w:val="0"/>
      <w:marBottom w:val="0"/>
      <w:divBdr>
        <w:top w:val="none" w:sz="0" w:space="0" w:color="auto"/>
        <w:left w:val="none" w:sz="0" w:space="0" w:color="auto"/>
        <w:bottom w:val="none" w:sz="0" w:space="0" w:color="auto"/>
        <w:right w:val="none" w:sz="0" w:space="0" w:color="auto"/>
      </w:divBdr>
    </w:div>
    <w:div w:id="1654405264">
      <w:bodyDiv w:val="1"/>
      <w:marLeft w:val="0"/>
      <w:marRight w:val="0"/>
      <w:marTop w:val="0"/>
      <w:marBottom w:val="0"/>
      <w:divBdr>
        <w:top w:val="none" w:sz="0" w:space="0" w:color="auto"/>
        <w:left w:val="none" w:sz="0" w:space="0" w:color="auto"/>
        <w:bottom w:val="none" w:sz="0" w:space="0" w:color="auto"/>
        <w:right w:val="none" w:sz="0" w:space="0" w:color="auto"/>
      </w:divBdr>
    </w:div>
    <w:div w:id="1677534447">
      <w:bodyDiv w:val="1"/>
      <w:marLeft w:val="0"/>
      <w:marRight w:val="0"/>
      <w:marTop w:val="0"/>
      <w:marBottom w:val="0"/>
      <w:divBdr>
        <w:top w:val="none" w:sz="0" w:space="0" w:color="auto"/>
        <w:left w:val="none" w:sz="0" w:space="0" w:color="auto"/>
        <w:bottom w:val="none" w:sz="0" w:space="0" w:color="auto"/>
        <w:right w:val="none" w:sz="0" w:space="0" w:color="auto"/>
      </w:divBdr>
    </w:div>
    <w:div w:id="1687977378">
      <w:bodyDiv w:val="1"/>
      <w:marLeft w:val="0"/>
      <w:marRight w:val="0"/>
      <w:marTop w:val="0"/>
      <w:marBottom w:val="0"/>
      <w:divBdr>
        <w:top w:val="none" w:sz="0" w:space="0" w:color="auto"/>
        <w:left w:val="none" w:sz="0" w:space="0" w:color="auto"/>
        <w:bottom w:val="none" w:sz="0" w:space="0" w:color="auto"/>
        <w:right w:val="none" w:sz="0" w:space="0" w:color="auto"/>
      </w:divBdr>
    </w:div>
    <w:div w:id="1751077099">
      <w:bodyDiv w:val="1"/>
      <w:marLeft w:val="0"/>
      <w:marRight w:val="0"/>
      <w:marTop w:val="0"/>
      <w:marBottom w:val="0"/>
      <w:divBdr>
        <w:top w:val="none" w:sz="0" w:space="0" w:color="auto"/>
        <w:left w:val="none" w:sz="0" w:space="0" w:color="auto"/>
        <w:bottom w:val="none" w:sz="0" w:space="0" w:color="auto"/>
        <w:right w:val="none" w:sz="0" w:space="0" w:color="auto"/>
      </w:divBdr>
    </w:div>
    <w:div w:id="1758939666">
      <w:bodyDiv w:val="1"/>
      <w:marLeft w:val="0"/>
      <w:marRight w:val="0"/>
      <w:marTop w:val="0"/>
      <w:marBottom w:val="0"/>
      <w:divBdr>
        <w:top w:val="none" w:sz="0" w:space="0" w:color="auto"/>
        <w:left w:val="none" w:sz="0" w:space="0" w:color="auto"/>
        <w:bottom w:val="none" w:sz="0" w:space="0" w:color="auto"/>
        <w:right w:val="none" w:sz="0" w:space="0" w:color="auto"/>
      </w:divBdr>
    </w:div>
    <w:div w:id="1759057528">
      <w:bodyDiv w:val="1"/>
      <w:marLeft w:val="0"/>
      <w:marRight w:val="0"/>
      <w:marTop w:val="0"/>
      <w:marBottom w:val="0"/>
      <w:divBdr>
        <w:top w:val="none" w:sz="0" w:space="0" w:color="auto"/>
        <w:left w:val="none" w:sz="0" w:space="0" w:color="auto"/>
        <w:bottom w:val="none" w:sz="0" w:space="0" w:color="auto"/>
        <w:right w:val="none" w:sz="0" w:space="0" w:color="auto"/>
      </w:divBdr>
    </w:div>
    <w:div w:id="1774936931">
      <w:bodyDiv w:val="1"/>
      <w:marLeft w:val="0"/>
      <w:marRight w:val="0"/>
      <w:marTop w:val="0"/>
      <w:marBottom w:val="0"/>
      <w:divBdr>
        <w:top w:val="none" w:sz="0" w:space="0" w:color="auto"/>
        <w:left w:val="none" w:sz="0" w:space="0" w:color="auto"/>
        <w:bottom w:val="none" w:sz="0" w:space="0" w:color="auto"/>
        <w:right w:val="none" w:sz="0" w:space="0" w:color="auto"/>
      </w:divBdr>
    </w:div>
    <w:div w:id="1786654789">
      <w:bodyDiv w:val="1"/>
      <w:marLeft w:val="0"/>
      <w:marRight w:val="0"/>
      <w:marTop w:val="0"/>
      <w:marBottom w:val="0"/>
      <w:divBdr>
        <w:top w:val="none" w:sz="0" w:space="0" w:color="auto"/>
        <w:left w:val="none" w:sz="0" w:space="0" w:color="auto"/>
        <w:bottom w:val="none" w:sz="0" w:space="0" w:color="auto"/>
        <w:right w:val="none" w:sz="0" w:space="0" w:color="auto"/>
      </w:divBdr>
    </w:div>
    <w:div w:id="1786659710">
      <w:bodyDiv w:val="1"/>
      <w:marLeft w:val="0"/>
      <w:marRight w:val="0"/>
      <w:marTop w:val="0"/>
      <w:marBottom w:val="0"/>
      <w:divBdr>
        <w:top w:val="none" w:sz="0" w:space="0" w:color="auto"/>
        <w:left w:val="none" w:sz="0" w:space="0" w:color="auto"/>
        <w:bottom w:val="none" w:sz="0" w:space="0" w:color="auto"/>
        <w:right w:val="none" w:sz="0" w:space="0" w:color="auto"/>
      </w:divBdr>
    </w:div>
    <w:div w:id="1809743572">
      <w:bodyDiv w:val="1"/>
      <w:marLeft w:val="0"/>
      <w:marRight w:val="0"/>
      <w:marTop w:val="0"/>
      <w:marBottom w:val="0"/>
      <w:divBdr>
        <w:top w:val="none" w:sz="0" w:space="0" w:color="auto"/>
        <w:left w:val="none" w:sz="0" w:space="0" w:color="auto"/>
        <w:bottom w:val="none" w:sz="0" w:space="0" w:color="auto"/>
        <w:right w:val="none" w:sz="0" w:space="0" w:color="auto"/>
      </w:divBdr>
    </w:div>
    <w:div w:id="1826773766">
      <w:bodyDiv w:val="1"/>
      <w:marLeft w:val="0"/>
      <w:marRight w:val="0"/>
      <w:marTop w:val="0"/>
      <w:marBottom w:val="0"/>
      <w:divBdr>
        <w:top w:val="none" w:sz="0" w:space="0" w:color="auto"/>
        <w:left w:val="none" w:sz="0" w:space="0" w:color="auto"/>
        <w:bottom w:val="none" w:sz="0" w:space="0" w:color="auto"/>
        <w:right w:val="none" w:sz="0" w:space="0" w:color="auto"/>
      </w:divBdr>
    </w:div>
    <w:div w:id="1870683216">
      <w:bodyDiv w:val="1"/>
      <w:marLeft w:val="0"/>
      <w:marRight w:val="0"/>
      <w:marTop w:val="0"/>
      <w:marBottom w:val="0"/>
      <w:divBdr>
        <w:top w:val="none" w:sz="0" w:space="0" w:color="auto"/>
        <w:left w:val="none" w:sz="0" w:space="0" w:color="auto"/>
        <w:bottom w:val="none" w:sz="0" w:space="0" w:color="auto"/>
        <w:right w:val="none" w:sz="0" w:space="0" w:color="auto"/>
      </w:divBdr>
    </w:div>
    <w:div w:id="1876843047">
      <w:bodyDiv w:val="1"/>
      <w:marLeft w:val="0"/>
      <w:marRight w:val="0"/>
      <w:marTop w:val="0"/>
      <w:marBottom w:val="0"/>
      <w:divBdr>
        <w:top w:val="none" w:sz="0" w:space="0" w:color="auto"/>
        <w:left w:val="none" w:sz="0" w:space="0" w:color="auto"/>
        <w:bottom w:val="none" w:sz="0" w:space="0" w:color="auto"/>
        <w:right w:val="none" w:sz="0" w:space="0" w:color="auto"/>
      </w:divBdr>
    </w:div>
    <w:div w:id="1878665117">
      <w:bodyDiv w:val="1"/>
      <w:marLeft w:val="0"/>
      <w:marRight w:val="0"/>
      <w:marTop w:val="0"/>
      <w:marBottom w:val="0"/>
      <w:divBdr>
        <w:top w:val="none" w:sz="0" w:space="0" w:color="auto"/>
        <w:left w:val="none" w:sz="0" w:space="0" w:color="auto"/>
        <w:bottom w:val="none" w:sz="0" w:space="0" w:color="auto"/>
        <w:right w:val="none" w:sz="0" w:space="0" w:color="auto"/>
      </w:divBdr>
    </w:div>
    <w:div w:id="1972401639">
      <w:bodyDiv w:val="1"/>
      <w:marLeft w:val="0"/>
      <w:marRight w:val="0"/>
      <w:marTop w:val="0"/>
      <w:marBottom w:val="0"/>
      <w:divBdr>
        <w:top w:val="none" w:sz="0" w:space="0" w:color="auto"/>
        <w:left w:val="none" w:sz="0" w:space="0" w:color="auto"/>
        <w:bottom w:val="none" w:sz="0" w:space="0" w:color="auto"/>
        <w:right w:val="none" w:sz="0" w:space="0" w:color="auto"/>
      </w:divBdr>
    </w:div>
    <w:div w:id="1981570851">
      <w:bodyDiv w:val="1"/>
      <w:marLeft w:val="0"/>
      <w:marRight w:val="0"/>
      <w:marTop w:val="0"/>
      <w:marBottom w:val="0"/>
      <w:divBdr>
        <w:top w:val="none" w:sz="0" w:space="0" w:color="auto"/>
        <w:left w:val="none" w:sz="0" w:space="0" w:color="auto"/>
        <w:bottom w:val="none" w:sz="0" w:space="0" w:color="auto"/>
        <w:right w:val="none" w:sz="0" w:space="0" w:color="auto"/>
      </w:divBdr>
    </w:div>
    <w:div w:id="2025013564">
      <w:bodyDiv w:val="1"/>
      <w:marLeft w:val="0"/>
      <w:marRight w:val="0"/>
      <w:marTop w:val="0"/>
      <w:marBottom w:val="0"/>
      <w:divBdr>
        <w:top w:val="none" w:sz="0" w:space="0" w:color="auto"/>
        <w:left w:val="none" w:sz="0" w:space="0" w:color="auto"/>
        <w:bottom w:val="none" w:sz="0" w:space="0" w:color="auto"/>
        <w:right w:val="none" w:sz="0" w:space="0" w:color="auto"/>
      </w:divBdr>
    </w:div>
    <w:div w:id="2052684123">
      <w:bodyDiv w:val="1"/>
      <w:marLeft w:val="0"/>
      <w:marRight w:val="0"/>
      <w:marTop w:val="0"/>
      <w:marBottom w:val="0"/>
      <w:divBdr>
        <w:top w:val="none" w:sz="0" w:space="0" w:color="auto"/>
        <w:left w:val="none" w:sz="0" w:space="0" w:color="auto"/>
        <w:bottom w:val="none" w:sz="0" w:space="0" w:color="auto"/>
        <w:right w:val="none" w:sz="0" w:space="0" w:color="auto"/>
      </w:divBdr>
    </w:div>
    <w:div w:id="208575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sql/analysis-services/data-mining/data-mining-concepts?view=sql-server-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{61974455-6789-4652-88AB-D9C83CB41C03}</b:Guid>
    <b:Title>Tecnologías Información</b:Title>
    <b:Year>2018</b:Year>
    <b:Author>
      <b:Author>
        <b:NameList>
          <b:Person>
            <b:Last>Información</b:Last>
            <b:First>Tecnologías</b:First>
          </b:Person>
        </b:NameList>
      </b:Author>
    </b:Author>
    <b:InternetSiteTitle>Minería de datos</b:InternetSiteTitle>
    <b:Month>Septiembre</b:Month>
    <b:Day>10</b:Day>
    <b:URL>https://www.tecnologias-informacion.com/mineria-de-datos.html#</b:URL>
    <b:RefOrder>1</b:RefOrder>
  </b:Source>
  <b:Source>
    <b:Tag>Owe18</b:Tag>
    <b:SourceType>InternetSite</b:SourceType>
    <b:Guid>{882F84A1-151E-44E4-AAC8-0638E995C271}</b:Guid>
    <b:Author>
      <b:Author>
        <b:NameList>
          <b:Person>
            <b:Last>Owen Duncan</b:Last>
            <b:First>Saisang</b:First>
            <b:Middle>Cai, Olprod, OpenLocalizationService</b:Middle>
          </b:Person>
        </b:NameList>
      </b:Author>
    </b:Author>
    <b:Title>Microsoft Docs</b:Title>
    <b:InternetSiteTitle>Conceptos de Minería de Datos</b:InternetSiteTitle>
    <b:Year>2018</b:Year>
    <b:Month>Abril</b:Month>
    <b:Day>30</b:Day>
    <b:URL>https://docs.microsoft.com/es-es/sql/analysis-services/data-mining/data-mining-concepts?view=sql-server-2017</b:URL>
    <b:RefOrder>2</b:RefOrder>
  </b:Source>
  <b:Source>
    <b:Tag>Cli14</b:Tag>
    <b:SourceType>InternetSite</b:SourceType>
    <b:Guid>{43EFF226-1CDA-46D9-B42D-D388A5549724}</b:Guid>
    <b:Author>
      <b:Author>
        <b:NameList>
          <b:Person>
            <b:Last>Cloud</b:Last>
            <b:First>Clinic</b:First>
          </b:Person>
        </b:NameList>
      </b:Author>
    </b:Author>
    <b:Title>Clinic Cloud</b:Title>
    <b:InternetSiteTitle>Que es el Data Mining?</b:InternetSiteTitle>
    <b:Year>2014</b:Year>
    <b:Month>Septiembre</b:Month>
    <b:Day>8</b:Day>
    <b:URL>https://clinic-cloud.com/blog/data-mining-que-es-definicion-mineria-de-datos/</b:URL>
    <b:RefOrder>3</b:RefOrder>
  </b:Source>
  <b:Source>
    <b:Tag>Fin18</b:Tag>
    <b:SourceType>InternetSite</b:SourceType>
    <b:Guid>{07A46997-DC14-4391-A397-D1C955B188F0}</b:Guid>
    <b:Author>
      <b:Author>
        <b:NameList>
          <b:Person>
            <b:Last>FinancesOnline</b:Last>
          </b:Person>
        </b:NameList>
      </b:Author>
    </b:Author>
    <b:Title>FinancesOnline</b:Title>
    <b:InternetSiteTitle>Top 15 Data Mining Software Systems</b:InternetSiteTitle>
    <b:Year>2018</b:Year>
    <b:Month>Septiembre</b:Month>
    <b:Day>3</b:Day>
    <b:URL>https://financesonline.com/top-15-data-mining-software-systems/</b:URL>
    <b:RefOrder>5</b:RefOrder>
  </b:Source>
  <b:Source>
    <b:Tag>PNT05</b:Tag>
    <b:SourceType>JournalArticle</b:SourceType>
    <b:Guid>{9FC4073E-A65B-4178-BBCD-927DA37BD77B}</b:Guid>
    <b:Title>Association analysis: Basic concepts and algorithms</b:Title>
    <b:Year>2005</b:Year>
    <b:Author>
      <b:Author>
        <b:NameList>
          <b:Person>
            <b:Last>P.N Tan</b:Last>
            <b:First>Michael</b:First>
            <b:Middle>Steinbach, Vipin Kumar</b:Middle>
          </b:Person>
        </b:NameList>
      </b:Author>
    </b:Author>
    <b:JournalName>Introduction to Data Mining</b:JournalName>
    <b:Pages>327-414</b:Pages>
    <b:RefOrder>4</b:RefOrder>
  </b:Source>
</b:Sources>
</file>

<file path=customXml/itemProps1.xml><?xml version="1.0" encoding="utf-8"?>
<ds:datastoreItem xmlns:ds="http://schemas.openxmlformats.org/officeDocument/2006/customXml" ds:itemID="{DF2CE33F-B46E-4817-86BB-FD3AA69C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Andres Carvajal Hernandez</cp:lastModifiedBy>
  <cp:revision>5</cp:revision>
  <dcterms:created xsi:type="dcterms:W3CDTF">2018-09-10T17:40:00Z</dcterms:created>
  <dcterms:modified xsi:type="dcterms:W3CDTF">2018-09-30T18:48:00Z</dcterms:modified>
</cp:coreProperties>
</file>