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Equation Solver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tool calculates the roots of the quadratic equations using the general formula. The tool also works with linear equations. The user inputs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constant. It is planned to use the tool for cubic equations as well as quadratic equations.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tool will open in a web-browser, choose </w:t>
      </w:r>
      <w:r w:rsidDel="00000000" w:rsidR="00000000" w:rsidRPr="00000000">
        <w:rPr>
          <w:b w:val="1"/>
          <w:rtl w:val="0"/>
        </w:rPr>
        <w:t xml:space="preserve">equation solver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1343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 in the empty text boxes. You can leave the text box empty if the desired value is zero.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29100" cy="2438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0. start (calculate button)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1. int a, b, c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2. string x1, x2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3. if textbox_a is empty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3.1 x1 = -c / b, x2 = N/A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3.2 exit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4. if textbox_b is empty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4.1 b = 0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5. if b ^ 2 - 4ac &lt; 0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5.1 x1 = -b / 2a + (sqrt(-(b ^ 2 - 4ac)) / 2a)i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5.2 x2 = -b / 2a - (sqrt(-(b ^ 2 - 4ac)) / 2a)i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5.3 exit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6. x1 = (-b + sqrt(b ^ 2 - 4ac)) / 2a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7. x2 = (-b - sqrt(b ^ 2 - 4ac)) / 2a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3UP7eoB79rYrHl4ckDI9IGN9A==">AMUW2mVTaJ2xxE9pVqLjw4mbxgSsC4Og7LK7H9z7eaNgfmntz2+Cy7kzIc+yvpIdKQOwRmO3+0k9PcSXFP02XuIF9TvXdzC/vTQo0D1juIF7fuY31ih47uw+jCa97+UCQsTpHFkaz8so/CWzIGvLwowDuHwNR7VV84phlSE896udvGsbmcKhHLFiWxtR/b4Mpl/MDE42H56J6g5PArsgzXsnxtc6qXF80w==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