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77777777" w:rsidR="00F247A1" w:rsidRDefault="00510333">
      <w:r>
        <w:t>David Hesketh Honours report</w:t>
      </w:r>
    </w:p>
    <w:p w14:paraId="5788FC8A" w14:textId="77777777" w:rsidR="00510333" w:rsidRDefault="00510333"/>
    <w:p w14:paraId="3D4D2DE6" w14:textId="77777777" w:rsidR="00510333" w:rsidRDefault="00510333">
      <w:r>
        <w:t>Introduction</w:t>
      </w:r>
    </w:p>
    <w:p w14:paraId="54E69C62" w14:textId="77777777" w:rsidR="008726C6" w:rsidRPr="00EE6F26" w:rsidRDefault="008726C6" w:rsidP="008726C6">
      <w:pPr>
        <w:pStyle w:val="Heading2"/>
        <w:jc w:val="both"/>
        <w:rPr>
          <w:rFonts w:ascii="Times New Roman" w:hAnsi="Times New Roman" w:cs="Times New Roman"/>
        </w:rPr>
      </w:pPr>
      <w:bookmarkStart w:id="0" w:name="_Toc498603870"/>
      <w:r w:rsidRPr="00EE6F26">
        <w:rPr>
          <w:rFonts w:ascii="Times New Roman" w:hAnsi="Times New Roman" w:cs="Times New Roman"/>
        </w:rPr>
        <w:t>2.1 Glossary of Terms</w:t>
      </w:r>
      <w:bookmarkEnd w:id="0"/>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74D67163"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1C8E4D0" w14:textId="01DBE0CD" w:rsidR="000C1127" w:rsidRPr="00B23D3C" w:rsidRDefault="000C1127" w:rsidP="000C1127">
      <w:pPr>
        <w:pStyle w:val="Heading2"/>
        <w:rPr>
          <w:rFonts w:ascii="Times New Roman" w:hAnsi="Times New Roman" w:cs="Times New Roman"/>
          <w:shd w:val="clear" w:color="auto" w:fill="FFFFFF"/>
        </w:rPr>
      </w:pPr>
      <w:r w:rsidRPr="00B23D3C">
        <w:rPr>
          <w:rFonts w:ascii="Times New Roman" w:hAnsi="Times New Roman" w:cs="Times New Roman"/>
          <w:shd w:val="clear" w:color="auto" w:fill="FFFFFF"/>
        </w:rPr>
        <w:t>2.2 The Project</w:t>
      </w:r>
    </w:p>
    <w:p w14:paraId="6B4BB88A" w14:textId="0DD43922" w:rsidR="000C1127" w:rsidRPr="00B23D3C"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B23D3C">
        <w:rPr>
          <w:rFonts w:ascii="Times New Roman" w:hAnsi="Times New Roman" w:cs="Times New Roman"/>
          <w:sz w:val="24"/>
          <w:lang w:eastAsia="en-GB"/>
        </w:rPr>
        <w:t>.</w:t>
      </w:r>
    </w:p>
    <w:p w14:paraId="798F4C78" w14:textId="065E9E6C" w:rsidR="00AB2696" w:rsidRPr="00F67E83" w:rsidRDefault="00AB2696" w:rsidP="00AB2696">
      <w:pPr>
        <w:pStyle w:val="Heading3"/>
        <w:jc w:val="both"/>
        <w:rPr>
          <w:rFonts w:ascii="Times New Roman" w:hAnsi="Times New Roman" w:cs="Times New Roman"/>
        </w:rPr>
      </w:pPr>
      <w:bookmarkStart w:id="1" w:name="_Toc498603873"/>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 The Problem</w:t>
      </w:r>
      <w:bookmarkEnd w:id="1"/>
      <w:r w:rsidR="00DB10C8">
        <w:rPr>
          <w:rFonts w:ascii="Times New Roman" w:hAnsi="Times New Roman" w:cs="Times New Roman"/>
        </w:rPr>
        <w:t>/Rationale/Reasoning for project</w:t>
      </w:r>
    </w:p>
    <w:p w14:paraId="09759DB8" w14:textId="0EED0329"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 xml:space="preserve">People suffering from sight loss have difficulty playing games with visual effects designed for fully sighted users.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possibly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 </w:t>
      </w:r>
    </w:p>
    <w:p w14:paraId="093B24CC" w14:textId="6CD0C78E" w:rsidR="00DB10C8" w:rsidRPr="00F67E83" w:rsidRDefault="00DB10C8" w:rsidP="00DB10C8">
      <w:pPr>
        <w:pStyle w:val="Heading3"/>
        <w:jc w:val="both"/>
        <w:rPr>
          <w:rFonts w:ascii="Times New Roman" w:hAnsi="Times New Roman" w:cs="Times New Roman"/>
        </w:rPr>
      </w:pPr>
      <w:bookmarkStart w:id="2" w:name="_Toc49860387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.1 Accessibility in Gaming</w:t>
      </w:r>
      <w:bookmarkEnd w:id="2"/>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359EE5B5" w14:textId="77777777" w:rsidR="00DB10C8" w:rsidRPr="00EE6F26" w:rsidRDefault="00DB10C8" w:rsidP="00AB2696">
      <w:pPr>
        <w:ind w:firstLine="720"/>
        <w:jc w:val="both"/>
        <w:rPr>
          <w:rFonts w:ascii="Times New Roman" w:hAnsi="Times New Roman" w:cs="Times New Roman"/>
          <w:sz w:val="24"/>
          <w:szCs w:val="24"/>
        </w:rPr>
      </w:pPr>
    </w:p>
    <w:p w14:paraId="7B1C5F39" w14:textId="77777777" w:rsidR="008726C6" w:rsidRDefault="008726C6"/>
    <w:p w14:paraId="0A7E0239" w14:textId="77777777" w:rsidR="00063842" w:rsidRPr="00510333" w:rsidRDefault="000A44BF" w:rsidP="00510333">
      <w:pPr>
        <w:numPr>
          <w:ilvl w:val="0"/>
          <w:numId w:val="1"/>
        </w:numPr>
      </w:pPr>
      <w:r w:rsidRPr="00510333">
        <w:t xml:space="preserve">Introduce the Project </w:t>
      </w:r>
      <w:bookmarkStart w:id="3" w:name="_GoBack"/>
      <w:bookmarkEnd w:id="3"/>
    </w:p>
    <w:p w14:paraId="1F280992" w14:textId="77777777" w:rsidR="00063842" w:rsidRPr="00510333" w:rsidRDefault="000A44BF" w:rsidP="00510333">
      <w:pPr>
        <w:numPr>
          <w:ilvl w:val="0"/>
          <w:numId w:val="1"/>
        </w:numPr>
      </w:pPr>
      <w:r w:rsidRPr="00510333">
        <w:t>Describe it, give background to topic &amp; area</w:t>
      </w:r>
    </w:p>
    <w:p w14:paraId="5E03D6BE" w14:textId="77777777" w:rsidR="00063842" w:rsidRPr="00510333" w:rsidRDefault="000A44BF" w:rsidP="00510333">
      <w:pPr>
        <w:numPr>
          <w:ilvl w:val="0"/>
          <w:numId w:val="1"/>
        </w:numPr>
      </w:pPr>
      <w:r w:rsidRPr="00510333">
        <w:t xml:space="preserve">Why is this of interest? – </w:t>
      </w:r>
      <w:r w:rsidRPr="00510333">
        <w:rPr>
          <w:b/>
          <w:bCs/>
        </w:rPr>
        <w:t>Rationale* if supervisor/client given brief, include in appendices*</w:t>
      </w:r>
    </w:p>
    <w:p w14:paraId="54521369" w14:textId="77777777" w:rsidR="00063842" w:rsidRPr="00510333" w:rsidRDefault="000A44BF" w:rsidP="00510333">
      <w:pPr>
        <w:numPr>
          <w:ilvl w:val="0"/>
          <w:numId w:val="1"/>
        </w:numPr>
      </w:pPr>
      <w:r w:rsidRPr="00510333">
        <w:t xml:space="preserve">State aims of </w:t>
      </w:r>
      <w:proofErr w:type="gramStart"/>
      <w:r w:rsidRPr="00510333">
        <w:t>project ,</w:t>
      </w:r>
      <w:proofErr w:type="gramEnd"/>
      <w:r w:rsidRPr="00510333">
        <w:t xml:space="preserve"> what is the approach?</w:t>
      </w:r>
    </w:p>
    <w:p w14:paraId="6BBF7B8F" w14:textId="77777777" w:rsidR="00063842" w:rsidRPr="00510333" w:rsidRDefault="000A44BF" w:rsidP="00510333">
      <w:pPr>
        <w:numPr>
          <w:ilvl w:val="0"/>
          <w:numId w:val="1"/>
        </w:numPr>
      </w:pPr>
      <w:r w:rsidRPr="00510333">
        <w:t xml:space="preserve">How can this contribute to future knowledge/ technological aims or solve </w:t>
      </w:r>
      <w:proofErr w:type="gramStart"/>
      <w:r w:rsidRPr="00510333">
        <w:t>problems ?</w:t>
      </w:r>
      <w:proofErr w:type="gramEnd"/>
      <w:r w:rsidRPr="00510333">
        <w:t xml:space="preserve">  </w:t>
      </w:r>
    </w:p>
    <w:p w14:paraId="2BF403AD" w14:textId="2914E1AB" w:rsidR="00510333" w:rsidRDefault="00510333" w:rsidP="00510333">
      <w:r w:rsidRPr="00510333">
        <w:t>Resources/ Ethics/ possible issues?</w:t>
      </w:r>
    </w:p>
    <w:p w14:paraId="00EC9C5E" w14:textId="6B8FAB9D" w:rsidR="00F659AF" w:rsidRDefault="00F659AF" w:rsidP="00F659AF">
      <w:pPr>
        <w:pStyle w:val="paragraph"/>
        <w:textAlignment w:val="baseline"/>
      </w:pPr>
      <w:r>
        <w:rPr>
          <w:rStyle w:val="normaltextrun"/>
          <w:color w:val="000000"/>
          <w:sz w:val="28"/>
          <w:szCs w:val="28"/>
          <w:u w:val="single"/>
        </w:rPr>
        <w:t>Ethical Considerations</w:t>
      </w:r>
      <w:r>
        <w:rPr>
          <w:rStyle w:val="eop"/>
          <w:sz w:val="28"/>
          <w:szCs w:val="28"/>
        </w:rPr>
        <w:t> </w:t>
      </w:r>
    </w:p>
    <w:p w14:paraId="103769F0" w14:textId="77777777" w:rsidR="00F659AF" w:rsidRDefault="00F659AF" w:rsidP="00F659AF">
      <w:pPr>
        <w:pStyle w:val="paragraph"/>
        <w:textAlignment w:val="baseline"/>
      </w:pPr>
      <w:r>
        <w:rPr>
          <w:rStyle w:val="normaltextrun"/>
          <w:color w:val="000000"/>
        </w:rPr>
        <w:t xml:space="preserve">Participants who are over the age of 18 are required to take part in this project. </w:t>
      </w:r>
      <w:proofErr w:type="gramStart"/>
      <w:r>
        <w:rPr>
          <w:rStyle w:val="normaltextrun"/>
          <w:color w:val="000000"/>
        </w:rPr>
        <w:t>Due to the fact that</w:t>
      </w:r>
      <w:proofErr w:type="gramEnd"/>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lastRenderedPageBreak/>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77777777" w:rsidR="00F659AF" w:rsidRDefault="00F659AF" w:rsidP="00510333"/>
    <w:p w14:paraId="4B3DDEE3" w14:textId="77777777" w:rsidR="00510333" w:rsidRDefault="00510333" w:rsidP="00510333"/>
    <w:p w14:paraId="1F9C788B" w14:textId="77777777" w:rsidR="00510333" w:rsidRDefault="00510333" w:rsidP="00510333">
      <w:r w:rsidRPr="00510333">
        <w:rPr>
          <w:b/>
          <w:bCs/>
          <w:lang w:val="en-US"/>
        </w:rPr>
        <w:t>Update of Literature Review &amp; Technology Assessment (approx. 25% of total word count)</w:t>
      </w:r>
    </w:p>
    <w:p w14:paraId="50C92A50" w14:textId="77777777" w:rsidR="00063842" w:rsidRPr="00510333" w:rsidRDefault="000A44BF" w:rsidP="00510333">
      <w:pPr>
        <w:numPr>
          <w:ilvl w:val="0"/>
          <w:numId w:val="2"/>
        </w:numPr>
      </w:pPr>
      <w:r w:rsidRPr="00510333">
        <w:rPr>
          <w:lang w:val="en-US"/>
        </w:rPr>
        <w:t>A review of the experts in the field that relate to your topic</w:t>
      </w:r>
    </w:p>
    <w:p w14:paraId="50691348" w14:textId="77777777" w:rsidR="00063842" w:rsidRPr="00510333" w:rsidRDefault="000A44BF" w:rsidP="00510333">
      <w:pPr>
        <w:numPr>
          <w:ilvl w:val="0"/>
          <w:numId w:val="2"/>
        </w:numPr>
      </w:pPr>
      <w:r w:rsidRPr="00510333">
        <w:rPr>
          <w:lang w:val="en-US"/>
        </w:rPr>
        <w:t xml:space="preserve">Evaluate the information </w:t>
      </w:r>
    </w:p>
    <w:p w14:paraId="6A159149" w14:textId="77777777" w:rsidR="00063842" w:rsidRPr="00510333" w:rsidRDefault="000A44BF" w:rsidP="00510333">
      <w:pPr>
        <w:numPr>
          <w:ilvl w:val="0"/>
          <w:numId w:val="2"/>
        </w:numPr>
      </w:pPr>
      <w:r w:rsidRPr="00510333">
        <w:rPr>
          <w:lang w:val="en-US"/>
        </w:rPr>
        <w:t xml:space="preserve">Where is the evidence in the article to support author(s)’ </w:t>
      </w:r>
      <w:proofErr w:type="gramStart"/>
      <w:r w:rsidRPr="00510333">
        <w:rPr>
          <w:lang w:val="en-US"/>
        </w:rPr>
        <w:t>claims</w:t>
      </w:r>
      <w:proofErr w:type="gramEnd"/>
    </w:p>
    <w:p w14:paraId="58739F72" w14:textId="77777777" w:rsidR="00063842" w:rsidRPr="00510333" w:rsidRDefault="000A44BF" w:rsidP="00510333">
      <w:pPr>
        <w:numPr>
          <w:ilvl w:val="0"/>
          <w:numId w:val="2"/>
        </w:numPr>
      </w:pPr>
      <w:r w:rsidRPr="00510333">
        <w:rPr>
          <w:lang w:val="en-US"/>
        </w:rPr>
        <w:t>What is missing from the article?</w:t>
      </w:r>
    </w:p>
    <w:p w14:paraId="66B8B0E7" w14:textId="77777777" w:rsidR="00063842" w:rsidRPr="00510333" w:rsidRDefault="000A44BF" w:rsidP="00510333">
      <w:pPr>
        <w:numPr>
          <w:ilvl w:val="0"/>
          <w:numId w:val="2"/>
        </w:numPr>
      </w:pPr>
      <w:r w:rsidRPr="00510333">
        <w:rPr>
          <w:lang w:val="en-US"/>
        </w:rPr>
        <w:t>What do other ‘experts’ state in their article</w:t>
      </w:r>
    </w:p>
    <w:p w14:paraId="56677B9D" w14:textId="77777777" w:rsidR="00063842" w:rsidRPr="00510333" w:rsidRDefault="000A44BF" w:rsidP="00510333">
      <w:pPr>
        <w:numPr>
          <w:ilvl w:val="0"/>
          <w:numId w:val="2"/>
        </w:numPr>
      </w:pPr>
      <w:r w:rsidRPr="00510333">
        <w:rPr>
          <w:lang w:val="en-US"/>
        </w:rPr>
        <w:t>How do these comments ‘fit’ with your topic?</w:t>
      </w:r>
    </w:p>
    <w:p w14:paraId="5AFE0CE0" w14:textId="4A38076A" w:rsidR="00510333" w:rsidRDefault="00510333" w:rsidP="00510333">
      <w:pPr>
        <w:rPr>
          <w:b/>
          <w:bCs/>
        </w:rPr>
      </w:pPr>
      <w:r w:rsidRPr="00510333">
        <w:rPr>
          <w:b/>
          <w:bCs/>
        </w:rPr>
        <w:t xml:space="preserve">Execution </w:t>
      </w:r>
      <w:proofErr w:type="spellStart"/>
      <w:r w:rsidRPr="00510333">
        <w:rPr>
          <w:b/>
          <w:bCs/>
        </w:rPr>
        <w:t>approx</w:t>
      </w:r>
      <w:proofErr w:type="spellEnd"/>
      <w:r w:rsidRPr="00510333">
        <w:rPr>
          <w:b/>
          <w:bCs/>
        </w:rPr>
        <w:t xml:space="preserve"> 25% of word count</w:t>
      </w:r>
    </w:p>
    <w:p w14:paraId="60FA16CB" w14:textId="77777777" w:rsidR="005B2E97" w:rsidRPr="00EE6F26" w:rsidRDefault="005B2E97" w:rsidP="005B2E97">
      <w:pPr>
        <w:pStyle w:val="Heading3"/>
        <w:jc w:val="both"/>
        <w:rPr>
          <w:rFonts w:ascii="Times New Roman" w:hAnsi="Times New Roman" w:cs="Times New Roman"/>
        </w:rPr>
      </w:pPr>
      <w:bookmarkStart w:id="4" w:name="_Toc498603876"/>
      <w:r w:rsidRPr="00EE6F26">
        <w:rPr>
          <w:rFonts w:ascii="Times New Roman" w:hAnsi="Times New Roman" w:cs="Times New Roman"/>
        </w:rPr>
        <w:t>2.3.1 Risk Assessment</w:t>
      </w:r>
      <w:bookmarkEnd w:id="4"/>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B9668A">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B9668A">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B9668A">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B2E97" w14:paraId="00DFE7FC" w14:textId="77777777" w:rsidTr="00B9668A">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B9668A">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B9668A">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B9668A">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5F40DB38" w14:textId="77777777" w:rsidR="00510333" w:rsidRPr="00510333" w:rsidRDefault="00510333" w:rsidP="00510333">
      <w:r w:rsidRPr="00510333">
        <w:rPr>
          <w:b/>
          <w:bCs/>
        </w:rPr>
        <w:t>Does the execution section</w:t>
      </w:r>
    </w:p>
    <w:p w14:paraId="5626D81F" w14:textId="77777777" w:rsidR="00063842" w:rsidRPr="00510333" w:rsidRDefault="000A44BF" w:rsidP="00510333">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2B3E02DE" w14:textId="77777777" w:rsidR="00063842" w:rsidRPr="00510333" w:rsidRDefault="000A44BF" w:rsidP="00510333">
      <w:pPr>
        <w:numPr>
          <w:ilvl w:val="0"/>
          <w:numId w:val="3"/>
        </w:numPr>
      </w:pPr>
      <w:r w:rsidRPr="00510333">
        <w:t xml:space="preserve">Clearly </w:t>
      </w:r>
      <w:r w:rsidRPr="00510333">
        <w:rPr>
          <w:b/>
          <w:bCs/>
        </w:rPr>
        <w:t>analyse</w:t>
      </w:r>
      <w:r w:rsidRPr="00510333">
        <w:t xml:space="preserve"> the features of the problem?</w:t>
      </w:r>
    </w:p>
    <w:p w14:paraId="0500BDD1" w14:textId="77777777" w:rsidR="00063842" w:rsidRPr="00510333" w:rsidRDefault="000A44BF" w:rsidP="00510333">
      <w:pPr>
        <w:numPr>
          <w:ilvl w:val="0"/>
          <w:numId w:val="3"/>
        </w:numPr>
      </w:pPr>
      <w:r w:rsidRPr="00510333">
        <w:t xml:space="preserve">Clearly </w:t>
      </w:r>
      <w:r w:rsidRPr="00510333">
        <w:rPr>
          <w:b/>
          <w:bCs/>
        </w:rPr>
        <w:t>relate</w:t>
      </w:r>
      <w:r w:rsidRPr="00510333">
        <w:t xml:space="preserve"> those features to the literature review’s conclusions</w:t>
      </w:r>
    </w:p>
    <w:p w14:paraId="087EB320" w14:textId="77777777" w:rsidR="00063842" w:rsidRPr="00510333" w:rsidRDefault="000A44BF" w:rsidP="00510333">
      <w:pPr>
        <w:numPr>
          <w:ilvl w:val="0"/>
          <w:numId w:val="3"/>
        </w:numPr>
      </w:pPr>
      <w:r w:rsidRPr="00510333">
        <w:rPr>
          <w:b/>
          <w:bCs/>
        </w:rPr>
        <w:t>Indicate</w:t>
      </w:r>
      <w:r w:rsidRPr="00510333">
        <w:t xml:space="preserve"> where they support and or disagree with literature review’s conclusions</w:t>
      </w:r>
    </w:p>
    <w:p w14:paraId="7FAA8EF0" w14:textId="77777777" w:rsidR="00063842" w:rsidRPr="00510333" w:rsidRDefault="000A44BF" w:rsidP="00510333">
      <w:pPr>
        <w:numPr>
          <w:ilvl w:val="0"/>
          <w:numId w:val="3"/>
        </w:numPr>
      </w:pPr>
      <w:r w:rsidRPr="00510333">
        <w:rPr>
          <w:b/>
          <w:bCs/>
        </w:rPr>
        <w:t>Explain</w:t>
      </w:r>
      <w:r w:rsidRPr="00510333">
        <w:t xml:space="preserve"> your ‘solution’, its approach, design &amp; implementation/instrument</w:t>
      </w:r>
    </w:p>
    <w:p w14:paraId="4D3A95DB" w14:textId="77777777" w:rsidR="00063842" w:rsidRPr="00510333" w:rsidRDefault="000A44BF" w:rsidP="00510333">
      <w:pPr>
        <w:numPr>
          <w:ilvl w:val="0"/>
          <w:numId w:val="3"/>
        </w:numPr>
      </w:pPr>
      <w:r w:rsidRPr="00510333">
        <w:rPr>
          <w:b/>
          <w:bCs/>
        </w:rPr>
        <w:t xml:space="preserve">Justify </w:t>
      </w:r>
      <w:r w:rsidRPr="00510333">
        <w:t>your ‘solution’, its approach, design &amp; implementation/instrument</w:t>
      </w:r>
    </w:p>
    <w:p w14:paraId="5B93D863" w14:textId="77777777" w:rsidR="00063842" w:rsidRPr="00510333" w:rsidRDefault="000A44BF" w:rsidP="00510333">
      <w:pPr>
        <w:numPr>
          <w:ilvl w:val="0"/>
          <w:numId w:val="3"/>
        </w:numPr>
      </w:pPr>
      <w:r w:rsidRPr="00510333">
        <w:rPr>
          <w:b/>
          <w:bCs/>
        </w:rPr>
        <w:t xml:space="preserve">Present </w:t>
      </w:r>
      <w:r w:rsidRPr="00510333">
        <w:t>your ‘solution’, its approach, design &amp; implementation/instrument</w:t>
      </w:r>
    </w:p>
    <w:p w14:paraId="51E12209" w14:textId="01E0409D" w:rsidR="00510333" w:rsidRDefault="009933AB" w:rsidP="00510333">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lastRenderedPageBreak/>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5F7D35" w:rsidP="00510333">
      <w:hyperlink r:id="rId7" w:history="1">
        <w:r w:rsidR="00683535" w:rsidRPr="00E33E52">
          <w:rPr>
            <w:rStyle w:val="Hyperlink"/>
          </w:rPr>
          <w:t>http://www.rnib.org.uk/nb-online/video-computer-games-people-vision-impairment</w:t>
        </w:r>
      </w:hyperlink>
    </w:p>
    <w:p w14:paraId="2C9CCE8F" w14:textId="77777777" w:rsidR="00683535" w:rsidRDefault="005F7D35" w:rsidP="00510333">
      <w:hyperlink r:id="rId8" w:history="1">
        <w:r w:rsidR="000A44BF" w:rsidRPr="00E33E52">
          <w:rPr>
            <w:rStyle w:val="Hyperlink"/>
          </w:rPr>
          <w:t>http://www.rnib.org.uk/rnibconnect/technology/audiogames-and-playing-videogames-without-sight</w:t>
        </w:r>
      </w:hyperlink>
    </w:p>
    <w:p w14:paraId="16AD1C98" w14:textId="77777777" w:rsidR="000A44BF" w:rsidRDefault="005F7D35" w:rsidP="00510333">
      <w:hyperlink r:id="rId9" w:history="1">
        <w:r w:rsidR="000A44BF" w:rsidRPr="00E33E52">
          <w:rPr>
            <w:rStyle w:val="Hyperlink"/>
          </w:rPr>
          <w:t>http://game-accessibility.com/documentation/visually-impaired-gamers-where-to-go-what-to-play/</w:t>
        </w:r>
      </w:hyperlink>
    </w:p>
    <w:p w14:paraId="0A2EA221" w14:textId="77777777" w:rsidR="000A44BF" w:rsidRDefault="005F7D35" w:rsidP="00510333">
      <w:hyperlink r:id="rId10" w:history="1">
        <w:r w:rsidR="000A44BF" w:rsidRPr="00E33E52">
          <w:rPr>
            <w:rStyle w:val="Hyperlink"/>
          </w:rPr>
          <w:t>http://ifiction.org/</w:t>
        </w:r>
      </w:hyperlink>
    </w:p>
    <w:p w14:paraId="3A0E743A" w14:textId="77777777" w:rsidR="000A44BF" w:rsidRDefault="005F7D35" w:rsidP="00510333">
      <w:hyperlink r:id="rId11" w:history="1">
        <w:r w:rsidR="000A44BF" w:rsidRPr="00E33E52">
          <w:rPr>
            <w:rStyle w:val="Hyperlink"/>
          </w:rPr>
          <w:t>http://blog.aidis.org/audio-output-a-review-of-games-for-blindvi-gamers</w:t>
        </w:r>
      </w:hyperlink>
    </w:p>
    <w:p w14:paraId="578D9D4D" w14:textId="77777777" w:rsidR="000A44BF" w:rsidRDefault="000A44BF" w:rsidP="00510333"/>
    <w:sectPr w:rsidR="000A44B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AEEBF" w14:textId="77777777" w:rsidR="005F7D35" w:rsidRDefault="005F7D35" w:rsidP="00B51070">
      <w:pPr>
        <w:spacing w:after="0" w:line="240" w:lineRule="auto"/>
      </w:pPr>
      <w:r>
        <w:separator/>
      </w:r>
    </w:p>
  </w:endnote>
  <w:endnote w:type="continuationSeparator" w:id="0">
    <w:p w14:paraId="52D30F77" w14:textId="77777777" w:rsidR="005F7D35" w:rsidRDefault="005F7D35"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B51070" w:rsidRDefault="00B510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3A16A958" w:rsidR="00B51070" w:rsidRDefault="00B51070">
        <w:pPr>
          <w:pStyle w:val="Footer"/>
          <w:jc w:val="center"/>
        </w:pPr>
        <w:r>
          <w:fldChar w:fldCharType="begin"/>
        </w:r>
        <w:r>
          <w:instrText xml:space="preserve"> PAGE   \* MERGEFORMAT </w:instrText>
        </w:r>
        <w:r>
          <w:fldChar w:fldCharType="separate"/>
        </w:r>
        <w:r w:rsidR="00BC04FE">
          <w:rPr>
            <w:noProof/>
          </w:rPr>
          <w:t>2</w:t>
        </w:r>
        <w:r>
          <w:rPr>
            <w:noProof/>
          </w:rPr>
          <w:fldChar w:fldCharType="end"/>
        </w:r>
      </w:p>
    </w:sdtContent>
  </w:sdt>
  <w:p w14:paraId="38C834B8" w14:textId="77777777" w:rsidR="00B51070" w:rsidRDefault="00B510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B51070" w:rsidRDefault="00B51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DA767" w14:textId="77777777" w:rsidR="005F7D35" w:rsidRDefault="005F7D35" w:rsidP="00B51070">
      <w:pPr>
        <w:spacing w:after="0" w:line="240" w:lineRule="auto"/>
      </w:pPr>
      <w:r>
        <w:separator/>
      </w:r>
    </w:p>
  </w:footnote>
  <w:footnote w:type="continuationSeparator" w:id="0">
    <w:p w14:paraId="25B7183E" w14:textId="77777777" w:rsidR="005F7D35" w:rsidRDefault="005F7D35"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B51070" w:rsidRDefault="00B51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B51070" w:rsidRDefault="00B510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B51070" w:rsidRDefault="00B51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63842"/>
    <w:rsid w:val="000A44BF"/>
    <w:rsid w:val="000C1127"/>
    <w:rsid w:val="001448C4"/>
    <w:rsid w:val="003B017E"/>
    <w:rsid w:val="004B0222"/>
    <w:rsid w:val="00510333"/>
    <w:rsid w:val="005B2E97"/>
    <w:rsid w:val="005F7D35"/>
    <w:rsid w:val="00683535"/>
    <w:rsid w:val="0083508F"/>
    <w:rsid w:val="008726C6"/>
    <w:rsid w:val="009933AB"/>
    <w:rsid w:val="00AB2696"/>
    <w:rsid w:val="00AF7A0C"/>
    <w:rsid w:val="00B23D3C"/>
    <w:rsid w:val="00B331B9"/>
    <w:rsid w:val="00B3551E"/>
    <w:rsid w:val="00B51070"/>
    <w:rsid w:val="00BC04FE"/>
    <w:rsid w:val="00BD4073"/>
    <w:rsid w:val="00CC7A83"/>
    <w:rsid w:val="00DB10C8"/>
    <w:rsid w:val="00F65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5F7E1E1C-1116-422F-81D3-B209DD2E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1066222951">
          <w:marLeft w:val="0"/>
          <w:marRight w:val="0"/>
          <w:marTop w:val="0"/>
          <w:marBottom w:val="0"/>
          <w:divBdr>
            <w:top w:val="none" w:sz="0" w:space="0" w:color="auto"/>
            <w:left w:val="none" w:sz="0" w:space="0" w:color="auto"/>
            <w:bottom w:val="none" w:sz="0" w:space="0" w:color="auto"/>
            <w:right w:val="none" w:sz="0" w:space="0" w:color="auto"/>
          </w:divBdr>
        </w:div>
        <w:div w:id="793250966">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2005433220">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53938902">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63767121">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sChild>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nib.org.uk/rnibconnect/technology/audiogames-and-playing-videogames-without-sigh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nib.org.uk/nb-online/video-computer-games-people-vision-impairmen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aidis.org/audio-output-a-review-of-games-for-blindvi-gamer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ifiction.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ame-accessibility.com/documentation/visually-impaired-gamers-where-to-go-what-to-pla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2827</TotalTime>
  <Pages>5</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3</cp:revision>
  <dcterms:created xsi:type="dcterms:W3CDTF">2018-02-04T17:18:00Z</dcterms:created>
  <dcterms:modified xsi:type="dcterms:W3CDTF">2018-02-13T12:45:00Z</dcterms:modified>
</cp:coreProperties>
</file>