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5B328C">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t xml:space="preserve"> The available features of the chosen engine must be considered for the development of the project and, in the instance that a feature is missing, development time and importance level for that feature must be considered. </w:t>
      </w:r>
      <w:r w:rsidR="0092107E">
        <w:t>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Default="0036623B" w:rsidP="00E21802">
      <w:pPr>
        <w:ind w:firstLine="720"/>
      </w:pPr>
      <w:r>
        <w:t xml:space="preserve">Of the supported languages C# allows function overloading, JavaScript does not however which would </w:t>
      </w:r>
      <w:r w:rsidR="00E21802">
        <w:t>reduce the customisability of the software to a small degree, however the requirement of function overloading is not a complete necessity as instead of using the process of function overloading a simple case of multiple function names can be u</w:t>
      </w:r>
      <w:r w:rsidR="0041063D">
        <w:t>sed</w:t>
      </w:r>
      <w:r w:rsidR="00B407C9">
        <w:t xml:space="preserve"> </w:t>
      </w:r>
      <w:r w:rsidR="00B407C9">
        <w:rPr>
          <w:rStyle w:val="selectable"/>
        </w:rPr>
        <w:t>(</w:t>
      </w:r>
      <w:proofErr w:type="spellStart"/>
      <w:r w:rsidR="00B407C9">
        <w:rPr>
          <w:rStyle w:val="selectable"/>
        </w:rPr>
        <w:t>Rongala</w:t>
      </w:r>
      <w:proofErr w:type="spellEnd"/>
      <w:r w:rsidR="00B407C9">
        <w:rPr>
          <w:rStyle w:val="selectable"/>
        </w:rPr>
        <w:t>, 2017)</w:t>
      </w:r>
      <w:r w:rsidR="0041063D">
        <w:t>. Unity 3D also a particularly portable development environment allowing porting to</w:t>
      </w:r>
      <w:r w:rsidR="00E21802">
        <w:t xml:space="preserve">; virtual </w:t>
      </w:r>
      <w:r w:rsidR="00C27911">
        <w:t>reality, mobi</w:t>
      </w:r>
      <w:r w:rsidR="0041063D">
        <w:t xml:space="preserve">le (android and iOS), console, PC, Mac, Linux, </w:t>
      </w:r>
      <w:proofErr w:type="spellStart"/>
      <w:r w:rsidR="0041063D">
        <w:t>tvOS</w:t>
      </w:r>
      <w:proofErr w:type="spellEnd"/>
      <w:r w:rsidR="0041063D">
        <w:t xml:space="preserve">, </w:t>
      </w:r>
      <w:proofErr w:type="spellStart"/>
      <w:r w:rsidR="0041063D">
        <w:t>webGL</w:t>
      </w:r>
      <w:proofErr w:type="spellEnd"/>
      <w:r w:rsidR="0041063D">
        <w:t xml:space="preserve">, Samsung TV and PS Vita. </w:t>
      </w:r>
      <w:r w:rsidR="0064716C">
        <w:t xml:space="preserve">This portability can provide a great deal of outreach to </w:t>
      </w:r>
      <w:r w:rsidR="00B407C9">
        <w:t>a variety of commercial devices, allowing further development into a commercial marketplace in the instance this project proves successful.</w:t>
      </w:r>
    </w:p>
    <w:p w:rsidR="00B407C9" w:rsidRDefault="00B407C9" w:rsidP="00E21802">
      <w:pPr>
        <w:ind w:firstLine="720"/>
      </w:pPr>
      <w:r>
        <w:t>Unity 3D offers a standard set of classes for the development of games. These classes allow a simple and easy starting</w:t>
      </w:r>
      <w:r w:rsidR="00B12880">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Default="00831D39" w:rsidP="00F56535">
      <w:pPr>
        <w:ind w:firstLine="720"/>
      </w:pPr>
      <w:r>
        <w:lastRenderedPageBreak/>
        <w:t xml:space="preserve">Unity 3D provides 2 integrated physics engines, one for 2D physics and another for 3D physics. They both make use of </w:t>
      </w:r>
      <w:proofErr w:type="spellStart"/>
      <w:r>
        <w:t>rigidbody</w:t>
      </w:r>
      <w:proofErr w:type="spellEnd"/>
      <w:r>
        <w:t xml:space="preserve"> components (labelled as “</w:t>
      </w:r>
      <w:proofErr w:type="spellStart"/>
      <w:r>
        <w:t>Rigidbody</w:t>
      </w:r>
      <w:proofErr w:type="spellEnd"/>
      <w:r>
        <w:t xml:space="preserve"> 2D” in the case of 2D physics). The primary difference between the two physics engines is largely the addition of the extra dimension which allows the use of the Z axis</w:t>
      </w:r>
      <w:r w:rsidR="00F26EDA">
        <w:t xml:space="preserve"> </w:t>
      </w:r>
      <w:r w:rsidR="00F26EDA">
        <w:rPr>
          <w:rStyle w:val="selectable"/>
        </w:rPr>
        <w:t>(Technologies, 2017)</w:t>
      </w:r>
      <w:r>
        <w:t xml:space="preserve">. </w:t>
      </w:r>
      <w:r w:rsidR="00227E6B">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597980" w:rsidRPr="00C051D2" w:rsidRDefault="00597980" w:rsidP="00597980">
      <w:r>
        <w:tab/>
      </w:r>
      <w:r w:rsidR="001760D7">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t xml:space="preserve"> e</w:t>
      </w:r>
      <w:r w:rsidR="008E2BC3">
        <w:t xml:space="preserve">xamples off this can be found in </w:t>
      </w:r>
      <w:r w:rsidR="00C03870">
        <w:t xml:space="preserve">games such as the android game Bright Void </w:t>
      </w:r>
      <w:r w:rsidR="00C03870">
        <w:rPr>
          <w:rStyle w:val="selectable"/>
        </w:rPr>
        <w:t>(Hesketh and Campbell, 2017).</w:t>
      </w:r>
    </w:p>
    <w:p w:rsidR="00474925" w:rsidRDefault="0037008F" w:rsidP="00C051D2">
      <w:pPr>
        <w:pStyle w:val="Heading3"/>
      </w:pPr>
      <w:r>
        <w:tab/>
      </w:r>
      <w:r>
        <w:tab/>
      </w:r>
      <w:r w:rsidR="00C051D2">
        <w:t xml:space="preserve">3.2.2 </w:t>
      </w:r>
      <w:r>
        <w:t>Unreal</w:t>
      </w:r>
      <w:r w:rsidR="00C051D2">
        <w:t xml:space="preserve"> Engine 4</w:t>
      </w:r>
    </w:p>
    <w:p w:rsidR="00474925" w:rsidRDefault="00F56535">
      <w:r>
        <w:tab/>
        <w:t>Unreal Engine 4 is the primary game engine for the game development and publishing co</w:t>
      </w:r>
      <w:r w:rsidR="00EF0D50">
        <w:t>mpany, Epic Games. K</w:t>
      </w:r>
      <w:r>
        <w:t xml:space="preserve">nown for developing games such as; Unreal Tournament, the Gears of War series, </w:t>
      </w:r>
      <w:proofErr w:type="spellStart"/>
      <w:r w:rsidR="00EF0D50">
        <w:t>Bulletstorm</w:t>
      </w:r>
      <w:proofErr w:type="spellEnd"/>
      <w:r w:rsidR="00EF0D50">
        <w:t xml:space="preserve"> and Paragon. All developed in the unreal engine, these games show intuitive use of physics, lighting and mechanical techniques that the unreal eng</w:t>
      </w:r>
      <w:r w:rsidR="00C24872">
        <w:t>ine provides. The engine itself is written in C++ as with Unity</w:t>
      </w:r>
      <w:r w:rsidR="00774C12">
        <w:t xml:space="preserve"> </w:t>
      </w:r>
      <w:r w:rsidR="00C24872">
        <w:t>3D allowing it to also have a high degree of portability and reduced compile time.</w:t>
      </w:r>
    </w:p>
    <w:p w:rsidR="00474925" w:rsidRDefault="00C24872" w:rsidP="00EF3F82">
      <w:r>
        <w:tab/>
        <w:t>Unreal supports C++ as a development langu</w:t>
      </w:r>
      <w:r w:rsidR="00AA40B0">
        <w:t xml:space="preserve">age </w:t>
      </w:r>
      <w:r w:rsidR="002B3D40">
        <w:t xml:space="preserve">as </w:t>
      </w:r>
      <w:r w:rsidR="00AA40B0">
        <w:t>the basis of blueprint classes. The blueprint system is a visual scripting system to allow classes to be creat</w:t>
      </w:r>
      <w:r w:rsidR="002B3D40">
        <w:t xml:space="preserve">ed in an innovative manner. This </w:t>
      </w:r>
      <w:r w:rsidR="00AA40B0">
        <w:t xml:space="preserve">system uses visual blocks of code to show functions and references to variables </w:t>
      </w:r>
      <w:r w:rsidR="00AA40B0">
        <w:rPr>
          <w:rStyle w:val="selectable"/>
        </w:rPr>
        <w:t>(Games, 2017)</w:t>
      </w:r>
      <w:r w:rsidR="00AA40B0">
        <w:t>.</w:t>
      </w:r>
      <w:r w:rsidR="00EF3F82">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t xml:space="preserve">designers would be required for the creation of features. </w:t>
      </w:r>
    </w:p>
    <w:p w:rsidR="009D726E" w:rsidRDefault="009D726E" w:rsidP="00EF3F82">
      <w:r>
        <w:tab/>
        <w:t xml:space="preserve">Unreal Engine 4 Also provides a variety of post processing effects and a large animation toolset. However, due to the </w:t>
      </w:r>
      <w:r w:rsidR="00774C12">
        <w:t>nature of the shortened development time and the simplicity of the visuals, these features become largely irrelevant and the learning curve on these features from a starting point of zero experience with them in the engine prohibit their use.</w:t>
      </w:r>
    </w:p>
    <w:p w:rsidR="00774C12" w:rsidRDefault="00774C12" w:rsidP="00EF3F82">
      <w:r>
        <w:tab/>
        <w:t xml:space="preserve">This Engine does however offer integrated </w:t>
      </w:r>
      <w:r w:rsidR="00B65910">
        <w:t xml:space="preserve">support for </w:t>
      </w:r>
      <w:r>
        <w:t>Virtual Reality (VR) and Augmented Reality (AR)</w:t>
      </w:r>
      <w:r w:rsidR="00B65910">
        <w:t xml:space="preserve"> technologies. This</w:t>
      </w:r>
      <w:r>
        <w:t xml:space="preserve"> </w:t>
      </w:r>
      <w:r w:rsidR="00B65910">
        <w:t>makes</w:t>
      </w:r>
      <w:r>
        <w:t xml:space="preserve"> the development of these application</w:t>
      </w:r>
      <w:r w:rsidR="00B65910">
        <w:t>s</w:t>
      </w:r>
      <w:r>
        <w:t xml:space="preserve"> quicker and easier than in most other engines. </w:t>
      </w:r>
      <w:r w:rsidR="00B65910">
        <w:t>Since there are multiple virtual reality platforms under consideration for this development project, this integration has the potential to be greatly beneficial to the project’s development cycle</w:t>
      </w:r>
      <w:r w:rsidR="007C0949">
        <w:t xml:space="preserve"> in reducing the time required to integrate the VR aspect should that technology be chosen.</w:t>
      </w:r>
    </w:p>
    <w:p w:rsidR="00D73431" w:rsidRDefault="00D73431" w:rsidP="00EF3F82">
      <w:r>
        <w:tab/>
        <w:t>While this s</w:t>
      </w:r>
      <w:r w:rsidR="007C0949">
        <w:t xml:space="preserve">uite of development </w:t>
      </w:r>
      <w:r>
        <w:t xml:space="preserve">tools </w:t>
      </w:r>
      <w:r w:rsidR="007C0949">
        <w:t xml:space="preserve">offers a large variety of high </w:t>
      </w:r>
      <w:r w:rsidR="007740B7">
        <w:t>end features, unfortunately bas</w:t>
      </w:r>
      <w:r w:rsidR="007C0949">
        <w:t>ed off</w:t>
      </w:r>
      <w:r w:rsidR="00AB1F89">
        <w:t xml:space="preserve"> the feature list available </w:t>
      </w:r>
      <w:r w:rsidR="00AB1F89">
        <w:rPr>
          <w:rStyle w:val="selectable"/>
        </w:rPr>
        <w:t>(Games, 2017)</w:t>
      </w:r>
      <w:r>
        <w:rPr>
          <w:rStyle w:val="selectable"/>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Pr>
        <w:t>as a result of</w:t>
      </w:r>
      <w:proofErr w:type="gramEnd"/>
      <w:r>
        <w:rPr>
          <w:rStyle w:val="selectable"/>
        </w:rPr>
        <w:t xml:space="preserve"> this choice.</w:t>
      </w:r>
    </w:p>
    <w:p w:rsidR="00D73431" w:rsidRDefault="00E86267" w:rsidP="00D73431">
      <w:pPr>
        <w:pStyle w:val="Heading2"/>
      </w:pPr>
      <w:r>
        <w:lastRenderedPageBreak/>
        <w:tab/>
        <w:t>3.3 Development Platform</w:t>
      </w:r>
    </w:p>
    <w:p w:rsidR="00D73431" w:rsidRPr="00D73431" w:rsidRDefault="00D73431" w:rsidP="00D73431">
      <w:r>
        <w:tab/>
        <w:t xml:space="preserve">The development platform of this program must be carefully considered for a variety of reasons. This project must </w:t>
      </w:r>
      <w:proofErr w:type="gramStart"/>
      <w:r>
        <w:t>take into account</w:t>
      </w:r>
      <w:proofErr w:type="gramEnd"/>
      <w:r>
        <w:t xml:space="preserve"> the accessibility of the chosen device to ensure those suffering from sight loss can make </w:t>
      </w:r>
      <w:r w:rsidR="009231EA">
        <w:t xml:space="preserve">use of the product. The cost and market popularity must be </w:t>
      </w:r>
      <w:r w:rsidR="00A67CAC">
        <w:t>considered</w:t>
      </w:r>
      <w:r w:rsidR="009231EA">
        <w:t xml:space="preserve"> as a factor of the programs ability to reach a target demographic. The ease of development for the chosen platform and availability of documentation and reference materials must also be considered </w:t>
      </w:r>
      <w:proofErr w:type="gramStart"/>
      <w:r w:rsidR="009231EA">
        <w:t>in order to</w:t>
      </w:r>
      <w:proofErr w:type="gramEnd"/>
      <w:r w:rsidR="009231EA">
        <w:t xml:space="preserve"> ensure the pace of the development project continues briskly and without issue.</w:t>
      </w:r>
    </w:p>
    <w:p w:rsidR="00474925" w:rsidRDefault="0037008F" w:rsidP="00B00915">
      <w:pPr>
        <w:pStyle w:val="Heading3"/>
      </w:pPr>
      <w:r>
        <w:tab/>
      </w:r>
      <w:r>
        <w:tab/>
      </w:r>
      <w:r w:rsidR="00B00915">
        <w:t>3.3.</w:t>
      </w:r>
      <w:r w:rsidR="00A67CAC">
        <w:t>1</w:t>
      </w:r>
      <w:r w:rsidR="00B00915">
        <w:t xml:space="preserve"> Virtual Reality</w:t>
      </w:r>
    </w:p>
    <w:p w:rsidR="00A67CAC" w:rsidRDefault="00A67CAC" w:rsidP="00A67CAC">
      <w:pPr>
        <w:ind w:firstLine="720"/>
      </w:pPr>
      <w:r>
        <w:t>With the tremendous variety of virtual reality devices on the</w:t>
      </w:r>
      <w:r w:rsidR="005B328C">
        <w:t xml:space="preserve"> market the choice between them</w:t>
      </w:r>
      <w:r>
        <w:t xml:space="preserve"> can be a daunting task for many consumers, </w:t>
      </w:r>
      <w:r w:rsidR="005B328C">
        <w:t>especially for those</w:t>
      </w:r>
      <w:r>
        <w:t xml:space="preserve"> who do not necessarily </w:t>
      </w:r>
      <w:r w:rsidR="005B328C">
        <w:t xml:space="preserve">benefit from the full effect of them. For this </w:t>
      </w:r>
      <w:r w:rsidR="00511B19">
        <w:t>reason,</w:t>
      </w:r>
      <w:r w:rsidR="005B328C">
        <w:t xml:space="preserve"> this report will </w:t>
      </w:r>
      <w:r w:rsidR="00327A7C">
        <w:t xml:space="preserve">narrow the field of development devices by </w:t>
      </w:r>
      <w:proofErr w:type="gramStart"/>
      <w:r w:rsidR="00327A7C">
        <w:t>taking</w:t>
      </w:r>
      <w:r w:rsidR="005B328C">
        <w:t xml:space="preserve"> into acco</w:t>
      </w:r>
      <w:r w:rsidR="00327A7C">
        <w:t>unt</w:t>
      </w:r>
      <w:proofErr w:type="gramEnd"/>
      <w:r w:rsidR="00327A7C">
        <w:t xml:space="preserve"> only the f</w:t>
      </w:r>
      <w:r w:rsidR="00511B19">
        <w:t>ollowing virtual reality systems</w:t>
      </w:r>
      <w:r w:rsidR="00327A7C">
        <w:t xml:space="preserve">; HTC </w:t>
      </w:r>
      <w:proofErr w:type="spellStart"/>
      <w:r w:rsidR="00327A7C">
        <w:t>Vive</w:t>
      </w:r>
      <w:proofErr w:type="spellEnd"/>
      <w:r w:rsidR="00327A7C">
        <w:t>,</w:t>
      </w:r>
      <w:r w:rsidR="00511B19">
        <w:t xml:space="preserve"> Oculus Touch</w:t>
      </w:r>
      <w:r w:rsidR="00327A7C">
        <w:t xml:space="preserve"> and the Google Daydream.</w:t>
      </w:r>
    </w:p>
    <w:p w:rsidR="00796E69" w:rsidRDefault="00203E50" w:rsidP="00796E69">
      <w:pPr>
        <w:ind w:firstLine="720"/>
        <w:rPr>
          <w:rStyle w:val="selectable"/>
        </w:rPr>
      </w:pPr>
      <w:r>
        <w:rPr>
          <w:rStyle w:val="selectable"/>
        </w:rPr>
        <w:t>The</w:t>
      </w:r>
      <w:r w:rsidR="009874CB">
        <w:rPr>
          <w:rStyle w:val="selectable"/>
        </w:rPr>
        <w:t xml:space="preserve"> HTC</w:t>
      </w:r>
      <w:r>
        <w:rPr>
          <w:rStyle w:val="selectable"/>
        </w:rPr>
        <w:t xml:space="preserve"> </w:t>
      </w:r>
      <w:proofErr w:type="spellStart"/>
      <w:r>
        <w:rPr>
          <w:rStyle w:val="selectable"/>
        </w:rPr>
        <w:t>Vive</w:t>
      </w:r>
      <w:proofErr w:type="spellEnd"/>
      <w:r>
        <w:rPr>
          <w:rStyle w:val="selectable"/>
        </w:rPr>
        <w:t xml:space="preserve"> offers the largest scale virtual reality experience with at the highest cost</w:t>
      </w:r>
      <w:r w:rsidR="000D2EA0">
        <w:rPr>
          <w:rStyle w:val="selectable"/>
        </w:rPr>
        <w:t xml:space="preserve"> of the reviewed devices</w:t>
      </w:r>
      <w:r>
        <w:rPr>
          <w:rStyle w:val="selectable"/>
        </w:rPr>
        <w:t xml:space="preserve"> </w:t>
      </w:r>
      <w:r w:rsidR="000D2EA0">
        <w:rPr>
          <w:rStyle w:val="selectable"/>
        </w:rPr>
        <w:t>with</w:t>
      </w:r>
      <w:r>
        <w:rPr>
          <w:rStyle w:val="selectable"/>
        </w:rPr>
        <w:t xml:space="preserve"> a £599 price point</w:t>
      </w:r>
      <w:r w:rsidRPr="00203E50">
        <w:rPr>
          <w:rStyle w:val="Title"/>
        </w:rPr>
        <w:t xml:space="preserve"> </w:t>
      </w:r>
      <w:r>
        <w:rPr>
          <w:rStyle w:val="selectable"/>
        </w:rPr>
        <w:t>(HTC Corporation, 2017).</w:t>
      </w:r>
      <w:r w:rsidR="000D2EA0">
        <w:rPr>
          <w:rStyle w:val="selectable"/>
        </w:rPr>
        <w:t xml:space="preserve"> This device is also the most complicated device in terms of initial setup. The device comes equipped with a pair of base stations which HTC recommend be affixed to a wall. The Headset itself feeds into a “</w:t>
      </w:r>
      <w:r w:rsidR="006E7C71">
        <w:rPr>
          <w:rStyle w:val="selectable"/>
        </w:rPr>
        <w:t xml:space="preserve">breakout box” via </w:t>
      </w:r>
      <w:proofErr w:type="spellStart"/>
      <w:r w:rsidR="006E7C71">
        <w:rPr>
          <w:rStyle w:val="selectable"/>
        </w:rPr>
        <w:t>hdmi</w:t>
      </w:r>
      <w:proofErr w:type="spellEnd"/>
      <w:r w:rsidR="006E7C71">
        <w:rPr>
          <w:rStyle w:val="selectable"/>
        </w:rPr>
        <w:t xml:space="preserve">, </w:t>
      </w:r>
      <w:proofErr w:type="spellStart"/>
      <w:r w:rsidR="006E7C71">
        <w:rPr>
          <w:rStyle w:val="selectable"/>
        </w:rPr>
        <w:t>usb</w:t>
      </w:r>
      <w:proofErr w:type="spellEnd"/>
      <w:r w:rsidR="006E7C71">
        <w:rPr>
          <w:rStyle w:val="selectable"/>
        </w:rPr>
        <w:t xml:space="preserve"> 3.0 and 3.5mm headphone jack to provide audio to the headphones equipped to the headset. This then comes to a lengthy setup procedure involving synchronising </w:t>
      </w:r>
      <w:r w:rsidR="00A25446">
        <w:rPr>
          <w:rStyle w:val="selectable"/>
        </w:rPr>
        <w:t>the base stations and the software setup for either room scale or standing only (HTC Corporation, 2016)</w:t>
      </w:r>
      <w:r w:rsidR="00784E20">
        <w:rPr>
          <w:rStyle w:val="selectable"/>
        </w:rPr>
        <w:t>. Comparatively, the Oculus Touch has a much simpler setup process</w:t>
      </w:r>
      <w:r w:rsidR="003B7541">
        <w:rPr>
          <w:rStyle w:val="selectable"/>
        </w:rPr>
        <w:t xml:space="preserve"> (Stuff.com, 2016)</w:t>
      </w:r>
      <w:r w:rsidR="00784E20">
        <w:rPr>
          <w:rStyle w:val="selectable"/>
        </w:rPr>
        <w:t>. Two sensors and</w:t>
      </w:r>
      <w:r w:rsidR="009C3026">
        <w:rPr>
          <w:rStyle w:val="selectable"/>
        </w:rPr>
        <w:t xml:space="preserve"> a</w:t>
      </w:r>
      <w:r w:rsidR="00784E20">
        <w:rPr>
          <w:rStyle w:val="selectable"/>
        </w:rPr>
        <w:t xml:space="preserve"> headset are plugged into the computer via </w:t>
      </w:r>
      <w:proofErr w:type="spellStart"/>
      <w:r w:rsidR="00784E20">
        <w:rPr>
          <w:rStyle w:val="selectable"/>
        </w:rPr>
        <w:t>usb</w:t>
      </w:r>
      <w:proofErr w:type="spellEnd"/>
      <w:r w:rsidR="00784E20">
        <w:rPr>
          <w:rStyle w:val="selectable"/>
        </w:rPr>
        <w:t xml:space="preserve"> 3.0 cable, and then </w:t>
      </w:r>
      <w:r w:rsidR="006668CD">
        <w:rPr>
          <w:rStyle w:val="selectable"/>
        </w:rPr>
        <w:t xml:space="preserve">quick software </w:t>
      </w:r>
      <w:r w:rsidR="00784E20">
        <w:rPr>
          <w:rStyle w:val="selectable"/>
        </w:rPr>
        <w:t xml:space="preserve">setup via the Oculus </w:t>
      </w:r>
      <w:r w:rsidR="00C9153A">
        <w:rPr>
          <w:rStyle w:val="selectable"/>
        </w:rPr>
        <w:t>Software download. This is much quicker and easier process however only offers room scale VR on</w:t>
      </w:r>
      <w:r w:rsidR="00D040CA">
        <w:rPr>
          <w:rStyle w:val="selectable"/>
        </w:rPr>
        <w:t xml:space="preserve"> an experimental basis with standing VR being the more commonly used on this system. </w:t>
      </w:r>
      <w:r w:rsidR="003B7541">
        <w:rPr>
          <w:rStyle w:val="selectable"/>
        </w:rPr>
        <w:t xml:space="preserve">This allows the user to more quickly and easily pick up and play with the Oculus Touch compared to the HTC </w:t>
      </w:r>
      <w:proofErr w:type="spellStart"/>
      <w:r w:rsidR="003B7541">
        <w:rPr>
          <w:rStyle w:val="selectable"/>
        </w:rPr>
        <w:t>Vive</w:t>
      </w:r>
      <w:proofErr w:type="spellEnd"/>
      <w:r w:rsidR="003B7541">
        <w:rPr>
          <w:rStyle w:val="selectable"/>
        </w:rPr>
        <w:t xml:space="preserve">. </w:t>
      </w:r>
      <w:r w:rsidR="00796E69">
        <w:rPr>
          <w:rStyle w:val="selectable"/>
        </w:rPr>
        <w:t>However,</w:t>
      </w:r>
      <w:r w:rsidR="003B7541">
        <w:rPr>
          <w:rStyle w:val="selectable"/>
        </w:rPr>
        <w:t xml:space="preserve"> of </w:t>
      </w:r>
      <w:r w:rsidR="00796E69">
        <w:rPr>
          <w:rStyle w:val="selectable"/>
        </w:rPr>
        <w:t>all</w:t>
      </w:r>
      <w:r w:rsidR="003B7541">
        <w:rPr>
          <w:rStyle w:val="selectable"/>
        </w:rPr>
        <w:t xml:space="preserve"> the reviewed devices here, the Google Daydream has the simplest setup procedure. </w:t>
      </w:r>
      <w:r w:rsidR="00796E69">
        <w:rPr>
          <w:rStyle w:val="selectable"/>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Pr>
          <w:rStyle w:val="selectable"/>
        </w:rPr>
        <w:t xml:space="preserve"> to the device and sensors to pair. T</w:t>
      </w:r>
      <w:r w:rsidR="00796E69">
        <w:rPr>
          <w:rStyle w:val="selectable"/>
        </w:rPr>
        <w:t>his does however come with the downside that the Daydream off</w:t>
      </w:r>
      <w:r w:rsidR="009874CB">
        <w:rPr>
          <w:rStyle w:val="selectable"/>
        </w:rPr>
        <w:t>ers no body tracking whatsoever meaning that design decisions within the project would be compromised.</w:t>
      </w:r>
    </w:p>
    <w:p w:rsidR="009874CB" w:rsidRDefault="009874CB" w:rsidP="009874CB">
      <w:r>
        <w:tab/>
        <w:t xml:space="preserve">The HTC </w:t>
      </w:r>
      <w:proofErr w:type="spellStart"/>
      <w:r>
        <w:t>Vive</w:t>
      </w:r>
      <w:proofErr w:type="spellEnd"/>
      <w:r>
        <w:t xml:space="preserve"> is often considered the top end of virtual reality hardware being the best-selling VR device</w:t>
      </w:r>
      <w:r w:rsidR="004176A3">
        <w:t xml:space="preserve"> of those reviewed,</w:t>
      </w:r>
      <w:r>
        <w:t xml:space="preserve"> having sold 420,000 devices as of March 2017 </w:t>
      </w:r>
      <w:r>
        <w:rPr>
          <w:rStyle w:val="selectable"/>
        </w:rPr>
        <w:t>(</w:t>
      </w:r>
      <w:proofErr w:type="spellStart"/>
      <w:r>
        <w:rPr>
          <w:rStyle w:val="selectable"/>
        </w:rPr>
        <w:t>Ergürel</w:t>
      </w:r>
      <w:proofErr w:type="spellEnd"/>
      <w:r>
        <w:rPr>
          <w:rStyle w:val="selectable"/>
        </w:rPr>
        <w:t>, 2017). This would sug</w:t>
      </w:r>
      <w:r w:rsidR="004176A3">
        <w:rPr>
          <w:rStyle w:val="selectable"/>
        </w:rPr>
        <w:t xml:space="preserve">gest that the </w:t>
      </w:r>
      <w:proofErr w:type="spellStart"/>
      <w:r w:rsidR="004176A3">
        <w:rPr>
          <w:rStyle w:val="selectable"/>
        </w:rPr>
        <w:t>Vive</w:t>
      </w:r>
      <w:proofErr w:type="spellEnd"/>
      <w:r w:rsidR="004176A3">
        <w:rPr>
          <w:rStyle w:val="selectable"/>
        </w:rPr>
        <w:t xml:space="preserve"> would have the greatest market share of VR devices as the Oculus Touch had only sold 243,000 devices and the Daydream having sold an estimated 260,000 headsets as of the final quarter of 2016 (</w:t>
      </w:r>
      <w:proofErr w:type="spellStart"/>
      <w:r w:rsidR="004176A3">
        <w:rPr>
          <w:rStyle w:val="selectable"/>
        </w:rPr>
        <w:t>Ergürel</w:t>
      </w:r>
      <w:proofErr w:type="spellEnd"/>
      <w:r w:rsidR="004176A3">
        <w:rPr>
          <w:rStyle w:val="selectable"/>
        </w:rPr>
        <w:t xml:space="preserve">, 2017). This data would imply that to reach the greatest number of users within the general population the </w:t>
      </w:r>
      <w:proofErr w:type="spellStart"/>
      <w:r w:rsidR="004176A3">
        <w:rPr>
          <w:rStyle w:val="selectable"/>
        </w:rPr>
        <w:t>Vive</w:t>
      </w:r>
      <w:proofErr w:type="spellEnd"/>
      <w:r w:rsidR="004176A3">
        <w:rPr>
          <w:rStyle w:val="selectable"/>
        </w:rPr>
        <w:t xml:space="preserve"> should be developed for. This is reinforced in the partially sighted community by academic experiments previously done. </w:t>
      </w:r>
      <w:r w:rsidR="008A27F9">
        <w:rPr>
          <w:rStyle w:val="selectable"/>
        </w:rPr>
        <w:t xml:space="preserve"> Larger scale VR devices are generally the chosen development devices for those working with the blind as it allows easier development of cognitive maps of an area by those who do suffer from blindness </w:t>
      </w:r>
      <w:r w:rsidR="008A27F9">
        <w:rPr>
          <w:color w:val="000000" w:themeColor="text1"/>
          <w:sz w:val="24"/>
          <w:szCs w:val="24"/>
        </w:rPr>
        <w:t>(</w:t>
      </w:r>
      <w:proofErr w:type="spellStart"/>
      <w:r w:rsidR="008A27F9">
        <w:rPr>
          <w:color w:val="000000" w:themeColor="text1"/>
          <w:sz w:val="24"/>
          <w:szCs w:val="24"/>
        </w:rPr>
        <w:t>Merabet</w:t>
      </w:r>
      <w:proofErr w:type="spellEnd"/>
      <w:r w:rsidR="008A27F9">
        <w:rPr>
          <w:color w:val="000000" w:themeColor="text1"/>
          <w:sz w:val="24"/>
          <w:szCs w:val="24"/>
        </w:rPr>
        <w:t xml:space="preserve"> et al., 2012)</w:t>
      </w:r>
      <w:r w:rsidR="008A27F9">
        <w:rPr>
          <w:rStyle w:val="selectable"/>
        </w:rPr>
        <w:t xml:space="preserve">. Of the reviewed devices technically speaking the Google Daydream offers the largest scale VR as it is not confined to an area by sensors as with the </w:t>
      </w:r>
      <w:proofErr w:type="spellStart"/>
      <w:r w:rsidR="008A27F9">
        <w:rPr>
          <w:rStyle w:val="selectable"/>
        </w:rPr>
        <w:t>Vive</w:t>
      </w:r>
      <w:proofErr w:type="spellEnd"/>
      <w:r w:rsidR="008A27F9">
        <w:rPr>
          <w:rStyle w:val="selectable"/>
        </w:rPr>
        <w:t xml:space="preserve"> and Oculus. However, this benefit is </w:t>
      </w:r>
      <w:r w:rsidR="008A27F9">
        <w:rPr>
          <w:rStyle w:val="selectable"/>
        </w:rPr>
        <w:lastRenderedPageBreak/>
        <w:t xml:space="preserve">offset by the lack of any form of body tracking making following the player more difficult within context. </w:t>
      </w:r>
    </w:p>
    <w:p w:rsidR="00504BAE" w:rsidRDefault="00A67CAC" w:rsidP="008A27F9">
      <w:pPr>
        <w:rPr>
          <w:rStyle w:val="selectable"/>
        </w:rPr>
      </w:pPr>
      <w:r>
        <w:tab/>
      </w:r>
      <w:r w:rsidR="00504BAE">
        <w:t xml:space="preserve">The development cycle for a virtual reality game is largely the same as that of a conventional development project. In the instance of these three devices the development for an Oculus or HTC </w:t>
      </w:r>
      <w:proofErr w:type="spellStart"/>
      <w:r w:rsidR="00504BAE">
        <w:t>Vive</w:t>
      </w:r>
      <w:proofErr w:type="spellEnd"/>
      <w:r w:rsidR="00504BAE">
        <w:t xml:space="preserve"> are largely the same with the chosen engine (Unity 3D) offering VR sup</w:t>
      </w:r>
      <w:r w:rsidR="001905FF">
        <w:t xml:space="preserve">port in its latest incarnation. Allowing virtual reality support is as simple as checking the “VR Supported” box within the Unity editor and ensuring that the editor is set to build for PC, Mac </w:t>
      </w:r>
      <w:r w:rsidR="00626899">
        <w:t>or Linux. In the case of the Google Daydream VR device, development</w:t>
      </w:r>
      <w:r w:rsidR="001D1F5E">
        <w:t xml:space="preserve"> is slightly more complicated despite still being integrated within Unity’s editor </w:t>
      </w:r>
      <w:r w:rsidR="001D1F5E">
        <w:rPr>
          <w:rStyle w:val="selectable"/>
        </w:rPr>
        <w:t>(Technologies, 2017</w:t>
      </w:r>
      <w:r w:rsidR="001D1F5E">
        <w:rPr>
          <w:rStyle w:val="selectable"/>
        </w:rPr>
        <w:t>)</w:t>
      </w:r>
      <w:r w:rsidR="0054650E">
        <w:rPr>
          <w:rStyle w:val="selectable"/>
        </w:rPr>
        <w:t xml:space="preserve"> as it involves the integration of the Android SDK and an additional layer</w:t>
      </w:r>
      <w:r w:rsidR="00AA77D0">
        <w:rPr>
          <w:rStyle w:val="selectable"/>
        </w:rPr>
        <w:t xml:space="preserve"> of debugging if there are any build errors involved</w:t>
      </w:r>
      <w:r w:rsidR="0054650E">
        <w:rPr>
          <w:rStyle w:val="selectable"/>
        </w:rPr>
        <w:t>.</w:t>
      </w:r>
    </w:p>
    <w:p w:rsidR="00AA77D0" w:rsidRDefault="00AA77D0" w:rsidP="008A27F9">
      <w:r>
        <w:tab/>
        <w:t xml:space="preserve">For the reasons stated above, should the development of this project take using a virtual reality device, then the chosen device for this purpose shall be the </w:t>
      </w:r>
      <w:r w:rsidR="00D867B7">
        <w:t xml:space="preserve">HTC </w:t>
      </w:r>
      <w:proofErr w:type="spellStart"/>
      <w:r w:rsidR="00D867B7">
        <w:t>Vive</w:t>
      </w:r>
      <w:proofErr w:type="spellEnd"/>
      <w:r w:rsidR="00D867B7">
        <w:t>. With its high</w:t>
      </w:r>
      <w:r w:rsidR="00197315">
        <w:t xml:space="preserve"> market sha</w:t>
      </w:r>
      <w:r w:rsidR="00D867B7">
        <w:t xml:space="preserve">re and ease of development within Unity in addition to the increased scale of the available play area. </w:t>
      </w:r>
      <w:bookmarkStart w:id="19" w:name="_GoBack"/>
      <w:bookmarkEnd w:id="19"/>
    </w:p>
    <w:p w:rsidR="00474925" w:rsidRDefault="0037008F" w:rsidP="00784E20">
      <w:pPr>
        <w:pStyle w:val="Heading3"/>
        <w:tabs>
          <w:tab w:val="left" w:pos="720"/>
          <w:tab w:val="left" w:pos="1440"/>
          <w:tab w:val="left" w:pos="2160"/>
          <w:tab w:val="left" w:pos="2880"/>
          <w:tab w:val="left" w:pos="7250"/>
        </w:tabs>
      </w:pPr>
      <w:r>
        <w:tab/>
      </w:r>
      <w:r>
        <w:tab/>
      </w:r>
      <w:r w:rsidR="00B00915">
        <w:t>3.3.2</w:t>
      </w:r>
      <w:r w:rsidR="00D73431">
        <w:t xml:space="preserve"> </w:t>
      </w:r>
      <w:r w:rsidR="00F26EDA">
        <w:t>Computer</w:t>
      </w:r>
      <w:r w:rsidR="00784E20">
        <w:tab/>
      </w:r>
    </w:p>
    <w:p w:rsidR="00C03870" w:rsidRPr="00C03870" w:rsidRDefault="00C03870" w:rsidP="00C03870">
      <w:r>
        <w:tab/>
        <w:t>It is no secret that the section of the video gaming industry dedicated to computer games is a popular on</w:t>
      </w:r>
      <w:r w:rsidR="00280681">
        <w:t>e</w:t>
      </w:r>
      <w:r>
        <w:t xml:space="preserve">, with its advocates fiercely defending the platform. </w:t>
      </w:r>
      <w:r w:rsidR="00A67CAC">
        <w:t xml:space="preserve"> </w:t>
      </w:r>
    </w:p>
    <w:p w:rsidR="00474925" w:rsidRDefault="0037008F" w:rsidP="00D73431">
      <w:pPr>
        <w:pStyle w:val="Heading3"/>
      </w:pPr>
      <w:r>
        <w:tab/>
      </w:r>
      <w:r>
        <w:tab/>
      </w:r>
      <w:r w:rsidR="00B00915">
        <w:t>3.3.3</w:t>
      </w:r>
      <w:r w:rsidR="00D73431">
        <w:t xml:space="preserve"> </w:t>
      </w:r>
      <w:r>
        <w:t>Mobile</w:t>
      </w:r>
    </w:p>
    <w:p w:rsidR="00474925" w:rsidRDefault="00474925"/>
    <w:p w:rsidR="00474925" w:rsidRDefault="0037008F" w:rsidP="006B15E8">
      <w:pPr>
        <w:pStyle w:val="Heading2"/>
      </w:pPr>
      <w:r>
        <w:tab/>
      </w:r>
      <w:bookmarkStart w:id="20" w:name="_Toc497125689"/>
      <w:r w:rsidR="006B15E8">
        <w:t xml:space="preserve">3.4 </w:t>
      </w:r>
      <w:r>
        <w:t>Blindness in gaming</w:t>
      </w:r>
      <w:bookmarkEnd w:id="20"/>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1" w:name="_Toc497125690"/>
      <w:r>
        <w:t xml:space="preserve">4.0 </w:t>
      </w:r>
      <w:r w:rsidR="0037008F">
        <w:t>Methods</w:t>
      </w:r>
      <w:bookmarkEnd w:id="21"/>
    </w:p>
    <w:p w:rsidR="00474925" w:rsidRDefault="0037008F" w:rsidP="006B15E8">
      <w:pPr>
        <w:pStyle w:val="Heading2"/>
      </w:pPr>
      <w:r>
        <w:tab/>
      </w:r>
      <w:bookmarkStart w:id="22" w:name="_Toc497125691"/>
      <w:r w:rsidR="006B15E8">
        <w:t xml:space="preserve">4.1 </w:t>
      </w:r>
      <w:r>
        <w:t>Dev methods</w:t>
      </w:r>
      <w:bookmarkEnd w:id="22"/>
    </w:p>
    <w:p w:rsidR="00474925" w:rsidRDefault="0037008F" w:rsidP="006B15E8">
      <w:pPr>
        <w:pStyle w:val="Heading2"/>
      </w:pPr>
      <w:r>
        <w:tab/>
      </w:r>
      <w:bookmarkStart w:id="23" w:name="_Toc497125692"/>
      <w:r w:rsidR="006B15E8">
        <w:t xml:space="preserve">4.2 </w:t>
      </w:r>
      <w:r>
        <w:t>Experiment methods</w:t>
      </w:r>
      <w:bookmarkEnd w:id="23"/>
    </w:p>
    <w:p w:rsidR="00474925" w:rsidRDefault="0037008F" w:rsidP="006B15E8">
      <w:pPr>
        <w:pStyle w:val="Heading2"/>
      </w:pPr>
      <w:r>
        <w:tab/>
      </w:r>
      <w:bookmarkStart w:id="24" w:name="_Toc497125693"/>
      <w:r w:rsidR="006B15E8">
        <w:t xml:space="preserve">4.3 </w:t>
      </w:r>
      <w:r>
        <w:t>Evaluation Methods</w:t>
      </w:r>
      <w:bookmarkEnd w:id="24"/>
    </w:p>
    <w:p w:rsidR="00474925" w:rsidRDefault="00474925"/>
    <w:p w:rsidR="00474925" w:rsidRDefault="00474925"/>
    <w:p w:rsidR="00474925" w:rsidRDefault="006B15E8" w:rsidP="006B15E8">
      <w:pPr>
        <w:pStyle w:val="Heading1"/>
      </w:pPr>
      <w:bookmarkStart w:id="25" w:name="_Toc497125694"/>
      <w:r>
        <w:lastRenderedPageBreak/>
        <w:t xml:space="preserve">5.0 </w:t>
      </w:r>
      <w:r w:rsidR="0037008F">
        <w:t>Remaining tasks</w:t>
      </w:r>
      <w:bookmarkEnd w:id="25"/>
    </w:p>
    <w:p w:rsidR="00474925" w:rsidRDefault="0037008F" w:rsidP="006B15E8">
      <w:pPr>
        <w:pStyle w:val="Heading2"/>
      </w:pPr>
      <w:r>
        <w:tab/>
      </w:r>
      <w:bookmarkStart w:id="26" w:name="_Toc497125695"/>
      <w:r w:rsidR="006B15E8">
        <w:t xml:space="preserve">5.1 </w:t>
      </w:r>
      <w:r>
        <w:t>Finish Development and debugging</w:t>
      </w:r>
      <w:bookmarkEnd w:id="26"/>
    </w:p>
    <w:p w:rsidR="00474925" w:rsidRDefault="0037008F" w:rsidP="006B15E8">
      <w:pPr>
        <w:pStyle w:val="Heading2"/>
      </w:pPr>
      <w:r>
        <w:tab/>
      </w:r>
      <w:bookmarkStart w:id="27" w:name="_Toc497125696"/>
      <w:r w:rsidR="006B15E8">
        <w:t xml:space="preserve">5.2 </w:t>
      </w:r>
      <w:r>
        <w:t>Experiment carry out</w:t>
      </w:r>
      <w:bookmarkEnd w:id="27"/>
    </w:p>
    <w:p w:rsidR="00474925" w:rsidRDefault="0037008F" w:rsidP="006B15E8">
      <w:pPr>
        <w:pStyle w:val="Heading2"/>
      </w:pPr>
      <w:r>
        <w:tab/>
      </w:r>
      <w:bookmarkStart w:id="28" w:name="_Toc497125697"/>
      <w:r w:rsidR="006B15E8">
        <w:t xml:space="preserve">5.3 </w:t>
      </w:r>
      <w:r>
        <w:t>Final report</w:t>
      </w:r>
      <w:bookmarkEnd w:id="28"/>
    </w:p>
    <w:p w:rsidR="00474925" w:rsidRDefault="0037008F" w:rsidP="006B15E8">
      <w:pPr>
        <w:pStyle w:val="Heading2"/>
      </w:pPr>
      <w:r>
        <w:tab/>
      </w:r>
      <w:bookmarkStart w:id="29" w:name="_Toc497125698"/>
      <w:r w:rsidR="006B15E8">
        <w:t xml:space="preserve">5.4 </w:t>
      </w:r>
      <w:r>
        <w:t>Presentation</w:t>
      </w:r>
      <w:bookmarkEnd w:id="29"/>
    </w:p>
    <w:p w:rsidR="00474925" w:rsidRDefault="0037008F" w:rsidP="006B15E8">
      <w:pPr>
        <w:pStyle w:val="Heading1"/>
      </w:pPr>
      <w:r>
        <w:br/>
      </w:r>
      <w:bookmarkStart w:id="30" w:name="_Toc497125699"/>
      <w:r w:rsidR="006B15E8">
        <w:t xml:space="preserve">6.0 </w:t>
      </w:r>
      <w:r>
        <w:t>Appendices</w:t>
      </w:r>
      <w:bookmarkEnd w:id="30"/>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Pr>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pPr>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pPr>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pPr>
        <w:rPr>
          <w:rStyle w:val="selectable"/>
        </w:rPr>
      </w:pPr>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p w:rsidR="00D73431" w:rsidRDefault="00D73431">
      <w:pPr>
        <w:rPr>
          <w:rStyle w:val="selectable"/>
        </w:rPr>
      </w:pPr>
      <w:r>
        <w:rPr>
          <w:rStyle w:val="selectable"/>
        </w:rPr>
        <w:t xml:space="preserve">Games, E. (2017). </w:t>
      </w:r>
      <w:r>
        <w:rPr>
          <w:rStyle w:val="selectable"/>
          <w:i/>
          <w:iCs/>
        </w:rPr>
        <w:t>Unreal Engine Features</w:t>
      </w:r>
      <w:r>
        <w:rPr>
          <w:rStyle w:val="selectable"/>
        </w:rPr>
        <w:t>. [online] Unrealengine.com. Available at: https://www.unrealengine.com/en-US/features [Accessed 3 Nov. 2017].</w:t>
      </w:r>
    </w:p>
    <w:p w:rsidR="00C03870" w:rsidRDefault="00C03870">
      <w:pPr>
        <w:rPr>
          <w:rStyle w:val="selectable"/>
        </w:rPr>
      </w:pPr>
      <w:r>
        <w:rPr>
          <w:rStyle w:val="selectable"/>
        </w:rPr>
        <w:t xml:space="preserve">Hesketh, D. and Campbell, L. (2017). </w:t>
      </w:r>
      <w:r>
        <w:rPr>
          <w:rStyle w:val="selectable"/>
          <w:i/>
          <w:iCs/>
        </w:rPr>
        <w:t>Bright Void</w:t>
      </w:r>
      <w:r>
        <w:rPr>
          <w:rStyle w:val="selectable"/>
        </w:rPr>
        <w:t>. Glasgow: Whiteboard Games.</w:t>
      </w:r>
    </w:p>
    <w:p w:rsidR="00EE14F5" w:rsidRDefault="00EE14F5">
      <w:pPr>
        <w:rPr>
          <w:rStyle w:val="selectable"/>
        </w:rPr>
      </w:pPr>
      <w:proofErr w:type="spellStart"/>
      <w:r>
        <w:rPr>
          <w:rStyle w:val="selectable"/>
        </w:rPr>
        <w:t>Ergürel</w:t>
      </w:r>
      <w:proofErr w:type="spellEnd"/>
      <w:r>
        <w:rPr>
          <w:rStyle w:val="selectable"/>
        </w:rPr>
        <w:t xml:space="preserve">, D. (2017). </w:t>
      </w:r>
      <w:r>
        <w:rPr>
          <w:rStyle w:val="selectable"/>
          <w:i/>
          <w:iCs/>
        </w:rPr>
        <w:t>The latest virtual reality headset sales numbers we know so far</w:t>
      </w:r>
      <w:r>
        <w:rPr>
          <w:rStyle w:val="selectable"/>
        </w:rPr>
        <w:t xml:space="preserve">. [online] </w:t>
      </w:r>
      <w:proofErr w:type="spellStart"/>
      <w:r>
        <w:rPr>
          <w:rStyle w:val="selectable"/>
        </w:rPr>
        <w:t>Haptical</w:t>
      </w:r>
      <w:proofErr w:type="spellEnd"/>
      <w:r>
        <w:rPr>
          <w:rStyle w:val="selectable"/>
        </w:rPr>
        <w:t>. Available at: https://haptic.al/latest-virtual-reality-headset-sales-so-far-9553e42f60b5 [Accessed 4 Nov. 2017].</w:t>
      </w:r>
    </w:p>
    <w:p w:rsidR="00203E50" w:rsidRDefault="00203E50">
      <w:pPr>
        <w:rPr>
          <w:rStyle w:val="selectable"/>
        </w:rPr>
      </w:pPr>
      <w:r>
        <w:rPr>
          <w:rStyle w:val="selectable"/>
        </w:rPr>
        <w:t xml:space="preserve">HTC Corporation (2017). </w:t>
      </w:r>
      <w:r>
        <w:rPr>
          <w:rStyle w:val="selectable"/>
          <w:i/>
          <w:iCs/>
        </w:rPr>
        <w:t xml:space="preserve">VIVE™ United Kingdom | Buy </w:t>
      </w:r>
      <w:proofErr w:type="spellStart"/>
      <w:r>
        <w:rPr>
          <w:rStyle w:val="selectable"/>
          <w:i/>
          <w:iCs/>
        </w:rPr>
        <w:t>Vive</w:t>
      </w:r>
      <w:proofErr w:type="spellEnd"/>
      <w:r>
        <w:rPr>
          <w:rStyle w:val="selectable"/>
          <w:i/>
          <w:iCs/>
        </w:rPr>
        <w:t xml:space="preserve"> Hardware</w:t>
      </w:r>
      <w:r>
        <w:rPr>
          <w:rStyle w:val="selectable"/>
        </w:rPr>
        <w:t>. [online] Vive.com. Available at: https://www.vive.com/uk/product/ [Accessed 4 Nov. 2017].</w:t>
      </w:r>
    </w:p>
    <w:p w:rsidR="005652B9" w:rsidRDefault="005652B9">
      <w:pPr>
        <w:rPr>
          <w:rStyle w:val="selectable"/>
        </w:rPr>
      </w:pPr>
      <w:r>
        <w:rPr>
          <w:rStyle w:val="selectable"/>
        </w:rPr>
        <w:lastRenderedPageBreak/>
        <w:t xml:space="preserve">HTC Corporation (2016). </w:t>
      </w:r>
      <w:r>
        <w:rPr>
          <w:rStyle w:val="selectable"/>
          <w:i/>
          <w:iCs/>
        </w:rPr>
        <w:t>http://www.htc.com/managed-assets/shared/desktop/vive/Vive_PRE_User_Guide.pdf</w:t>
      </w:r>
      <w:r>
        <w:rPr>
          <w:rStyle w:val="selectable"/>
        </w:rPr>
        <w:t>. [</w:t>
      </w:r>
      <w:proofErr w:type="spellStart"/>
      <w:r>
        <w:rPr>
          <w:rStyle w:val="selectable"/>
        </w:rPr>
        <w:t>ebook</w:t>
      </w:r>
      <w:proofErr w:type="spellEnd"/>
      <w:r>
        <w:rPr>
          <w:rStyle w:val="selectable"/>
        </w:rPr>
        <w:t>] New Taipei City: HTC Corporation, pp.20-25. Available at: http://www.htc.com/managed-assets/shared/desktop/vive/Vive_PRE_User_Guide.pdf [Accessed 4 Nov. 2017].</w:t>
      </w:r>
    </w:p>
    <w:p w:rsidR="003B7541" w:rsidRDefault="003B7541">
      <w:pPr>
        <w:rPr>
          <w:rStyle w:val="selectable"/>
        </w:rPr>
      </w:pPr>
      <w:r>
        <w:rPr>
          <w:rStyle w:val="selectable"/>
        </w:rPr>
        <w:t xml:space="preserve">Stuff.com (2016). </w:t>
      </w:r>
      <w:r>
        <w:rPr>
          <w:rStyle w:val="selectable"/>
          <w:i/>
          <w:iCs/>
        </w:rPr>
        <w:t xml:space="preserve">Oculus Rift vs HTC </w:t>
      </w:r>
      <w:proofErr w:type="spellStart"/>
      <w:r>
        <w:rPr>
          <w:rStyle w:val="selectable"/>
          <w:i/>
          <w:iCs/>
        </w:rPr>
        <w:t>Vive</w:t>
      </w:r>
      <w:proofErr w:type="spellEnd"/>
      <w:r>
        <w:rPr>
          <w:rStyle w:val="selectable"/>
        </w:rPr>
        <w:t>. [online] Stuff. Available at: https://www.stuff.tv/my/features/oculus-rift-vs-htc-vive/setup-and-requirements [Accessed 5 Nov. 2017].</w:t>
      </w:r>
    </w:p>
    <w:p w:rsidR="008A27F9" w:rsidRDefault="008A27F9" w:rsidP="008A27F9">
      <w:pPr>
        <w:rPr>
          <w:color w:val="000000" w:themeColor="text1"/>
        </w:rPr>
      </w:pPr>
      <w:proofErr w:type="spellStart"/>
      <w:r>
        <w:rPr>
          <w:color w:val="000000" w:themeColor="text1"/>
        </w:rPr>
        <w:t>Merabet</w:t>
      </w:r>
      <w:proofErr w:type="spellEnd"/>
      <w:r>
        <w:rPr>
          <w:color w:val="000000" w:themeColor="text1"/>
        </w:rPr>
        <w:t xml:space="preserve">, L., Connors, E., </w:t>
      </w:r>
      <w:proofErr w:type="spellStart"/>
      <w:r>
        <w:rPr>
          <w:color w:val="000000" w:themeColor="text1"/>
        </w:rPr>
        <w:t>Halko</w:t>
      </w:r>
      <w:proofErr w:type="spellEnd"/>
      <w:r>
        <w:rPr>
          <w:color w:val="000000" w:themeColor="text1"/>
        </w:rPr>
        <w:t xml:space="preserve">, M. and Sánchez, J. (2012). Teaching the Blind to Find Their Way by Playing Video Games. </w:t>
      </w:r>
      <w:proofErr w:type="spellStart"/>
      <w:r>
        <w:rPr>
          <w:i/>
          <w:color w:val="000000" w:themeColor="text1"/>
        </w:rPr>
        <w:t>PLoS</w:t>
      </w:r>
      <w:proofErr w:type="spellEnd"/>
      <w:r>
        <w:rPr>
          <w:i/>
          <w:color w:val="000000" w:themeColor="text1"/>
        </w:rPr>
        <w:t xml:space="preserve"> ONE</w:t>
      </w:r>
      <w:r>
        <w:rPr>
          <w:color w:val="000000" w:themeColor="text1"/>
        </w:rPr>
        <w:t xml:space="preserve">, [online] 7(9), </w:t>
      </w:r>
      <w:proofErr w:type="gramStart"/>
      <w:r>
        <w:rPr>
          <w:color w:val="000000" w:themeColor="text1"/>
        </w:rPr>
        <w:t>p.e</w:t>
      </w:r>
      <w:proofErr w:type="gramEnd"/>
      <w:r>
        <w:rPr>
          <w:color w:val="000000" w:themeColor="text1"/>
        </w:rPr>
        <w:t>44958. Available at: http://journals.plos.org/plosone/article?id=10.1371/journal.pone.0044958 [Accessed 9 Apr. 2017].</w:t>
      </w:r>
    </w:p>
    <w:p w:rsidR="008A27F9" w:rsidRDefault="001D1F5E">
      <w:r>
        <w:rPr>
          <w:rStyle w:val="selectable"/>
        </w:rPr>
        <w:t xml:space="preserve">Technologies, U. (2017). </w:t>
      </w:r>
      <w:r>
        <w:rPr>
          <w:rStyle w:val="selectable"/>
          <w:i/>
          <w:iCs/>
        </w:rPr>
        <w:t>Unity - Google Daydream</w:t>
      </w:r>
      <w:r>
        <w:rPr>
          <w:rStyle w:val="selectable"/>
        </w:rPr>
        <w:t>. [online] Unity. Available at: https://unity3d.com/partners/google/daydream [Accessed 5 Nov. 2017].</w:t>
      </w:r>
    </w:p>
    <w:sectPr w:rsidR="008A27F9">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13B4E"/>
    <w:rsid w:val="00046DBF"/>
    <w:rsid w:val="000D2EA0"/>
    <w:rsid w:val="001036B7"/>
    <w:rsid w:val="001760D7"/>
    <w:rsid w:val="001905FF"/>
    <w:rsid w:val="00190D07"/>
    <w:rsid w:val="00197315"/>
    <w:rsid w:val="001D1F5E"/>
    <w:rsid w:val="00203E50"/>
    <w:rsid w:val="00227E6B"/>
    <w:rsid w:val="00280681"/>
    <w:rsid w:val="002B3D40"/>
    <w:rsid w:val="002B790A"/>
    <w:rsid w:val="00327A7C"/>
    <w:rsid w:val="00365F83"/>
    <w:rsid w:val="0036623B"/>
    <w:rsid w:val="0037008F"/>
    <w:rsid w:val="003B7541"/>
    <w:rsid w:val="0041063D"/>
    <w:rsid w:val="004176A3"/>
    <w:rsid w:val="00474925"/>
    <w:rsid w:val="00504BAE"/>
    <w:rsid w:val="00511B19"/>
    <w:rsid w:val="00540745"/>
    <w:rsid w:val="0054650E"/>
    <w:rsid w:val="005652B9"/>
    <w:rsid w:val="00597980"/>
    <w:rsid w:val="005B04F7"/>
    <w:rsid w:val="005B328C"/>
    <w:rsid w:val="005C3113"/>
    <w:rsid w:val="00626899"/>
    <w:rsid w:val="0064716C"/>
    <w:rsid w:val="00652BCF"/>
    <w:rsid w:val="006668CD"/>
    <w:rsid w:val="00686945"/>
    <w:rsid w:val="006B15E8"/>
    <w:rsid w:val="006C7D92"/>
    <w:rsid w:val="006E7C71"/>
    <w:rsid w:val="00703B8C"/>
    <w:rsid w:val="007740B7"/>
    <w:rsid w:val="00774C12"/>
    <w:rsid w:val="00784E20"/>
    <w:rsid w:val="00796E69"/>
    <w:rsid w:val="007C0949"/>
    <w:rsid w:val="00802311"/>
    <w:rsid w:val="00831D39"/>
    <w:rsid w:val="008A27F9"/>
    <w:rsid w:val="008C09F1"/>
    <w:rsid w:val="008E2BC3"/>
    <w:rsid w:val="0092107E"/>
    <w:rsid w:val="009231EA"/>
    <w:rsid w:val="009866EC"/>
    <w:rsid w:val="009874CB"/>
    <w:rsid w:val="009A41B3"/>
    <w:rsid w:val="009C3026"/>
    <w:rsid w:val="009C359A"/>
    <w:rsid w:val="009D726E"/>
    <w:rsid w:val="009F26E4"/>
    <w:rsid w:val="00A25446"/>
    <w:rsid w:val="00A67CAC"/>
    <w:rsid w:val="00AA40B0"/>
    <w:rsid w:val="00AA77D0"/>
    <w:rsid w:val="00AB1F89"/>
    <w:rsid w:val="00AB4B48"/>
    <w:rsid w:val="00B00915"/>
    <w:rsid w:val="00B12880"/>
    <w:rsid w:val="00B407C9"/>
    <w:rsid w:val="00B65910"/>
    <w:rsid w:val="00BE32E4"/>
    <w:rsid w:val="00C03870"/>
    <w:rsid w:val="00C051D2"/>
    <w:rsid w:val="00C24872"/>
    <w:rsid w:val="00C27911"/>
    <w:rsid w:val="00C9153A"/>
    <w:rsid w:val="00CD38A6"/>
    <w:rsid w:val="00CE650D"/>
    <w:rsid w:val="00D040CA"/>
    <w:rsid w:val="00D675A2"/>
    <w:rsid w:val="00D73431"/>
    <w:rsid w:val="00D867B7"/>
    <w:rsid w:val="00DD104B"/>
    <w:rsid w:val="00E21802"/>
    <w:rsid w:val="00E515A5"/>
    <w:rsid w:val="00E86267"/>
    <w:rsid w:val="00EB0A7E"/>
    <w:rsid w:val="00EE14F5"/>
    <w:rsid w:val="00EF0D50"/>
    <w:rsid w:val="00EF3F82"/>
    <w:rsid w:val="00F26EDA"/>
    <w:rsid w:val="00F515EA"/>
    <w:rsid w:val="00F5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AF3"/>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37B3-7E06-401A-93C6-97FC5374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4558</TotalTime>
  <Pages>12</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6</cp:revision>
  <cp:lastPrinted>2017-10-30T11:19:00Z</cp:lastPrinted>
  <dcterms:created xsi:type="dcterms:W3CDTF">2017-10-27T22:14:00Z</dcterms:created>
  <dcterms:modified xsi:type="dcterms:W3CDTF">2017-11-05T16:39:00Z</dcterms:modified>
</cp:coreProperties>
</file>