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48D5D">
      <w:pPr>
        <w:rPr/>
      </w:pPr>
      <w:r>
        <w:rPr>
          <w:rFonts w:hint="default"/>
        </w:rPr>
        <w:t>一、全局设计规范</w:t>
      </w:r>
    </w:p>
    <w:p w14:paraId="4E9B403F">
      <w:pPr>
        <w:rPr/>
      </w:pPr>
      <w:r>
        <w:rPr>
          <w:rFonts w:hint="default"/>
        </w:rPr>
        <w:t>布局结构：左侧导航栏（固定宽度240px）+ 右侧内容区（自适应）</w:t>
      </w:r>
    </w:p>
    <w:p w14:paraId="054ACDF4">
      <w:pPr>
        <w:rPr/>
      </w:pPr>
      <w:r>
        <w:rPr>
          <w:rFonts w:hint="default"/>
        </w:rPr>
        <w:t>配色方案：</w:t>
      </w:r>
    </w:p>
    <w:p w14:paraId="1E2C1A75">
      <w:pPr>
        <w:rPr/>
      </w:pPr>
      <w:r>
        <w:rPr>
          <w:rFonts w:hint="default"/>
        </w:rPr>
        <w:t>主色调：黛青色(#2F4F4F) + 留白灰(#F8F9FA)</w:t>
      </w:r>
    </w:p>
    <w:p w14:paraId="44E5930F">
      <w:pPr>
        <w:rPr/>
      </w:pPr>
      <w:r>
        <w:rPr>
          <w:rFonts w:hint="default"/>
        </w:rPr>
        <w:t>辅助色：朱砂红(#C3272B) 用于重点交互元素</w:t>
      </w:r>
    </w:p>
    <w:p w14:paraId="1BDE40CF">
      <w:pPr>
        <w:rPr/>
      </w:pPr>
      <w:r>
        <w:rPr>
          <w:rFonts w:hint="default"/>
        </w:rPr>
        <w:t>字体系统：</w:t>
      </w:r>
    </w:p>
    <w:p w14:paraId="54282EF9">
      <w:pPr>
        <w:rPr/>
      </w:pPr>
      <w:r>
        <w:rPr>
          <w:rFonts w:hint="default"/>
        </w:rPr>
        <w:t>标题：思源宋体 Bold</w:t>
      </w:r>
    </w:p>
    <w:p w14:paraId="08FD1613">
      <w:pPr>
        <w:rPr/>
      </w:pPr>
      <w:r>
        <w:rPr>
          <w:rFonts w:hint="default"/>
        </w:rPr>
        <w:t>正文：HarmonyOS Sans</w:t>
      </w:r>
    </w:p>
    <w:p w14:paraId="2A6649CF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二、核心页面原型</w:t>
      </w:r>
    </w:p>
    <w:p w14:paraId="66017C43">
      <w:pPr>
        <w:rPr>
          <w:rFonts w:hint="default"/>
        </w:rPr>
      </w:pPr>
      <w:r>
        <w:rPr>
          <w:rFonts w:hint="default"/>
        </w:rPr>
        <w:t>1. 主页（学习中枢）</w:t>
      </w:r>
    </w:p>
    <w:p w14:paraId="44A6B806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166B0C95">
      <w:pPr>
        <w:rPr>
          <w:rFonts w:hint="default"/>
        </w:rPr>
      </w:pPr>
      <w:r>
        <w:rPr>
          <w:rFonts w:hint="default"/>
          <w:lang w:val="en-US" w:eastAsia="zh-CN"/>
        </w:rPr>
        <w:t>graph LR     A[顶栏] --&gt; B[全局搜索+用户徽章]    C[左侧导航] --&gt; D[学习进度热力图]    E[主内容区] --&gt; F((动态推荐矩阵))    F --&gt; F1[今日诗词卡片]    F --&gt; F2[场景匹配器-心情/节气选择]    F --&gt; F3[挑战任务看板]    G[底部工具栏] --&gt; H[AI语音助手浮窗]</w:t>
      </w:r>
    </w:p>
    <w:p w14:paraId="069FD1EB">
      <w:pPr>
        <w:rPr/>
      </w:pPr>
    </w:p>
    <w:p w14:paraId="64A22356">
      <w:pPr>
        <w:rPr>
          <w:rFonts w:hint="default"/>
        </w:rPr>
      </w:pPr>
      <w:r>
        <w:rPr>
          <w:rFonts w:hint="default"/>
        </w:rPr>
        <w:t>2. 创作中心</w:t>
      </w:r>
    </w:p>
    <w:p w14:paraId="55A2CCD4">
      <w:pPr>
        <w:rPr>
          <w:rFonts w:hint="default"/>
        </w:rPr>
      </w:pPr>
      <w:r>
        <w:rPr>
          <w:rFonts w:hint="default"/>
        </w:rPr>
        <w:t>核心组件布局：</w:t>
      </w:r>
    </w:p>
    <w:p w14:paraId="0A53D976">
      <w:pPr>
        <w:rPr>
          <w:rFonts w:hint="default"/>
        </w:rPr>
      </w:pPr>
      <w:r>
        <w:rPr>
          <w:rFonts w:hint="default"/>
          <w:lang w:val="en-US" w:eastAsia="zh-CN"/>
        </w:rPr>
        <w:t>plaintext</w:t>
      </w:r>
    </w:p>
    <w:p w14:paraId="7F4583BE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6FCA54C5">
      <w:pPr>
        <w:rPr>
          <w:rFonts w:hint="default"/>
        </w:rPr>
      </w:pPr>
      <w:r>
        <w:rPr>
          <w:rFonts w:hint="default"/>
          <w:lang w:val="en-US" w:eastAsia="zh-CN"/>
        </w:rPr>
        <w:t>+-----------------------+| 创作模式选择器        || [自由创作][格律模板]  |+-----------------------+| 左区(70%)             | 右区(30%)| 实时编辑器            | AI辅助面板 | - 平仄可视化标注      | - 风格模拟选择器 | - 押韵提示波浪线      | - 意象推荐词云 +-----------------------+ | 底部工具栏            || [格律检测][作品润色]  |+-----------------------+</w:t>
      </w:r>
    </w:p>
    <w:p w14:paraId="4B98AC74">
      <w:pPr>
        <w:rPr>
          <w:rFonts w:hint="default"/>
        </w:rPr>
      </w:pPr>
      <w:r>
        <w:rPr>
          <w:rFonts w:hint="default"/>
        </w:rPr>
        <w:t>交互细节：</w:t>
      </w:r>
    </w:p>
    <w:p w14:paraId="58530752">
      <w:pPr>
        <w:rPr/>
      </w:pPr>
      <w:r>
        <w:rPr>
          <w:rFonts w:hint="default"/>
        </w:rPr>
        <w:t>平仄检测实时反馈：</w:t>
      </w:r>
    </w:p>
    <w:p w14:paraId="39F9923B">
      <w:pPr>
        <w:rPr/>
      </w:pPr>
    </w:p>
    <w:p w14:paraId="283A0657">
      <w:pPr>
        <w:rPr/>
      </w:pPr>
      <w:r>
        <w:rPr>
          <w:rFonts w:hint="default"/>
        </w:rPr>
        <w:t>风格模拟选择器采用诗人画像icon+滑动条控制融合度</w:t>
      </w:r>
    </w:p>
    <w:p w14:paraId="3D9AD45F">
      <w:pPr>
        <w:rPr>
          <w:rFonts w:hint="default"/>
        </w:rPr>
      </w:pPr>
    </w:p>
    <w:p w14:paraId="6D14753E">
      <w:pPr>
        <w:rPr>
          <w:rFonts w:hint="default"/>
        </w:rPr>
      </w:pPr>
      <w:r>
        <w:rPr>
          <w:rFonts w:hint="default"/>
        </w:rPr>
        <w:t>3. 社区广场</w:t>
      </w:r>
    </w:p>
    <w:p w14:paraId="7078E2F7">
      <w:pPr>
        <w:rPr>
          <w:rFonts w:hint="default"/>
        </w:rPr>
      </w:pPr>
      <w:r>
        <w:rPr>
          <w:rFonts w:hint="default"/>
        </w:rPr>
        <w:t>三维信息架构：</w:t>
      </w:r>
    </w:p>
    <w:p w14:paraId="608B332C">
      <w:pPr>
        <w:rPr>
          <w:rFonts w:hint="default"/>
        </w:rPr>
      </w:pPr>
      <w:r>
        <w:rPr>
          <w:rFonts w:hint="default"/>
          <w:lang w:val="en-US" w:eastAsia="zh-CN"/>
        </w:rPr>
        <w:t>plaintext</w:t>
      </w:r>
    </w:p>
    <w:p w14:paraId="09AD1995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3BFC82ED">
      <w:pPr>
        <w:rPr>
          <w:rFonts w:hint="default"/>
        </w:rPr>
      </w:pPr>
      <w:r>
        <w:rPr>
          <w:rFonts w:hint="default"/>
          <w:lang w:val="en-US" w:eastAsia="zh-CN"/>
        </w:rPr>
        <w:t xml:space="preserve">┌───────────────┬───────────────┐ │ 作品瀑布流    │ 挑战活动侧边栏│ │ - 双栏流式布局│ - 飞花令进行中│ │ - 卡片含：    │ - 接龙创作队列│ │   〖AI评星〗  │ - 竞赛倒计时  │ │   [修改对比]   │               │ └───────────────┴───────────────┘ </w:t>
      </w:r>
    </w:p>
    <w:p w14:paraId="25568C88">
      <w:pPr>
        <w:rPr>
          <w:rFonts w:hint="default"/>
        </w:rPr>
      </w:pPr>
      <w:r>
        <w:rPr>
          <w:rFonts w:hint="default"/>
        </w:rPr>
        <w:t>特色功能组件：</w:t>
      </w:r>
    </w:p>
    <w:p w14:paraId="6886CF11">
      <w:pPr>
        <w:rPr/>
      </w:pPr>
    </w:p>
    <w:p w14:paraId="51D5C608">
      <w:pPr>
        <w:rPr/>
      </w:pPr>
    </w:p>
    <w:p w14:paraId="39F11F13">
      <w:pPr>
        <w:rPr/>
      </w:pPr>
      <w:r>
        <w:rPr>
          <w:rFonts w:hint="default"/>
        </w:rPr>
        <w:t>挑战活动卡片带有参与度进度条和难度标签</w:t>
      </w:r>
    </w:p>
    <w:p w14:paraId="619A9020">
      <w:pPr>
        <w:rPr>
          <w:rFonts w:hint="default"/>
        </w:rPr>
      </w:pPr>
      <w:r>
        <w:rPr/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E85287">
      <w:pPr>
        <w:rPr>
          <w:rFonts w:hint="default"/>
        </w:rPr>
      </w:pPr>
      <w:r>
        <w:rPr>
          <w:rFonts w:hint="default"/>
        </w:rPr>
        <w:t>三、关键交互流程图</w:t>
      </w:r>
    </w:p>
    <w:p w14:paraId="1B423C79">
      <w:pPr>
        <w:rPr>
          <w:rFonts w:hint="default"/>
        </w:rPr>
      </w:pPr>
      <w:r>
        <w:rPr>
          <w:rFonts w:hint="default"/>
        </w:rPr>
        <w:t>诗词接龙完整流程：</w:t>
      </w:r>
    </w:p>
    <w:p w14:paraId="2DA9CC98">
      <w:pPr>
        <w:rPr>
          <w:rFonts w:hint="default"/>
        </w:rPr>
      </w:pPr>
      <w:r>
        <w:rPr>
          <w:rFonts w:hint="default"/>
          <w:lang w:val="en-US" w:eastAsia="zh-CN"/>
        </w:rPr>
        <w:t>mermaid</w:t>
      </w:r>
    </w:p>
    <w:p w14:paraId="0B9DF171">
      <w:pPr>
        <w:rPr>
          <w:rFonts w:hint="default"/>
        </w:rPr>
      </w:pPr>
      <w:r>
        <w:rPr>
          <w:rFonts w:hint="default"/>
          <w:lang w:val="en-US" w:eastAsia="zh-CN"/>
        </w:rPr>
        <w:t>复制</w:t>
      </w:r>
    </w:p>
    <w:p w14:paraId="2FFF3F18">
      <w:pPr>
        <w:rPr>
          <w:rFonts w:hint="default"/>
        </w:rPr>
      </w:pPr>
      <w:r>
        <w:rPr>
          <w:rFonts w:hint="default"/>
          <w:lang w:val="en-US" w:eastAsia="zh-CN"/>
        </w:rPr>
        <w:t xml:space="preserve">sequenceDiagram     用户A-&gt;&gt;服务器: 发起接龙主题(七绝·春)    服务器-&gt;&gt;AI引擎: 生成首句「东风拂槛露华浓」    用户B-&gt;&gt;界面: 查看上句并填写下句     界面-&gt;&gt;校验引擎: 实时检查平仄押韵     校验引擎--&gt;&gt;界面: 显示格律匹配度(85%)    用户B-&gt;&gt;服务器: 提交完整作品     服务器-&gt;&gt;用户A: 推送通知新接龙 </w:t>
      </w:r>
    </w:p>
    <w:p w14:paraId="1F712F48">
      <w:pPr>
        <w:rPr>
          <w:rFonts w:hint="default"/>
        </w:rPr>
      </w:pPr>
      <w:r>
        <w:rPr>
          <w:rFonts w:hint="default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574ECD">
      <w:pPr>
        <w:rPr>
          <w:rFonts w:hint="default"/>
        </w:rPr>
      </w:pPr>
      <w:r>
        <w:rPr>
          <w:rFonts w:hint="default"/>
        </w:rPr>
        <w:t>四、设计交付物说明</w:t>
      </w:r>
    </w:p>
    <w:p w14:paraId="11B9EB63">
      <w:pPr>
        <w:rPr/>
      </w:pPr>
      <w:r>
        <w:rPr>
          <w:rFonts w:hint="default"/>
        </w:rPr>
        <w:t>可交互原型地址：figma.com/poetry-platform (模拟链接)</w:t>
      </w:r>
    </w:p>
    <w:p w14:paraId="01E0088B">
      <w:pPr>
        <w:rPr/>
      </w:pPr>
      <w:r>
        <w:rPr>
          <w:rFonts w:hint="default"/>
        </w:rPr>
        <w:t>设计系统组件库：</w:t>
      </w:r>
    </w:p>
    <w:p w14:paraId="789ED65B">
      <w:pPr>
        <w:rPr/>
      </w:pPr>
      <w:r>
        <w:rPr>
          <w:rFonts w:hint="default"/>
        </w:rPr>
        <w:t>诗词卡片（12种状态）</w:t>
      </w:r>
    </w:p>
    <w:p w14:paraId="0EFA04B4">
      <w:pPr>
        <w:rPr/>
      </w:pPr>
      <w:r>
        <w:rPr>
          <w:rFonts w:hint="default"/>
        </w:rPr>
        <w:t>AI评分徽章（动态SVG）</w:t>
      </w:r>
    </w:p>
    <w:p w14:paraId="4D6FF666">
      <w:pPr>
        <w:rPr/>
      </w:pPr>
      <w:r>
        <w:rPr>
          <w:rFonts w:hint="default"/>
        </w:rPr>
        <w:t>平仄可视化编辑器</w:t>
      </w:r>
    </w:p>
    <w:p w14:paraId="34BE5B46">
      <w:pPr>
        <w:rPr/>
      </w:pPr>
      <w:r>
        <w:rPr>
          <w:rFonts w:hint="default"/>
        </w:rPr>
        <w:t>动效规范：</w:t>
      </w:r>
    </w:p>
    <w:p w14:paraId="27E81C86">
      <w:pPr>
        <w:rPr/>
      </w:pPr>
      <w:r>
        <w:rPr>
          <w:rFonts w:hint="default"/>
        </w:rPr>
        <w:t>页面切换：右滑进入（学习模块）/ 上浮展开（创作模块）</w:t>
      </w:r>
    </w:p>
    <w:p w14:paraId="0A4B6BC0">
      <w:pPr>
        <w:rPr/>
      </w:pPr>
      <w:r>
        <w:rPr>
          <w:rFonts w:hint="default"/>
        </w:rPr>
        <w:t>反馈动效：格律错误时的波纹震动效果</w:t>
      </w:r>
    </w:p>
    <w:p w14:paraId="1077A3B0">
      <w:pPr>
        <w:rPr>
          <w:rFonts w:hint="default"/>
        </w:rPr>
      </w:pPr>
      <w:r>
        <w:rPr/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2370D4">
      <w:pPr>
        <w:rPr>
          <w:rFonts w:hint="default"/>
        </w:rPr>
      </w:pPr>
      <w:r>
        <w:rPr>
          <w:rFonts w:hint="default"/>
        </w:rPr>
        <w:t>五、扩展建议</w:t>
      </w:r>
    </w:p>
    <w:p w14:paraId="7838E42E">
      <w:pPr>
        <w:rPr/>
      </w:pPr>
      <w:r>
        <w:rPr>
          <w:rFonts w:hint="default"/>
        </w:rPr>
        <w:t>无障碍设计：</w:t>
      </w:r>
    </w:p>
    <w:p w14:paraId="2E46979A">
      <w:pPr>
        <w:rPr/>
      </w:pPr>
      <w:r>
        <w:rPr>
          <w:rFonts w:hint="default"/>
        </w:rPr>
        <w:t>为诗词朗诵功能增加字幕同步滚动</w:t>
      </w:r>
    </w:p>
    <w:p w14:paraId="35BA8435">
      <w:pPr>
        <w:rPr/>
      </w:pPr>
      <w:r>
        <w:rPr>
          <w:rFonts w:hint="default"/>
        </w:rPr>
        <w:t>高对比度模式切换按钮</w:t>
      </w:r>
    </w:p>
    <w:p w14:paraId="3ADEE1F4">
      <w:pPr>
        <w:rPr/>
      </w:pPr>
      <w:r>
        <w:rPr>
          <w:rFonts w:hint="default"/>
        </w:rPr>
        <w:t>开发者注意要点：</w:t>
      </w:r>
    </w:p>
    <w:p w14:paraId="7314911F">
      <w:pPr>
        <w:rPr/>
      </w:pPr>
      <w:r>
        <w:rPr>
          <w:rFonts w:hint="default"/>
        </w:rPr>
        <w:t>诗词编辑器需支持Markdown+自定义标签</w:t>
      </w:r>
    </w:p>
    <w:p w14:paraId="5260E20D">
      <w:pPr>
        <w:rPr/>
      </w:pPr>
      <w:r>
        <w:rPr>
          <w:rFonts w:hint="default"/>
        </w:rPr>
        <w:t>长列表渲染采用虚拟滚动技术</w:t>
      </w:r>
    </w:p>
    <w:p w14:paraId="7A968E74">
      <w:pPr>
        <w:rPr>
          <w:rFonts w:hint="default"/>
        </w:rPr>
      </w:pPr>
      <w:r>
        <w:rPr>
          <w:rFonts w:hint="default"/>
        </w:rPr>
        <w:t>需要可提供Axure原型文件或完整设计稿切片资源包。建议优先开发主页+创作中心的最小可行原型(MVP)。</w:t>
      </w:r>
    </w:p>
    <w:p w14:paraId="37517CE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35ECE"/>
    <w:rsid w:val="6A03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2025-03-19T12:48:00Z</dcterms:created>
  <dc:creator>复杂的天平梦</dc:creator>
  <cp:lastModifiedBy>复杂的天平梦</cp:lastModifiedBy>
  <dcterms:modified xsi:type="dcterms:W3CDTF">2025-03-19T12:49:26Z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E69DC9B7B125447DBBAF442E57603239_11</vt:lpwstr>
  </property>
  <property fmtid="{D5CDD505-2E9C-101B-9397-08002B2CF9AE}" pid="4" name="KSOTemplateDocerSaveRecord">
    <vt:lpwstr>eyJoZGlkIjoiZWMxMjlmMDMzNmQ3ZWM1NTE0NDY3M2ZjMjM3M2U2YTIiLCJ1c2VySWQiOiIxMTU0OTA3Nzc5In0=</vt:lpwstr>
  </property>
</Properties>
</file>