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ourier New" w:cs="Courier New" w:eastAsia="Courier New" w:hAnsi="Courier New"/>
          <w:i w:val="1"/>
          <w:sz w:val="40"/>
          <w:szCs w:val="40"/>
        </w:rPr>
      </w:pPr>
      <w:r w:rsidDel="00000000" w:rsidR="00000000" w:rsidRPr="00000000">
        <w:rPr>
          <w:rFonts w:ascii="Courier New" w:cs="Courier New" w:eastAsia="Courier New" w:hAnsi="Courier New"/>
          <w:i w:val="1"/>
          <w:sz w:val="40"/>
          <w:szCs w:val="40"/>
          <w:rtl w:val="0"/>
        </w:rPr>
        <w:t xml:space="preserve">INSTITUTE FOR MOLD PRESERVATION:</w:t>
      </w:r>
    </w:p>
    <w:p w:rsidR="00000000" w:rsidDel="00000000" w:rsidP="00000000" w:rsidRDefault="00000000" w:rsidRPr="00000000" w14:paraId="00000002">
      <w:pPr>
        <w:spacing w:line="360" w:lineRule="auto"/>
        <w:jc w:val="center"/>
        <w:rPr>
          <w:rFonts w:ascii="Courier New" w:cs="Courier New" w:eastAsia="Courier New" w:hAnsi="Courier New"/>
          <w:i w:val="1"/>
          <w:sz w:val="40"/>
          <w:szCs w:val="40"/>
        </w:rPr>
      </w:pPr>
      <w:r w:rsidDel="00000000" w:rsidR="00000000" w:rsidRPr="00000000">
        <w:rPr>
          <w:rFonts w:ascii="Courier New" w:cs="Courier New" w:eastAsia="Courier New" w:hAnsi="Courier New"/>
          <w:i w:val="1"/>
          <w:sz w:val="40"/>
          <w:szCs w:val="40"/>
          <w:rtl w:val="0"/>
        </w:rPr>
        <w:t xml:space="preserve">an uncommon contaminant of indoor air</w:t>
      </w:r>
    </w:p>
    <w:p w:rsidR="00000000" w:rsidDel="00000000" w:rsidP="00000000" w:rsidRDefault="00000000" w:rsidRPr="00000000" w14:paraId="00000003">
      <w:pPr>
        <w:spacing w:line="36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04">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 intro</w:t>
      </w:r>
    </w:p>
    <w:p w:rsidR="00000000" w:rsidDel="00000000" w:rsidP="00000000" w:rsidRDefault="00000000" w:rsidRPr="00000000" w14:paraId="00000005">
      <w:pPr>
        <w:spacing w:line="360" w:lineRule="auto"/>
        <w:jc w:val="both"/>
        <w:rPr>
          <w:rFonts w:ascii="Times New Roman" w:cs="Times New Roman" w:eastAsia="Times New Roman" w:hAnsi="Times New Roman"/>
          <w:i w:val="1"/>
          <w:sz w:val="20"/>
          <w:szCs w:val="20"/>
        </w:rPr>
      </w:pPr>
      <w:r w:rsidDel="00000000" w:rsidR="00000000" w:rsidRPr="00000000">
        <w:rPr>
          <w:rFonts w:ascii="Courier New" w:cs="Courier New" w:eastAsia="Courier New" w:hAnsi="Courier New"/>
          <w:i w:val="1"/>
          <w:sz w:val="16"/>
          <w:szCs w:val="16"/>
          <w:rtl w:val="0"/>
        </w:rPr>
        <w:t xml:space="preserve">[robotic female voice] </w:t>
      </w:r>
      <w:r w:rsidDel="00000000" w:rsidR="00000000" w:rsidRPr="00000000">
        <w:rPr>
          <w:rFonts w:ascii="Times New Roman" w:cs="Times New Roman" w:eastAsia="Times New Roman" w:hAnsi="Times New Roman"/>
          <w:i w:val="1"/>
          <w:sz w:val="20"/>
          <w:szCs w:val="20"/>
          <w:rtl w:val="0"/>
        </w:rPr>
        <w:t xml:space="preserve">Welcome to the Institute for Mold Preservation. You have now entered the Humidification Chamber. Please take a seat. The process will last 10 minutes, each minute marked by the following auditory signal: </w:t>
      </w:r>
      <w:r w:rsidDel="00000000" w:rsidR="00000000" w:rsidRPr="00000000">
        <w:rPr>
          <w:rFonts w:ascii="Courier New" w:cs="Courier New" w:eastAsia="Courier New" w:hAnsi="Courier New"/>
          <w:i w:val="1"/>
          <w:sz w:val="16"/>
          <w:szCs w:val="16"/>
          <w:rtl w:val="0"/>
        </w:rPr>
        <w:t xml:space="preserve">[beep]</w:t>
      </w:r>
      <w:r w:rsidDel="00000000" w:rsidR="00000000" w:rsidRPr="00000000">
        <w:rPr>
          <w:rFonts w:ascii="Times New Roman" w:cs="Times New Roman" w:eastAsia="Times New Roman" w:hAnsi="Times New Roman"/>
          <w:i w:val="1"/>
          <w:sz w:val="20"/>
          <w:szCs w:val="20"/>
          <w:rtl w:val="0"/>
        </w:rPr>
        <w:t xml:space="preserve"> During the humidification, you will receive brief insights into the General Decay of Institutions, featuring a detailed case study on local Rot. As the session concludes, you will be invited to exit the chamber and observe slow but sure funghi development through the walls of the building. Please proceed with caution. Initiating Humidification in 3… 2… 1…</w:t>
      </w:r>
    </w:p>
    <w:p w:rsidR="00000000" w:rsidDel="00000000" w:rsidP="00000000" w:rsidRDefault="00000000" w:rsidRPr="00000000" w14:paraId="00000006">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6"/>
          <w:szCs w:val="26"/>
        </w:rPr>
      </w:pPr>
      <w:r w:rsidDel="00000000" w:rsidR="00000000" w:rsidRPr="00000000">
        <w:rPr>
          <w:rFonts w:ascii="Courier New" w:cs="Courier New" w:eastAsia="Courier New" w:hAnsi="Courier New"/>
          <w:sz w:val="20"/>
          <w:szCs w:val="20"/>
          <w:rtl w:val="0"/>
        </w:rPr>
        <w:t xml:space="preserve">2 – local rot report</w:t>
      </w: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Courier New" w:cs="Courier New" w:eastAsia="Courier New" w:hAnsi="Courier New"/>
          <w:i w:val="1"/>
          <w:sz w:val="16"/>
          <w:szCs w:val="16"/>
          <w:rtl w:val="0"/>
        </w:rPr>
        <w:t xml:space="preserve">[documentary-style female voice] </w:t>
      </w:r>
      <w:r w:rsidDel="00000000" w:rsidR="00000000" w:rsidRPr="00000000">
        <w:rPr>
          <w:rFonts w:ascii="Times New Roman" w:cs="Times New Roman" w:eastAsia="Times New Roman" w:hAnsi="Times New Roman"/>
          <w:rtl w:val="0"/>
        </w:rPr>
        <w:t xml:space="preserve">An unusual aspect in discussions of mold is that </w:t>
      </w:r>
      <w:r w:rsidDel="00000000" w:rsidR="00000000" w:rsidRPr="00000000">
        <w:rPr>
          <w:rFonts w:ascii="Times New Roman" w:cs="Times New Roman" w:eastAsia="Times New Roman" w:hAnsi="Times New Roman"/>
          <w:i w:val="1"/>
          <w:rtl w:val="0"/>
        </w:rPr>
        <w:t xml:space="preserve">Stachybotrys chartarum</w:t>
      </w:r>
      <w:r w:rsidDel="00000000" w:rsidR="00000000" w:rsidRPr="00000000">
        <w:rPr>
          <w:rFonts w:ascii="Times New Roman" w:cs="Times New Roman" w:eastAsia="Times New Roman" w:hAnsi="Times New Roman"/>
          <w:rtl w:val="0"/>
        </w:rPr>
        <w:t xml:space="preserve"> differs significantly from her sisters. Unlike </w:t>
      </w:r>
      <w:r w:rsidDel="00000000" w:rsidR="00000000" w:rsidRPr="00000000">
        <w:rPr>
          <w:rFonts w:ascii="Times New Roman" w:cs="Times New Roman" w:eastAsia="Times New Roman" w:hAnsi="Times New Roman"/>
          <w:i w:val="1"/>
          <w:rtl w:val="0"/>
        </w:rPr>
        <w:t xml:space="preserve">Alternaria alternata</w:t>
      </w:r>
      <w:r w:rsidDel="00000000" w:rsidR="00000000" w:rsidRPr="00000000">
        <w:rPr>
          <w:rFonts w:ascii="Times New Roman" w:cs="Times New Roman" w:eastAsia="Times New Roman" w:hAnsi="Times New Roman"/>
          <w:rtl w:val="0"/>
        </w:rPr>
        <w:t xml:space="preserve">, who eagerly spreads her spores among us, human carriers, </w:t>
      </w:r>
      <w:r w:rsidDel="00000000" w:rsidR="00000000" w:rsidRPr="00000000">
        <w:rPr>
          <w:rFonts w:ascii="Times New Roman" w:cs="Times New Roman" w:eastAsia="Times New Roman" w:hAnsi="Times New Roman"/>
          <w:i w:val="1"/>
          <w:rtl w:val="0"/>
        </w:rPr>
        <w:t xml:space="preserve">Stachybotrys chartarum</w:t>
      </w:r>
      <w:r w:rsidDel="00000000" w:rsidR="00000000" w:rsidRPr="00000000">
        <w:rPr>
          <w:rFonts w:ascii="Times New Roman" w:cs="Times New Roman" w:eastAsia="Times New Roman" w:hAnsi="Times New Roman"/>
          <w:rtl w:val="0"/>
        </w:rPr>
        <w:t xml:space="preserve"> finds our presence strange and unsettling, avoiding contact whenever possible. By nature, she is a peculiar microfungus, preferring to remain isolated. She rarely mingles with other species, including other molds.</w:t>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slow-growing mildew, she is not one to compete well with other members of her family. She finds it utterly pointless. Decay is a shared responsibility, after all—why cover most surfaces with just her spores? She does not desire rapid expansion and labors consciously for quality, not quantity. As if taking up space in general was not such a great source of anxiety. If she were to breathe like a human being, she would stop, when suddenly detected, an intense dread twisting her stomach sharply. She would stumble awkwardly to make herself smaller, not letting her spores wander off noticeably.</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Overwhelmed by the fast-paced colonization of her sisters, </w:t>
      </w:r>
      <w:r w:rsidDel="00000000" w:rsidR="00000000" w:rsidRPr="00000000">
        <w:rPr>
          <w:rFonts w:ascii="Times New Roman" w:cs="Times New Roman" w:eastAsia="Times New Roman" w:hAnsi="Times New Roman"/>
          <w:rtl w:val="0"/>
        </w:rPr>
        <w:t xml:space="preserve">she lurks in the depths,</w:t>
      </w:r>
      <w:r w:rsidDel="00000000" w:rsidR="00000000" w:rsidRPr="00000000">
        <w:rPr>
          <w:rFonts w:ascii="Times New Roman" w:cs="Times New Roman" w:eastAsia="Times New Roman" w:hAnsi="Times New Roman"/>
          <w:rtl w:val="0"/>
        </w:rPr>
        <w:t xml:space="preserve"> disassociating comfortably in abandoned buildings, where water damage is common, particularly in the drywall or wallpaper. She does not inhabit fields and rarely leaves the safety of the controlled conditions of her damp and dark underground slumber. She surfaces only when </w:t>
      </w:r>
      <w:r w:rsidDel="00000000" w:rsidR="00000000" w:rsidRPr="00000000">
        <w:rPr>
          <w:rFonts w:ascii="Times New Roman" w:cs="Times New Roman" w:eastAsia="Times New Roman" w:hAnsi="Times New Roman"/>
          <w:rtl w:val="0"/>
        </w:rPr>
        <w:t xml:space="preserve">mechanically</w:t>
      </w:r>
      <w:r w:rsidDel="00000000" w:rsidR="00000000" w:rsidRPr="00000000">
        <w:rPr>
          <w:rFonts w:ascii="Times New Roman" w:cs="Times New Roman" w:eastAsia="Times New Roman" w:hAnsi="Times New Roman"/>
          <w:rtl w:val="0"/>
        </w:rPr>
        <w:t xml:space="preserve"> disturbed, releasing her spores into the air.</w:t>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 interactions with human habitats may occur this way; however, habitation begins only in environments that offer abundant cellulose, notable temperature fluctuations, low nitrogen levels, the absence of other molds, no sunlight, and consistently high humidity.</w:t>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taste is notably particular; her sisters think of her as a picky </w:t>
      </w:r>
      <w:r w:rsidDel="00000000" w:rsidR="00000000" w:rsidRPr="00000000">
        <w:rPr>
          <w:rFonts w:ascii="Times New Roman" w:cs="Times New Roman" w:eastAsia="Times New Roman" w:hAnsi="Times New Roman"/>
          <w:rtl w:val="0"/>
        </w:rPr>
        <w:t xml:space="preserve">inhibitor</w:t>
      </w:r>
      <w:r w:rsidDel="00000000" w:rsidR="00000000" w:rsidRPr="00000000">
        <w:rPr>
          <w:rFonts w:ascii="Times New Roman" w:cs="Times New Roman" w:eastAsia="Times New Roman" w:hAnsi="Times New Roman"/>
          <w:rtl w:val="0"/>
        </w:rPr>
        <w:t xml:space="preserve">. Sometimes soil and grain, but very seldom, only if survival is at stake. </w:t>
      </w:r>
      <w:r w:rsidDel="00000000" w:rsidR="00000000" w:rsidRPr="00000000">
        <w:rPr>
          <w:rFonts w:ascii="Times New Roman" w:cs="Times New Roman" w:eastAsia="Times New Roman" w:hAnsi="Times New Roman"/>
          <w:rtl w:val="0"/>
        </w:rPr>
        <w:t xml:space="preserve">One might be inclined to conclude that she lacks motivation; however, this is largely due to her shyness, which poses a persistent challenge given her insecurities with unfamiliar environments.</w:t>
      </w: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to her sheer misfortune, she has been linked to the so-called »sick building syndrome«. This hypothesis, which is not firmly established in the scientific literature, has caused her considerable anxiety. Highly observant, she feels responsible for the consequences of her growth, however small. She had never intended to harm anyone, nor did she even want to leave the safety of her dark and damp hiding place.</w:t>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 outro</w:t>
      </w:r>
    </w:p>
    <w:p w:rsidR="00000000" w:rsidDel="00000000" w:rsidP="00000000" w:rsidRDefault="00000000" w:rsidRPr="00000000" w14:paraId="00000010">
      <w:pPr>
        <w:spacing w:line="360" w:lineRule="auto"/>
        <w:jc w:val="both"/>
        <w:rPr>
          <w:rFonts w:ascii="Times New Roman" w:cs="Times New Roman" w:eastAsia="Times New Roman" w:hAnsi="Times New Roman"/>
        </w:rPr>
      </w:pPr>
      <w:r w:rsidDel="00000000" w:rsidR="00000000" w:rsidRPr="00000000">
        <w:rPr>
          <w:rFonts w:ascii="Courier New" w:cs="Courier New" w:eastAsia="Courier New" w:hAnsi="Courier New"/>
          <w:i w:val="1"/>
          <w:sz w:val="16"/>
          <w:szCs w:val="16"/>
          <w:rtl w:val="0"/>
        </w:rPr>
        <w:t xml:space="preserve">[robotic female voice] </w:t>
      </w:r>
      <w:r w:rsidDel="00000000" w:rsidR="00000000" w:rsidRPr="00000000">
        <w:rPr>
          <w:rFonts w:ascii="Times New Roman" w:cs="Times New Roman" w:eastAsia="Times New Roman" w:hAnsi="Times New Roman"/>
          <w:i w:val="1"/>
          <w:sz w:val="20"/>
          <w:szCs w:val="20"/>
          <w:rtl w:val="0"/>
        </w:rPr>
        <w:t xml:space="preserve">Humidification process complete. The Humidification Chamber will now be deactivated. You are now prepared to enter the mold premises.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