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2C811"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E5201F3"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B21B5F2"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74DE99F" w14:textId="77777777" w:rsidR="00B45826" w:rsidRPr="00B45826" w:rsidRDefault="00B45826" w:rsidP="00B45826">
      <w:pPr>
        <w:spacing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3083109" w14:textId="13DD636B" w:rsidR="00B45826" w:rsidRPr="00B45826" w:rsidRDefault="00B45826" w:rsidP="00B45826">
      <w:pPr>
        <w:spacing w:line="240" w:lineRule="auto"/>
        <w:jc w:val="center"/>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00A30F9D" w:rsidRPr="00B45826">
        <w:rPr>
          <w:rFonts w:ascii="Roboto" w:eastAsia="Times New Roman" w:hAnsi="Roboto" w:cs="Times New Roman"/>
          <w:b/>
          <w:bCs/>
          <w:color w:val="000000"/>
          <w:kern w:val="0"/>
          <w:sz w:val="36"/>
          <w:szCs w:val="36"/>
          <w:lang w:eastAsia="en-IN"/>
          <w14:ligatures w14:val="none"/>
        </w:rPr>
        <w:t>Analysing</w:t>
      </w:r>
      <w:r w:rsidRPr="00B45826">
        <w:rPr>
          <w:rFonts w:ascii="Roboto" w:eastAsia="Times New Roman" w:hAnsi="Roboto" w:cs="Times New Roman"/>
          <w:b/>
          <w:bCs/>
          <w:color w:val="000000"/>
          <w:kern w:val="0"/>
          <w:sz w:val="36"/>
          <w:szCs w:val="36"/>
          <w:lang w:eastAsia="en-IN"/>
          <w14:ligatures w14:val="none"/>
        </w:rPr>
        <w:t xml:space="preserve"> Agriculture in India and making strategic decisions based on it according to </w:t>
      </w:r>
      <w:r w:rsidR="00A30F9D" w:rsidRPr="00B45826">
        <w:rPr>
          <w:rFonts w:ascii="Roboto" w:eastAsia="Times New Roman" w:hAnsi="Roboto" w:cs="Times New Roman"/>
          <w:b/>
          <w:bCs/>
          <w:color w:val="000000"/>
          <w:kern w:val="0"/>
          <w:sz w:val="36"/>
          <w:szCs w:val="36"/>
          <w:lang w:eastAsia="en-IN"/>
          <w14:ligatures w14:val="none"/>
        </w:rPr>
        <w:t>population.</w:t>
      </w:r>
      <w:r w:rsidRPr="00B45826">
        <w:rPr>
          <w:rFonts w:ascii="Times New Roman" w:eastAsia="Times New Roman" w:hAnsi="Times New Roman" w:cs="Times New Roman"/>
          <w:kern w:val="0"/>
          <w:sz w:val="24"/>
          <w:szCs w:val="24"/>
          <w:lang w:eastAsia="en-IN"/>
          <w14:ligatures w14:val="none"/>
        </w:rPr>
        <w:t> </w:t>
      </w:r>
    </w:p>
    <w:p w14:paraId="0C4DE98F"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405CAC6"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D40CDC6"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A22CF1E"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4706F7D"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871F417" w14:textId="211FA636"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 xml:space="preserve">TEAM </w:t>
      </w:r>
      <w:r w:rsidR="00A30F9D" w:rsidRPr="00B45826">
        <w:rPr>
          <w:rFonts w:ascii="Roboto" w:eastAsia="Times New Roman" w:hAnsi="Roboto" w:cs="Times New Roman"/>
          <w:b/>
          <w:bCs/>
          <w:kern w:val="0"/>
          <w:sz w:val="28"/>
          <w:szCs w:val="28"/>
          <w:lang w:eastAsia="en-IN"/>
          <w14:ligatures w14:val="none"/>
        </w:rPr>
        <w:t>NAME:</w:t>
      </w:r>
      <w:r w:rsidRPr="00B45826">
        <w:rPr>
          <w:rFonts w:ascii="Roboto" w:eastAsia="Times New Roman" w:hAnsi="Roboto" w:cs="Times New Roman"/>
          <w:b/>
          <w:bCs/>
          <w:kern w:val="0"/>
          <w:sz w:val="28"/>
          <w:szCs w:val="28"/>
          <w:lang w:eastAsia="en-IN"/>
          <w14:ligatures w14:val="none"/>
        </w:rPr>
        <w:t xml:space="preserve"> </w:t>
      </w:r>
      <w:r w:rsidRPr="00B45826">
        <w:rPr>
          <w:rFonts w:ascii="Roboto" w:eastAsia="Times New Roman" w:hAnsi="Roboto" w:cs="Times New Roman"/>
          <w:kern w:val="0"/>
          <w:sz w:val="28"/>
          <w:szCs w:val="28"/>
          <w:lang w:eastAsia="en-IN"/>
          <w14:ligatures w14:val="none"/>
        </w:rPr>
        <w:t>INNOV8</w:t>
      </w:r>
    </w:p>
    <w:p w14:paraId="66ADDC90" w14:textId="45159220"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 xml:space="preserve">TEAM MEMBERS </w:t>
      </w:r>
      <w:r w:rsidR="00A30F9D" w:rsidRPr="00B45826">
        <w:rPr>
          <w:rFonts w:ascii="Roboto" w:eastAsia="Times New Roman" w:hAnsi="Roboto" w:cs="Times New Roman"/>
          <w:b/>
          <w:bCs/>
          <w:kern w:val="0"/>
          <w:sz w:val="28"/>
          <w:szCs w:val="28"/>
          <w:lang w:eastAsia="en-IN"/>
          <w14:ligatures w14:val="none"/>
        </w:rPr>
        <w:t>LIST:</w:t>
      </w:r>
      <w:r w:rsidRPr="00B45826">
        <w:rPr>
          <w:rFonts w:ascii="Roboto" w:eastAsia="Times New Roman" w:hAnsi="Roboto" w:cs="Times New Roman"/>
          <w:b/>
          <w:bCs/>
          <w:kern w:val="0"/>
          <w:sz w:val="28"/>
          <w:szCs w:val="28"/>
          <w:lang w:eastAsia="en-IN"/>
          <w14:ligatures w14:val="none"/>
        </w:rPr>
        <w:t xml:space="preserve"> </w:t>
      </w:r>
    </w:p>
    <w:p w14:paraId="36F361B8" w14:textId="77777777" w:rsidR="00B45826" w:rsidRPr="00B45826" w:rsidRDefault="00B45826" w:rsidP="00B45826">
      <w:pPr>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4"/>
          <w:szCs w:val="24"/>
          <w:lang w:eastAsia="en-IN"/>
          <w14:ligatures w14:val="none"/>
        </w:rPr>
        <w:t>RAGUL R ___________________________ragulr.21it@sonatech.ac.in</w:t>
      </w:r>
    </w:p>
    <w:p w14:paraId="31F8AEC7" w14:textId="77777777" w:rsidR="00B45826" w:rsidRPr="00B45826" w:rsidRDefault="00B45826" w:rsidP="00B45826">
      <w:pPr>
        <w:numPr>
          <w:ilvl w:val="0"/>
          <w:numId w:val="2"/>
        </w:num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4"/>
          <w:szCs w:val="24"/>
          <w:lang w:eastAsia="en-IN"/>
          <w14:ligatures w14:val="none"/>
        </w:rPr>
        <w:t>BRINDHA S_________________________brindha.21ads@sonatech.ac.in</w:t>
      </w:r>
    </w:p>
    <w:p w14:paraId="2C55E774" w14:textId="77777777" w:rsidR="00B45826" w:rsidRPr="00B45826" w:rsidRDefault="00B45826" w:rsidP="00B45826">
      <w:pPr>
        <w:numPr>
          <w:ilvl w:val="0"/>
          <w:numId w:val="3"/>
        </w:num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4"/>
          <w:szCs w:val="24"/>
          <w:lang w:eastAsia="en-IN"/>
          <w14:ligatures w14:val="none"/>
        </w:rPr>
        <w:t>VISHAL V___________________________vishalv.21it@sonatech.ac.in</w:t>
      </w:r>
    </w:p>
    <w:p w14:paraId="769D1AD7"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41B91CF" w14:textId="29FE200A"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4"/>
          <w:szCs w:val="24"/>
          <w:lang w:eastAsia="en-IN"/>
          <w14:ligatures w14:val="none"/>
        </w:rPr>
        <w:t xml:space="preserve">COLLEGE </w:t>
      </w:r>
      <w:r w:rsidR="00A30F9D" w:rsidRPr="00B45826">
        <w:rPr>
          <w:rFonts w:ascii="Roboto" w:eastAsia="Times New Roman" w:hAnsi="Roboto" w:cs="Times New Roman"/>
          <w:b/>
          <w:bCs/>
          <w:kern w:val="0"/>
          <w:sz w:val="24"/>
          <w:szCs w:val="24"/>
          <w:lang w:eastAsia="en-IN"/>
          <w14:ligatures w14:val="none"/>
        </w:rPr>
        <w:t>NAME:</w:t>
      </w:r>
      <w:r w:rsidRPr="00B45826">
        <w:rPr>
          <w:rFonts w:ascii="Roboto" w:eastAsia="Times New Roman" w:hAnsi="Roboto" w:cs="Times New Roman"/>
          <w:b/>
          <w:bCs/>
          <w:kern w:val="0"/>
          <w:sz w:val="24"/>
          <w:szCs w:val="24"/>
          <w:lang w:eastAsia="en-IN"/>
          <w14:ligatures w14:val="none"/>
        </w:rPr>
        <w:t xml:space="preserve"> </w:t>
      </w:r>
      <w:r w:rsidRPr="00B45826">
        <w:rPr>
          <w:rFonts w:ascii="Roboto" w:eastAsia="Times New Roman" w:hAnsi="Roboto" w:cs="Times New Roman"/>
          <w:kern w:val="0"/>
          <w:sz w:val="24"/>
          <w:szCs w:val="24"/>
          <w:lang w:eastAsia="en-IN"/>
          <w14:ligatures w14:val="none"/>
        </w:rPr>
        <w:t>SONA COLLEGE OF TECHNOLOGY</w:t>
      </w:r>
    </w:p>
    <w:p w14:paraId="30B574A9"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C4955A8"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467D4D6"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E5D0887"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21D2DBC"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4706787"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74084E7"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1376A1B"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5EE85FE"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A974899"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8C90200"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25EB3D5" w14:textId="045054AD"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noProof/>
        </w:rPr>
        <w:drawing>
          <wp:inline distT="0" distB="0" distL="0" distR="0" wp14:anchorId="3CF41C43" wp14:editId="1C51859E">
            <wp:extent cx="5731510" cy="1179830"/>
            <wp:effectExtent l="0" t="0" r="2540" b="1270"/>
            <wp:docPr id="6934249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179830"/>
                    </a:xfrm>
                    <a:prstGeom prst="rect">
                      <a:avLst/>
                    </a:prstGeom>
                    <a:noFill/>
                    <a:ln>
                      <a:noFill/>
                    </a:ln>
                  </pic:spPr>
                </pic:pic>
              </a:graphicData>
            </a:graphic>
          </wp:inline>
        </w:drawing>
      </w:r>
    </w:p>
    <w:p w14:paraId="1625D9B5"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51DBABD"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091B12A"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0465D32"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671FED5"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F608123"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15C206CF"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7EECC0F"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88987E0"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722128AE"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3078084C"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F180A59"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53AFC32"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1C900914"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77A143CF"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0B340FB"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7D09C7F"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910A0A3"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DEF4CD5"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0634305"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Pr="00B45826">
        <w:rPr>
          <w:rFonts w:ascii="Roboto" w:eastAsia="Times New Roman" w:hAnsi="Roboto" w:cs="Times New Roman"/>
          <w:b/>
          <w:bCs/>
          <w:color w:val="000000"/>
          <w:kern w:val="0"/>
          <w:sz w:val="48"/>
          <w:szCs w:val="48"/>
          <w:lang w:eastAsia="en-IN"/>
          <w14:ligatures w14:val="none"/>
        </w:rPr>
        <w:t>Introduction</w:t>
      </w:r>
      <w:r w:rsidRPr="00B45826">
        <w:rPr>
          <w:rFonts w:ascii="Times New Roman" w:eastAsia="Times New Roman" w:hAnsi="Times New Roman" w:cs="Times New Roman"/>
          <w:kern w:val="0"/>
          <w:sz w:val="24"/>
          <w:szCs w:val="24"/>
          <w:lang w:eastAsia="en-IN"/>
          <w14:ligatures w14:val="none"/>
        </w:rPr>
        <w:t> </w:t>
      </w:r>
    </w:p>
    <w:p w14:paraId="0B0F0723"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A9187E7" w14:textId="0E39F6BF" w:rsidR="00B45826" w:rsidRPr="00B45826" w:rsidRDefault="00B45826" w:rsidP="00B45826">
      <w:pPr>
        <w:spacing w:after="0" w:line="240" w:lineRule="auto"/>
        <w:ind w:firstLine="720"/>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4"/>
          <w:szCs w:val="24"/>
          <w:lang w:eastAsia="en-IN"/>
          <w14:ligatures w14:val="none"/>
        </w:rPr>
        <w:t xml:space="preserve">Agriculture, often referred to as the backbone of a nation, is a sector that sustains life, livelihoods, and economies. In the diverse tapestry of India, agriculture plays a pivotal role, providing sustenance to millions, shaping landscapes, and influencing the nation's socio-economic fabric. </w:t>
      </w:r>
      <w:r w:rsidR="00A30F9D" w:rsidRPr="00B45826">
        <w:rPr>
          <w:rFonts w:ascii="Roboto" w:eastAsia="Times New Roman" w:hAnsi="Roboto" w:cs="Times New Roman"/>
          <w:kern w:val="0"/>
          <w:sz w:val="24"/>
          <w:szCs w:val="24"/>
          <w:lang w:eastAsia="en-IN"/>
          <w14:ligatures w14:val="none"/>
        </w:rPr>
        <w:t>Harness</w:t>
      </w:r>
      <w:r w:rsidRPr="00B45826">
        <w:rPr>
          <w:rFonts w:ascii="Roboto" w:eastAsia="Times New Roman" w:hAnsi="Roboto" w:cs="Times New Roman"/>
          <w:kern w:val="0"/>
          <w:sz w:val="24"/>
          <w:szCs w:val="24"/>
          <w:lang w:eastAsia="en-IN"/>
          <w14:ligatures w14:val="none"/>
        </w:rPr>
        <w:t xml:space="preserve"> the full potential of this vital sector and address the myriad challenges it faces, our team, Innov8, embarked on a data-driven journey. Empowered by </w:t>
      </w:r>
      <w:r w:rsidR="00A30F9D" w:rsidRPr="00B45826">
        <w:rPr>
          <w:rFonts w:ascii="Roboto" w:eastAsia="Times New Roman" w:hAnsi="Roboto" w:cs="Times New Roman"/>
          <w:kern w:val="0"/>
          <w:sz w:val="24"/>
          <w:szCs w:val="24"/>
          <w:lang w:eastAsia="en-IN"/>
          <w14:ligatures w14:val="none"/>
        </w:rPr>
        <w:t>innovative</w:t>
      </w:r>
      <w:r w:rsidRPr="00B45826">
        <w:rPr>
          <w:rFonts w:ascii="Roboto" w:eastAsia="Times New Roman" w:hAnsi="Roboto" w:cs="Times New Roman"/>
          <w:kern w:val="0"/>
          <w:sz w:val="24"/>
          <w:szCs w:val="24"/>
          <w:lang w:eastAsia="en-IN"/>
          <w14:ligatures w14:val="none"/>
        </w:rPr>
        <w:t xml:space="preserve"> technologies and a wealth of agricultural data, our mission was to decode the intricate patterns governing crop production, yield variations, and regional nuances within India's agricultural landscape.</w:t>
      </w:r>
    </w:p>
    <w:p w14:paraId="1C179FFB"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1612BB6" w14:textId="77777777" w:rsidR="00B45826" w:rsidRPr="00B45826" w:rsidRDefault="00B45826" w:rsidP="00B45826">
      <w:pPr>
        <w:spacing w:after="0" w:line="240" w:lineRule="auto"/>
        <w:ind w:firstLine="720"/>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4"/>
          <w:szCs w:val="24"/>
          <w:lang w:eastAsia="en-IN"/>
          <w14:ligatures w14:val="none"/>
        </w:rPr>
        <w:t>This comprehensive documentation encapsulates our findings, methodologies, and insights garnered during this journey. It serves as a valuable resource for farmers, policymakers, agricultural researchers, and stakeholders who share our commitment to promoting sustainable agricultural practices, enhancing productivity, and improving the standard of living for the agricultural community. Our documentation unfolds the story of India's agriculture, revealing its strengths, challenges, and boundless potential.</w:t>
      </w:r>
    </w:p>
    <w:p w14:paraId="17D6C28E"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4F28878" w14:textId="77777777" w:rsidR="00B45826" w:rsidRPr="00B45826" w:rsidRDefault="00B45826" w:rsidP="00B45826">
      <w:pPr>
        <w:spacing w:after="0" w:line="240" w:lineRule="auto"/>
        <w:ind w:firstLine="720"/>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4"/>
          <w:szCs w:val="24"/>
          <w:lang w:eastAsia="en-IN"/>
          <w14:ligatures w14:val="none"/>
        </w:rPr>
        <w:t>In the pages that follow, you will delve into a rich tapestry of data-driven analyses, interactive charts, and informative maps, all designed to illuminate the path to agricultural prosperity. Each section is meticulously crafted to provide clarity, context, and actionable insights. Whether you seek to understand regional crop production variations, explore the impacts of diversification, or uncover the top-performing districts, this documentation offers a holistic view of India's agricultural landscape.</w:t>
      </w:r>
    </w:p>
    <w:p w14:paraId="076A36FE"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0CC681F" w14:textId="77777777" w:rsidR="00B45826" w:rsidRPr="00B45826" w:rsidRDefault="00B45826" w:rsidP="00B45826">
      <w:pPr>
        <w:spacing w:after="0" w:line="240" w:lineRule="auto"/>
        <w:ind w:firstLine="720"/>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4"/>
          <w:szCs w:val="24"/>
          <w:lang w:eastAsia="en-IN"/>
          <w14:ligatures w14:val="none"/>
        </w:rPr>
        <w:t>Join us on this journey through cultivated data, where insights nurture sustainable choices for thriving landscapes. Welcome to a world where agriculture is unveiled, yielding knowledge that empowers informed decisions and transforms India's agricultural future.</w:t>
      </w:r>
    </w:p>
    <w:p w14:paraId="0CC3296F"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6193555"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01FC597"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DEBDED0"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CCFAACE"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5D86F84"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B3AC3CA"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875F5FE"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lastRenderedPageBreak/>
        <w:t> </w:t>
      </w:r>
    </w:p>
    <w:p w14:paraId="606B1AC4"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7EEB709"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BF081F9"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Pr="00B45826">
        <w:rPr>
          <w:rFonts w:ascii="Roboto" w:eastAsia="Times New Roman" w:hAnsi="Roboto" w:cs="Times New Roman"/>
          <w:b/>
          <w:bCs/>
          <w:color w:val="000000"/>
          <w:kern w:val="0"/>
          <w:sz w:val="48"/>
          <w:szCs w:val="48"/>
          <w:lang w:eastAsia="en-IN"/>
          <w14:ligatures w14:val="none"/>
        </w:rPr>
        <w:t>Current State of Agriculture</w:t>
      </w:r>
      <w:r w:rsidRPr="00B45826">
        <w:rPr>
          <w:rFonts w:ascii="Times New Roman" w:eastAsia="Times New Roman" w:hAnsi="Times New Roman" w:cs="Times New Roman"/>
          <w:kern w:val="0"/>
          <w:sz w:val="24"/>
          <w:szCs w:val="24"/>
          <w:lang w:eastAsia="en-IN"/>
          <w14:ligatures w14:val="none"/>
        </w:rPr>
        <w:t> </w:t>
      </w:r>
    </w:p>
    <w:p w14:paraId="04B72605"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13A4B56"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Background:</w:t>
      </w:r>
    </w:p>
    <w:p w14:paraId="3468DA97"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India, known for its diverse landscapes, has a rich agricultural history. From the lush green paddy fields of Kerala to the golden wheat fields of Punjab, Indian agriculture is as diverse as its culture. Agriculture contributes significantly to the nation's economy, providing employment to millions of people and serving as the primary source of livelihood for many.</w:t>
      </w:r>
    </w:p>
    <w:p w14:paraId="35969D1D"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Objectives:</w:t>
      </w:r>
    </w:p>
    <w:p w14:paraId="6E1620BC"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Our mission is to decode the intricate patterns governing crop production, uncover hidden dynamics, and empower data-driven decision-making in India's agricultural landscape. We aim to address the unique challenges faced by the Indian agricultural sector while harnessing its full potential. Our objectives are:</w:t>
      </w:r>
    </w:p>
    <w:p w14:paraId="61F2C17C"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8F58F2F" w14:textId="77777777" w:rsidR="00B45826" w:rsidRPr="00B45826" w:rsidRDefault="00B45826" w:rsidP="00B45826">
      <w:pPr>
        <w:numPr>
          <w:ilvl w:val="0"/>
          <w:numId w:val="4"/>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To promote sustainable agricultural practices.</w:t>
      </w:r>
    </w:p>
    <w:p w14:paraId="3F82CF72" w14:textId="6BF87267" w:rsidR="00B45826" w:rsidRPr="00B45826" w:rsidRDefault="00A30F9D" w:rsidP="00B45826">
      <w:pPr>
        <w:numPr>
          <w:ilvl w:val="0"/>
          <w:numId w:val="5"/>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Enhance</w:t>
      </w:r>
      <w:r w:rsidR="00B45826" w:rsidRPr="00B45826">
        <w:rPr>
          <w:rFonts w:ascii="Roboto" w:eastAsia="Times New Roman" w:hAnsi="Roboto" w:cs="Times New Roman"/>
          <w:kern w:val="0"/>
          <w:sz w:val="28"/>
          <w:szCs w:val="28"/>
          <w:lang w:eastAsia="en-IN"/>
          <w14:ligatures w14:val="none"/>
        </w:rPr>
        <w:t xml:space="preserve"> productivity.</w:t>
      </w:r>
    </w:p>
    <w:p w14:paraId="185D2C4C" w14:textId="6BE3E94E" w:rsidR="00B45826" w:rsidRPr="00B45826" w:rsidRDefault="00A30F9D" w:rsidP="00B45826">
      <w:pPr>
        <w:numPr>
          <w:ilvl w:val="0"/>
          <w:numId w:val="6"/>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Improve</w:t>
      </w:r>
      <w:r w:rsidR="00B45826" w:rsidRPr="00B45826">
        <w:rPr>
          <w:rFonts w:ascii="Roboto" w:eastAsia="Times New Roman" w:hAnsi="Roboto" w:cs="Times New Roman"/>
          <w:kern w:val="0"/>
          <w:sz w:val="28"/>
          <w:szCs w:val="28"/>
          <w:lang w:eastAsia="en-IN"/>
          <w14:ligatures w14:val="none"/>
        </w:rPr>
        <w:t xml:space="preserve"> the standard of living for farmers.</w:t>
      </w:r>
    </w:p>
    <w:p w14:paraId="497917F5"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598DC42"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446AA0B"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5F62835"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F716CA4"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D61C54A"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ADA8F82"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DC05015"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5CD1829"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824B144"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2B14569"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E2A147A"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608F60D0"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52523827"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54664931"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31A4AFDA"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5C1DEB38"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5732AECC"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22052E54"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13F9AE81"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0C1090EE"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4CD062A3"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43FE4012"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177D6A7F"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75C0A076"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9D8CE78"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D75B853"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82CFCD3"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0EC1F17"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Pr="00B45826">
        <w:rPr>
          <w:rFonts w:ascii="Roboto" w:eastAsia="Times New Roman" w:hAnsi="Roboto" w:cs="Times New Roman"/>
          <w:b/>
          <w:bCs/>
          <w:color w:val="000000"/>
          <w:kern w:val="0"/>
          <w:sz w:val="48"/>
          <w:szCs w:val="48"/>
          <w:lang w:eastAsia="en-IN"/>
          <w14:ligatures w14:val="none"/>
        </w:rPr>
        <w:t>Scope of Work:</w:t>
      </w:r>
      <w:r w:rsidRPr="00B45826">
        <w:rPr>
          <w:rFonts w:ascii="Times New Roman" w:eastAsia="Times New Roman" w:hAnsi="Times New Roman" w:cs="Times New Roman"/>
          <w:kern w:val="0"/>
          <w:sz w:val="24"/>
          <w:szCs w:val="24"/>
          <w:lang w:eastAsia="en-IN"/>
          <w14:ligatures w14:val="none"/>
        </w:rPr>
        <w:t> </w:t>
      </w:r>
    </w:p>
    <w:p w14:paraId="2D7199B0" w14:textId="30FA8EA6"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 xml:space="preserve">Our comprehensive solution incorporates a range of strategies, technologies, and tools to achieve these objectives. We will </w:t>
      </w:r>
      <w:r w:rsidR="00A30F9D" w:rsidRPr="00B45826">
        <w:rPr>
          <w:rFonts w:ascii="Roboto" w:eastAsia="Times New Roman" w:hAnsi="Roboto" w:cs="Times New Roman"/>
          <w:kern w:val="0"/>
          <w:sz w:val="28"/>
          <w:szCs w:val="28"/>
          <w:lang w:eastAsia="en-IN"/>
          <w14:ligatures w14:val="none"/>
        </w:rPr>
        <w:t>analyse</w:t>
      </w:r>
      <w:r w:rsidRPr="00B45826">
        <w:rPr>
          <w:rFonts w:ascii="Roboto" w:eastAsia="Times New Roman" w:hAnsi="Roboto" w:cs="Times New Roman"/>
          <w:kern w:val="0"/>
          <w:sz w:val="28"/>
          <w:szCs w:val="28"/>
          <w:lang w:eastAsia="en-IN"/>
          <w14:ligatures w14:val="none"/>
        </w:rPr>
        <w:t xml:space="preserve"> data, provide real-time insights, and empower farmers with the information they need to make informed decisions about crop management, resource allocation, and marketing. Our scope includes:</w:t>
      </w:r>
    </w:p>
    <w:p w14:paraId="7A21B0CD" w14:textId="77777777" w:rsidR="00B45826" w:rsidRPr="00B45826" w:rsidRDefault="00B45826" w:rsidP="00B45826">
      <w:pPr>
        <w:numPr>
          <w:ilvl w:val="0"/>
          <w:numId w:val="7"/>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Developing a digital agriculture platform.</w:t>
      </w:r>
    </w:p>
    <w:p w14:paraId="7988ADB1" w14:textId="77777777" w:rsidR="00B45826" w:rsidRPr="00B45826" w:rsidRDefault="00B45826" w:rsidP="00B45826">
      <w:pPr>
        <w:numPr>
          <w:ilvl w:val="0"/>
          <w:numId w:val="8"/>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Implementing precision farming techniques.</w:t>
      </w:r>
    </w:p>
    <w:p w14:paraId="0B7C5E02" w14:textId="77777777" w:rsidR="00B45826" w:rsidRPr="00B45826" w:rsidRDefault="00B45826" w:rsidP="00B45826">
      <w:pPr>
        <w:numPr>
          <w:ilvl w:val="0"/>
          <w:numId w:val="9"/>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Creating a livestock monitoring system.</w:t>
      </w:r>
    </w:p>
    <w:p w14:paraId="3D2F2C32" w14:textId="77777777" w:rsidR="00B45826" w:rsidRPr="00B45826" w:rsidRDefault="00B45826" w:rsidP="00B45826">
      <w:pPr>
        <w:numPr>
          <w:ilvl w:val="0"/>
          <w:numId w:val="10"/>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Establishing a weather-based crop insurance system.</w:t>
      </w:r>
    </w:p>
    <w:p w14:paraId="55BF6037" w14:textId="77777777" w:rsidR="00B45826" w:rsidRPr="00B45826" w:rsidRDefault="00B45826" w:rsidP="00B45826">
      <w:pPr>
        <w:numPr>
          <w:ilvl w:val="0"/>
          <w:numId w:val="11"/>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Designing a supply chain management system.</w:t>
      </w:r>
    </w:p>
    <w:p w14:paraId="29DB06F5" w14:textId="77777777" w:rsidR="00B45826" w:rsidRPr="00B45826" w:rsidRDefault="00B45826" w:rsidP="00B45826">
      <w:pPr>
        <w:numPr>
          <w:ilvl w:val="0"/>
          <w:numId w:val="12"/>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Providing farmer training and education.</w:t>
      </w:r>
    </w:p>
    <w:p w14:paraId="52A6AAD6" w14:textId="77777777" w:rsidR="00B45826" w:rsidRPr="00B45826" w:rsidRDefault="00B45826" w:rsidP="00B45826">
      <w:pPr>
        <w:numPr>
          <w:ilvl w:val="0"/>
          <w:numId w:val="13"/>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Offering market information and price forecasting.</w:t>
      </w:r>
    </w:p>
    <w:p w14:paraId="5EF4B8AB"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D5D6BA8"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3F80FAE"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E7E6598"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20C5AD3"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F052BFE"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47572DC"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8C4359E"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A49C41D"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AF584F2"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7FA0DC9"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EEF91A3"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E0A14F6"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7EF37DD2"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46D578CC"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2B4E6FFA"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2B0F5C03"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2F8AF3B1"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028556C7"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5EB737AB"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58E46F8C"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3EB929E1"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77B30E33"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B34C1A0"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1F4DDC9"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9ED2682"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9EB35CD"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F7BB484"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7C90AE4"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lastRenderedPageBreak/>
        <w:t> </w:t>
      </w:r>
    </w:p>
    <w:p w14:paraId="0AEBD6FA"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46B385A0"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Pr="00B45826">
        <w:rPr>
          <w:rFonts w:ascii="Roboto" w:eastAsia="Times New Roman" w:hAnsi="Roboto" w:cs="Times New Roman"/>
          <w:b/>
          <w:bCs/>
          <w:color w:val="000000"/>
          <w:kern w:val="0"/>
          <w:sz w:val="48"/>
          <w:szCs w:val="48"/>
          <w:lang w:eastAsia="en-IN"/>
          <w14:ligatures w14:val="none"/>
        </w:rPr>
        <w:t>Challenges in Indian Agriculture</w:t>
      </w:r>
      <w:r w:rsidRPr="00B45826">
        <w:rPr>
          <w:rFonts w:ascii="Times New Roman" w:eastAsia="Times New Roman" w:hAnsi="Times New Roman" w:cs="Times New Roman"/>
          <w:kern w:val="0"/>
          <w:sz w:val="24"/>
          <w:szCs w:val="24"/>
          <w:lang w:eastAsia="en-IN"/>
          <w14:ligatures w14:val="none"/>
        </w:rPr>
        <w:t> </w:t>
      </w:r>
    </w:p>
    <w:p w14:paraId="701A18D3"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4373E5B"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Weather Dependency:</w:t>
      </w:r>
    </w:p>
    <w:p w14:paraId="465FEB85"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Indian agriculture heavily relies on weather conditions. Variations in rainfall, temperature, and other climatic factors directly impact crop yields, making agriculture susceptible to unpredictable weather patterns.</w:t>
      </w:r>
    </w:p>
    <w:p w14:paraId="68DB2B93"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B239393"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Drought Susceptibility:</w:t>
      </w:r>
    </w:p>
    <w:p w14:paraId="5EE13AD4"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Droughts pose a significant threat to agriculture. For instance, the 2009-2010 drought caused a sharp decline in coconut production in Tamil Nadu, illustrating the sector's vulnerability.</w:t>
      </w:r>
    </w:p>
    <w:p w14:paraId="019ABB59"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8120120"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Water-Scarce Regions:</w:t>
      </w:r>
    </w:p>
    <w:p w14:paraId="55C20084"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Water scarcity is a pressing concern in certain regions. Our proposed solution seeks to address this issue by promoting water-efficient crops and precision irrigation techniques.</w:t>
      </w:r>
    </w:p>
    <w:p w14:paraId="0E9AAFC5"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F55D242"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A7028EE"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BDF3570"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D11D0A4"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F7E244E"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543A093"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E73F1E1"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11333B6"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F1CF338"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0603EC83"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76ED11A0"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098FF07A"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635B145E"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23319AC0"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4CF065FE"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4BAD6169"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7EB89079"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442BF1B6"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35CE8D87"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4E0F18AE"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171AC814"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45E82167"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78B380F7"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967783F"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17CCDBF"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BEDEF75"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2081188"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lastRenderedPageBreak/>
        <w:t> </w:t>
      </w:r>
    </w:p>
    <w:p w14:paraId="5A954075"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1010A33" w14:textId="14A2F9FB"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FF0F403" w14:textId="77777777" w:rsidR="00B45826" w:rsidRPr="00B45826" w:rsidRDefault="00B45826" w:rsidP="00B45826">
      <w:pPr>
        <w:spacing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Pr="00B45826">
        <w:rPr>
          <w:rFonts w:ascii="Roboto" w:eastAsia="Times New Roman" w:hAnsi="Roboto" w:cs="Times New Roman"/>
          <w:b/>
          <w:bCs/>
          <w:color w:val="000000"/>
          <w:kern w:val="0"/>
          <w:sz w:val="48"/>
          <w:szCs w:val="48"/>
          <w:lang w:eastAsia="en-IN"/>
          <w14:ligatures w14:val="none"/>
        </w:rPr>
        <w:t>Opportunities for Agricultural Improvement</w:t>
      </w:r>
      <w:r w:rsidRPr="00B45826">
        <w:rPr>
          <w:rFonts w:ascii="Times New Roman" w:eastAsia="Times New Roman" w:hAnsi="Times New Roman" w:cs="Times New Roman"/>
          <w:kern w:val="0"/>
          <w:sz w:val="24"/>
          <w:szCs w:val="24"/>
          <w:lang w:eastAsia="en-IN"/>
          <w14:ligatures w14:val="none"/>
        </w:rPr>
        <w:t> </w:t>
      </w:r>
    </w:p>
    <w:p w14:paraId="79CDD461"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85988E8"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Precision Farming Techniques:</w:t>
      </w:r>
    </w:p>
    <w:p w14:paraId="4DE611A9"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Implementing precision farming techniques, such as precision irrigation and crop monitoring, offers opportunities to optimize crop yields and reduce waste. This approach utilizes sensors, drones, and satellite imaging for data-driven decision-making.</w:t>
      </w:r>
    </w:p>
    <w:p w14:paraId="0E405105"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470F160"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Crop Diversification:</w:t>
      </w:r>
    </w:p>
    <w:p w14:paraId="0BE8D16F" w14:textId="71855D89"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 xml:space="preserve">Crop diversification stabilizes production </w:t>
      </w:r>
      <w:r w:rsidR="00A30F9D" w:rsidRPr="00B45826">
        <w:rPr>
          <w:rFonts w:ascii="Roboto" w:eastAsia="Times New Roman" w:hAnsi="Roboto" w:cs="Times New Roman"/>
          <w:kern w:val="0"/>
          <w:sz w:val="28"/>
          <w:szCs w:val="28"/>
          <w:lang w:eastAsia="en-IN"/>
          <w14:ligatures w14:val="none"/>
        </w:rPr>
        <w:t>of</w:t>
      </w:r>
      <w:r w:rsidRPr="00B45826">
        <w:rPr>
          <w:rFonts w:ascii="Roboto" w:eastAsia="Times New Roman" w:hAnsi="Roboto" w:cs="Times New Roman"/>
          <w:kern w:val="0"/>
          <w:sz w:val="28"/>
          <w:szCs w:val="28"/>
          <w:lang w:eastAsia="en-IN"/>
          <w14:ligatures w14:val="none"/>
        </w:rPr>
        <w:t xml:space="preserve"> er the years, minimizing vulnerability to market fluctuations. Our solution promotes diversification as a strategy for sustainable agriculture.</w:t>
      </w:r>
    </w:p>
    <w:p w14:paraId="7DB755D4"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D64A34B"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Technology Integration:</w:t>
      </w:r>
    </w:p>
    <w:p w14:paraId="18D96910" w14:textId="6967AC89"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 xml:space="preserve">Our proposed solution integrates </w:t>
      </w:r>
      <w:r w:rsidR="00A30F9D" w:rsidRPr="00B45826">
        <w:rPr>
          <w:rFonts w:ascii="Roboto" w:eastAsia="Times New Roman" w:hAnsi="Roboto" w:cs="Times New Roman"/>
          <w:kern w:val="0"/>
          <w:sz w:val="28"/>
          <w:szCs w:val="28"/>
          <w:lang w:eastAsia="en-IN"/>
          <w14:ligatures w14:val="none"/>
        </w:rPr>
        <w:t>innovative</w:t>
      </w:r>
      <w:r w:rsidRPr="00B45826">
        <w:rPr>
          <w:rFonts w:ascii="Roboto" w:eastAsia="Times New Roman" w:hAnsi="Roboto" w:cs="Times New Roman"/>
          <w:kern w:val="0"/>
          <w:sz w:val="28"/>
          <w:szCs w:val="28"/>
          <w:lang w:eastAsia="en-IN"/>
          <w14:ligatures w14:val="none"/>
        </w:rPr>
        <w:t xml:space="preserve"> technologies, such as drones for crop monitoring, satellite imaging for precision farming, and machine learning algorithms for real-time data analysis.</w:t>
      </w:r>
    </w:p>
    <w:p w14:paraId="67A0452E"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A8AE2A9"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D2624EB"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B6315B4"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344550F"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F8002E8"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CFC4BD6"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Pr="00B45826">
        <w:rPr>
          <w:rFonts w:ascii="Roboto" w:eastAsia="Times New Roman" w:hAnsi="Roboto" w:cs="Times New Roman"/>
          <w:b/>
          <w:bCs/>
          <w:color w:val="000000"/>
          <w:kern w:val="0"/>
          <w:sz w:val="72"/>
          <w:szCs w:val="72"/>
          <w:lang w:eastAsia="en-IN"/>
          <w14:ligatures w14:val="none"/>
        </w:rPr>
        <w:t> </w:t>
      </w:r>
    </w:p>
    <w:p w14:paraId="45F60425"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4DAAABE"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709113D3"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43169C45"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251BA84B"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67AC7232"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3BD1095F"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79C6CB34"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5ABACECF"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088E6911"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0A09CA26"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49CCAF4"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color w:val="000000"/>
          <w:kern w:val="0"/>
          <w:sz w:val="48"/>
          <w:szCs w:val="48"/>
          <w:lang w:eastAsia="en-IN"/>
          <w14:ligatures w14:val="none"/>
        </w:rPr>
        <w:t>Formulating Strategic Interventions</w:t>
      </w:r>
      <w:r w:rsidRPr="00B45826">
        <w:rPr>
          <w:rFonts w:ascii="Times New Roman" w:eastAsia="Times New Roman" w:hAnsi="Times New Roman" w:cs="Times New Roman"/>
          <w:kern w:val="0"/>
          <w:sz w:val="24"/>
          <w:szCs w:val="24"/>
          <w:lang w:eastAsia="en-IN"/>
          <w14:ligatures w14:val="none"/>
        </w:rPr>
        <w:t> </w:t>
      </w:r>
    </w:p>
    <w:p w14:paraId="7E22C07D"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63F710D" w14:textId="77777777" w:rsidR="00B45826" w:rsidRPr="00B45826" w:rsidRDefault="00B45826" w:rsidP="00B45826">
      <w:pPr>
        <w:numPr>
          <w:ilvl w:val="0"/>
          <w:numId w:val="14"/>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Digital Agriculture Platform:</w:t>
      </w:r>
    </w:p>
    <w:p w14:paraId="1AE0BA18" w14:textId="77777777" w:rsidR="00B45826" w:rsidRPr="00B45826" w:rsidRDefault="00B45826" w:rsidP="00B45826">
      <w:pPr>
        <w:spacing w:after="0" w:line="240" w:lineRule="auto"/>
        <w:ind w:left="720"/>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The development of a digital agriculture platform will be a cornerstone of our solution. This platform integrates data sources like weather forecasts, soil moisture, crop health, and market prices. It empowers farmers with real-time insights for informed decisions on crop management, resource allocation, and marketing.</w:t>
      </w:r>
    </w:p>
    <w:p w14:paraId="3A4FF14D"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7E8F4DC" w14:textId="77777777" w:rsidR="00B45826" w:rsidRPr="00B45826" w:rsidRDefault="00B45826" w:rsidP="00B45826">
      <w:pPr>
        <w:numPr>
          <w:ilvl w:val="0"/>
          <w:numId w:val="15"/>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Precision Farming Implementation:</w:t>
      </w:r>
    </w:p>
    <w:p w14:paraId="2F066641" w14:textId="5A0186C0" w:rsidR="00B45826" w:rsidRPr="00B45826" w:rsidRDefault="00B45826" w:rsidP="00B45826">
      <w:pPr>
        <w:spacing w:after="0" w:line="240" w:lineRule="auto"/>
        <w:ind w:left="720"/>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 xml:space="preserve">We will implement precision farming techniques to optimize crop yields and reduce waste. This includes precision irrigation, precision farming practices, and crop monitoring </w:t>
      </w:r>
      <w:r w:rsidR="00A30F9D" w:rsidRPr="00B45826">
        <w:rPr>
          <w:rFonts w:ascii="Roboto" w:eastAsia="Times New Roman" w:hAnsi="Roboto" w:cs="Times New Roman"/>
          <w:kern w:val="0"/>
          <w:sz w:val="28"/>
          <w:szCs w:val="28"/>
          <w:lang w:eastAsia="en-IN"/>
          <w14:ligatures w14:val="none"/>
        </w:rPr>
        <w:t>using</w:t>
      </w:r>
      <w:r w:rsidRPr="00B45826">
        <w:rPr>
          <w:rFonts w:ascii="Roboto" w:eastAsia="Times New Roman" w:hAnsi="Roboto" w:cs="Times New Roman"/>
          <w:kern w:val="0"/>
          <w:sz w:val="28"/>
          <w:szCs w:val="28"/>
          <w:lang w:eastAsia="en-IN"/>
          <w14:ligatures w14:val="none"/>
        </w:rPr>
        <w:t xml:space="preserve"> sensors, drones, and satellite imaging.</w:t>
      </w:r>
    </w:p>
    <w:p w14:paraId="238D8649"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7655A9E" w14:textId="77777777" w:rsidR="00B45826" w:rsidRPr="00B45826" w:rsidRDefault="00B45826" w:rsidP="00B45826">
      <w:pPr>
        <w:numPr>
          <w:ilvl w:val="0"/>
          <w:numId w:val="16"/>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Livestock Monitoring System:</w:t>
      </w:r>
    </w:p>
    <w:p w14:paraId="5652066F" w14:textId="77777777" w:rsidR="00B45826" w:rsidRPr="00B45826" w:rsidRDefault="00B45826" w:rsidP="00B45826">
      <w:pPr>
        <w:spacing w:after="0" w:line="240" w:lineRule="auto"/>
        <w:ind w:left="720"/>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Our solution includes a livestock monitoring system that tracks livestock health and productivity. This system enables data-driven decisions about feeding, breeding, and disease management, enhancing overall farm efficiency.</w:t>
      </w:r>
    </w:p>
    <w:p w14:paraId="23CDC284"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7AC14E7" w14:textId="77777777" w:rsidR="00B45826" w:rsidRPr="00B45826" w:rsidRDefault="00B45826" w:rsidP="00B45826">
      <w:pPr>
        <w:numPr>
          <w:ilvl w:val="0"/>
          <w:numId w:val="17"/>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Weather-Based Crop Insurance:</w:t>
      </w:r>
    </w:p>
    <w:p w14:paraId="5B38A0DC" w14:textId="040B305E" w:rsidR="00B45826" w:rsidRPr="00B45826" w:rsidRDefault="00B45826" w:rsidP="00B45826">
      <w:pPr>
        <w:spacing w:after="0" w:line="240" w:lineRule="auto"/>
        <w:ind w:left="720"/>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We will develop a weather-based crop insurance system to provide financial support to farmers in the event of crop failure or damage due to extreme weather conditions. This bolsters farmers' resilience to unforeseen circumstances.</w:t>
      </w:r>
    </w:p>
    <w:p w14:paraId="267FF522"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5EBF1B2"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7A3F310" w14:textId="77777777" w:rsidR="00B45826" w:rsidRPr="00B45826" w:rsidRDefault="00B45826" w:rsidP="00B45826">
      <w:pPr>
        <w:numPr>
          <w:ilvl w:val="0"/>
          <w:numId w:val="18"/>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Supply Chain Management:</w:t>
      </w:r>
    </w:p>
    <w:p w14:paraId="07B06589" w14:textId="77777777" w:rsidR="00B45826" w:rsidRPr="00B45826" w:rsidRDefault="00B45826" w:rsidP="00B45826">
      <w:pPr>
        <w:spacing w:after="0" w:line="240" w:lineRule="auto"/>
        <w:ind w:left="720"/>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The proposed supply chain management system connects farmers with buyers, ensuring better pricing and profitability. It streamlines the agricultural supply chain, benefiting both producers and consumers.</w:t>
      </w:r>
    </w:p>
    <w:p w14:paraId="1533FF81"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D251E57"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06344F95"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17A8C55B"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050E1D13"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4440A4D5"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4DB8D081"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6429D321"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0B7391E0"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58738324"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06DDBD53" w14:textId="77777777" w:rsidR="00B45826" w:rsidRPr="00B45826" w:rsidRDefault="00B45826" w:rsidP="00B45826">
      <w:pPr>
        <w:numPr>
          <w:ilvl w:val="0"/>
          <w:numId w:val="19"/>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Farmer Training and Education:</w:t>
      </w:r>
    </w:p>
    <w:p w14:paraId="03B4DB3E" w14:textId="77777777" w:rsidR="00B45826" w:rsidRPr="00B45826" w:rsidRDefault="00B45826" w:rsidP="00B45826">
      <w:pPr>
        <w:spacing w:after="0" w:line="240" w:lineRule="auto"/>
        <w:ind w:left="720"/>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Our team will provide training and education to farmers on sustainable agricultural practices, including crop rotation, organic farming, and integrated pest management. Knowledge transfer empowers farmers to make informed choices.</w:t>
      </w:r>
    </w:p>
    <w:p w14:paraId="4C4B94F1"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A9DBCF8" w14:textId="77777777" w:rsidR="00B45826" w:rsidRPr="00B45826" w:rsidRDefault="00B45826" w:rsidP="00B45826">
      <w:pPr>
        <w:numPr>
          <w:ilvl w:val="0"/>
          <w:numId w:val="20"/>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Market Information and Price Forecasting:</w:t>
      </w:r>
    </w:p>
    <w:p w14:paraId="60671A48" w14:textId="77777777" w:rsidR="00B45826" w:rsidRPr="00B45826" w:rsidRDefault="00B45826" w:rsidP="00B45826">
      <w:pPr>
        <w:spacing w:after="0" w:line="240" w:lineRule="auto"/>
        <w:ind w:left="720"/>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We will provide market information and price forecasting to farmers, enabling them to make informed decisions about crop sales and pricing. This fosters better market participation and profitability.</w:t>
      </w:r>
    </w:p>
    <w:p w14:paraId="6E683217"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E5698D0"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B313229"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95E3D7D"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F69C225"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749E832"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95DAF96"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FC34F25"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3C652B5E"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21FCF01B"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6B43BEB0"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4A0B7362"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6D6FFB32"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58B2B562"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29CD1E12"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5CAE3F1B"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5E7C4440"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706C78E8"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6FCA870A"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187EC226"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3B0BB8C0" w14:textId="77777777" w:rsid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718E9189"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p>
    <w:p w14:paraId="1A25FD23"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E6CF411"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4DC0D89"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lastRenderedPageBreak/>
        <w:t> </w:t>
      </w:r>
    </w:p>
    <w:p w14:paraId="3900270C"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Pr="00B45826">
        <w:rPr>
          <w:rFonts w:ascii="Roboto" w:eastAsia="Times New Roman" w:hAnsi="Roboto" w:cs="Times New Roman"/>
          <w:b/>
          <w:bCs/>
          <w:color w:val="000000"/>
          <w:kern w:val="0"/>
          <w:sz w:val="48"/>
          <w:szCs w:val="48"/>
          <w:lang w:eastAsia="en-IN"/>
          <w14:ligatures w14:val="none"/>
        </w:rPr>
        <w:t>Business and Social Implications</w:t>
      </w:r>
      <w:r w:rsidRPr="00B45826">
        <w:rPr>
          <w:rFonts w:ascii="Times New Roman" w:eastAsia="Times New Roman" w:hAnsi="Times New Roman" w:cs="Times New Roman"/>
          <w:kern w:val="0"/>
          <w:sz w:val="24"/>
          <w:szCs w:val="24"/>
          <w:lang w:eastAsia="en-IN"/>
          <w14:ligatures w14:val="none"/>
        </w:rPr>
        <w:t> </w:t>
      </w:r>
    </w:p>
    <w:p w14:paraId="55E6CEF3"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29E2715"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Business Implications:</w:t>
      </w:r>
    </w:p>
    <w:p w14:paraId="584E0C32"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Our proposed solution has the potential to improve the profitability of farmers, increase the efficiency of supply chain management, and provide new business opportunities in the agricultural sector.</w:t>
      </w:r>
    </w:p>
    <w:p w14:paraId="4536C383"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0F76143"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Social Implications:</w:t>
      </w:r>
    </w:p>
    <w:p w14:paraId="0D5B3E08"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In terms of social implications, our solution has the potential to improve the standard of living for farmers and their families, improve food security, and promote sustainable agricultural practices.</w:t>
      </w:r>
    </w:p>
    <w:p w14:paraId="00676199"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917CFE6"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Pr="00B45826">
        <w:rPr>
          <w:rFonts w:ascii="Roboto" w:eastAsia="Times New Roman" w:hAnsi="Roboto" w:cs="Times New Roman"/>
          <w:b/>
          <w:bCs/>
          <w:color w:val="000000"/>
          <w:kern w:val="0"/>
          <w:sz w:val="48"/>
          <w:szCs w:val="48"/>
          <w:lang w:eastAsia="en-IN"/>
          <w14:ligatures w14:val="none"/>
        </w:rPr>
        <w:t>Technology Architecture</w:t>
      </w:r>
      <w:r w:rsidRPr="00B45826">
        <w:rPr>
          <w:rFonts w:ascii="Times New Roman" w:eastAsia="Times New Roman" w:hAnsi="Times New Roman" w:cs="Times New Roman"/>
          <w:kern w:val="0"/>
          <w:sz w:val="24"/>
          <w:szCs w:val="24"/>
          <w:lang w:eastAsia="en-IN"/>
          <w14:ligatures w14:val="none"/>
        </w:rPr>
        <w:t> </w:t>
      </w:r>
    </w:p>
    <w:p w14:paraId="418F6F91"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6B7DAAF"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IBM Cognos:</w:t>
      </w:r>
    </w:p>
    <w:p w14:paraId="464D42CA"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We will use IBM Cognos to develop the digital agriculture platform and provide real-time data analytics and insights to farmers.</w:t>
      </w:r>
    </w:p>
    <w:p w14:paraId="1D0829B5"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D34D4ED"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Python:</w:t>
      </w:r>
    </w:p>
    <w:p w14:paraId="4ED96F93"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Python is used to develop the precision farming, livestock monitoring, and weather-based crop insurance systems.</w:t>
      </w:r>
    </w:p>
    <w:p w14:paraId="069A2E53"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3EFEA69"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Web Framework (Flask/Django):</w:t>
      </w:r>
    </w:p>
    <w:p w14:paraId="0600AA32"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A web framework like Flask or Django will be used to develop the supply chain management system and farmer training and education modules.</w:t>
      </w:r>
    </w:p>
    <w:p w14:paraId="628DF0CA"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A5B7129"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11134CC"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C23362D"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DE21B70"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6436F47"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410DD99"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57BD36B"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5D89497A"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5B1733C9"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0D3E6F2F"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2F4356D8"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2A24A98D"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3BA80BFE"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25116997"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06C787CE" w14:textId="77777777" w:rsid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4DFDBFF0"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p>
    <w:p w14:paraId="3611F227"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9838527"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59811D7" w14:textId="77777777" w:rsidR="00B45826" w:rsidRPr="00B45826" w:rsidRDefault="00B45826" w:rsidP="00B45826">
      <w:pPr>
        <w:spacing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Pr="00B45826">
        <w:rPr>
          <w:rFonts w:ascii="Roboto" w:eastAsia="Times New Roman" w:hAnsi="Roboto" w:cs="Times New Roman"/>
          <w:b/>
          <w:bCs/>
          <w:color w:val="000000"/>
          <w:kern w:val="0"/>
          <w:sz w:val="48"/>
          <w:szCs w:val="48"/>
          <w:lang w:eastAsia="en-IN"/>
          <w14:ligatures w14:val="none"/>
        </w:rPr>
        <w:t>Dataset Information and Limitations</w:t>
      </w:r>
      <w:r w:rsidRPr="00B45826">
        <w:rPr>
          <w:rFonts w:ascii="Times New Roman" w:eastAsia="Times New Roman" w:hAnsi="Times New Roman" w:cs="Times New Roman"/>
          <w:kern w:val="0"/>
          <w:sz w:val="24"/>
          <w:szCs w:val="24"/>
          <w:lang w:eastAsia="en-IN"/>
          <w14:ligatures w14:val="none"/>
        </w:rPr>
        <w:t> </w:t>
      </w:r>
    </w:p>
    <w:p w14:paraId="65F15BCA"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75B49CB"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Dataset Overview:</w:t>
      </w:r>
    </w:p>
    <w:p w14:paraId="042AE2CA" w14:textId="56FFBB80"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 xml:space="preserve">The dataset used for this analysis provides valuable insights into agricultural trends. However, it is important to note its limitations. The dataset covers </w:t>
      </w:r>
      <w:r w:rsidR="00A30F9D" w:rsidRPr="00B45826">
        <w:rPr>
          <w:rFonts w:ascii="Roboto" w:eastAsia="Times New Roman" w:hAnsi="Roboto" w:cs="Times New Roman"/>
          <w:kern w:val="0"/>
          <w:sz w:val="28"/>
          <w:szCs w:val="28"/>
          <w:lang w:eastAsia="en-IN"/>
          <w14:ligatures w14:val="none"/>
        </w:rPr>
        <w:t>fifty-six</w:t>
      </w:r>
      <w:r w:rsidRPr="00B45826">
        <w:rPr>
          <w:rFonts w:ascii="Roboto" w:eastAsia="Times New Roman" w:hAnsi="Roboto" w:cs="Times New Roman"/>
          <w:kern w:val="0"/>
          <w:sz w:val="28"/>
          <w:szCs w:val="28"/>
          <w:lang w:eastAsia="en-IN"/>
          <w14:ligatures w14:val="none"/>
        </w:rPr>
        <w:t xml:space="preserve"> varieties of crops, but not all crops cultivated in India are included. Notably, information on crops like tomatoes and brinjals is absent.</w:t>
      </w:r>
    </w:p>
    <w:p w14:paraId="7C4B248A"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9C5B512"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Column Listing:</w:t>
      </w:r>
    </w:p>
    <w:p w14:paraId="60C065F4"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The dataset includes the following columns:</w:t>
      </w:r>
    </w:p>
    <w:p w14:paraId="5014297E" w14:textId="77777777" w:rsidR="00B45826" w:rsidRPr="00B45826" w:rsidRDefault="00B45826" w:rsidP="00B45826">
      <w:pPr>
        <w:numPr>
          <w:ilvl w:val="0"/>
          <w:numId w:val="21"/>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State</w:t>
      </w:r>
    </w:p>
    <w:p w14:paraId="3088972C" w14:textId="77777777" w:rsidR="00B45826" w:rsidRPr="00B45826" w:rsidRDefault="00B45826" w:rsidP="00B45826">
      <w:pPr>
        <w:numPr>
          <w:ilvl w:val="0"/>
          <w:numId w:val="22"/>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District</w:t>
      </w:r>
    </w:p>
    <w:p w14:paraId="031C4902" w14:textId="77777777" w:rsidR="00B45826" w:rsidRPr="00B45826" w:rsidRDefault="00B45826" w:rsidP="00B45826">
      <w:pPr>
        <w:numPr>
          <w:ilvl w:val="0"/>
          <w:numId w:val="23"/>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Year</w:t>
      </w:r>
    </w:p>
    <w:p w14:paraId="6F2972EB" w14:textId="77777777" w:rsidR="00B45826" w:rsidRPr="00B45826" w:rsidRDefault="00B45826" w:rsidP="00B45826">
      <w:pPr>
        <w:numPr>
          <w:ilvl w:val="0"/>
          <w:numId w:val="24"/>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Season</w:t>
      </w:r>
    </w:p>
    <w:p w14:paraId="242A8D1F" w14:textId="77777777" w:rsidR="00B45826" w:rsidRPr="00B45826" w:rsidRDefault="00B45826" w:rsidP="00B45826">
      <w:pPr>
        <w:numPr>
          <w:ilvl w:val="0"/>
          <w:numId w:val="25"/>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Crop</w:t>
      </w:r>
    </w:p>
    <w:p w14:paraId="0F74B076" w14:textId="77777777" w:rsidR="00B45826" w:rsidRPr="00B45826" w:rsidRDefault="00B45826" w:rsidP="00B45826">
      <w:pPr>
        <w:numPr>
          <w:ilvl w:val="0"/>
          <w:numId w:val="26"/>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Area (in hectares)</w:t>
      </w:r>
    </w:p>
    <w:p w14:paraId="0AA25C50" w14:textId="77777777" w:rsidR="00B45826" w:rsidRPr="00B45826" w:rsidRDefault="00B45826" w:rsidP="00B45826">
      <w:pPr>
        <w:numPr>
          <w:ilvl w:val="0"/>
          <w:numId w:val="27"/>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Production (in metric tonnes)</w:t>
      </w:r>
    </w:p>
    <w:p w14:paraId="11BC1A72" w14:textId="77777777" w:rsidR="00B45826" w:rsidRPr="00B45826" w:rsidRDefault="00B45826" w:rsidP="00B45826">
      <w:pPr>
        <w:numPr>
          <w:ilvl w:val="0"/>
          <w:numId w:val="28"/>
        </w:num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Yield (in kg per hectare)</w:t>
      </w:r>
    </w:p>
    <w:p w14:paraId="784F2F6C"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0DB424A"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Missing Crop Information:</w:t>
      </w:r>
    </w:p>
    <w:p w14:paraId="0815925D" w14:textId="6004FAE6"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The absence of certain crops in the dataset limits our analysis. For example, data on potato and onion are present, but details about tomato and brinjal are missing</w:t>
      </w:r>
      <w:r>
        <w:rPr>
          <w:rFonts w:ascii="Roboto" w:eastAsia="Times New Roman" w:hAnsi="Roboto" w:cs="Times New Roman"/>
          <w:kern w:val="0"/>
          <w:sz w:val="28"/>
          <w:szCs w:val="28"/>
          <w:lang w:eastAsia="en-IN"/>
          <w14:ligatures w14:val="none"/>
        </w:rPr>
        <w:t>.</w:t>
      </w:r>
      <w:r w:rsidRPr="00B45826">
        <w:rPr>
          <w:rFonts w:ascii="Times New Roman" w:eastAsia="Times New Roman" w:hAnsi="Times New Roman" w:cs="Times New Roman"/>
          <w:kern w:val="0"/>
          <w:sz w:val="24"/>
          <w:szCs w:val="24"/>
          <w:lang w:eastAsia="en-IN"/>
          <w14:ligatures w14:val="none"/>
        </w:rPr>
        <w:t> </w:t>
      </w:r>
    </w:p>
    <w:p w14:paraId="3E9CB4FB"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CD7C7B2"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Null Values:</w:t>
      </w:r>
    </w:p>
    <w:p w14:paraId="1D14A838"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The dataset contains null values that require manual correction. Despite these limitations, our analytics are based on the provided dataset to offer meaningful insights.</w:t>
      </w:r>
    </w:p>
    <w:p w14:paraId="3C863ACB"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48A5E68" w14:textId="03D8497B"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 xml:space="preserve">Data </w:t>
      </w:r>
      <w:r w:rsidR="00A30F9D" w:rsidRPr="00B45826">
        <w:rPr>
          <w:rFonts w:ascii="Roboto" w:eastAsia="Times New Roman" w:hAnsi="Roboto" w:cs="Times New Roman"/>
          <w:b/>
          <w:bCs/>
          <w:kern w:val="0"/>
          <w:sz w:val="28"/>
          <w:szCs w:val="28"/>
          <w:lang w:eastAsia="en-IN"/>
          <w14:ligatures w14:val="none"/>
        </w:rPr>
        <w:t>Limitations:</w:t>
      </w:r>
    </w:p>
    <w:p w14:paraId="4B547B65" w14:textId="637F39F8" w:rsidR="00B45826" w:rsidRPr="00B45826" w:rsidRDefault="00A30F9D"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It is</w:t>
      </w:r>
      <w:r w:rsidR="00B45826" w:rsidRPr="00B45826">
        <w:rPr>
          <w:rFonts w:ascii="Roboto" w:eastAsia="Times New Roman" w:hAnsi="Roboto" w:cs="Times New Roman"/>
          <w:kern w:val="0"/>
          <w:sz w:val="28"/>
          <w:szCs w:val="28"/>
          <w:lang w:eastAsia="en-IN"/>
          <w14:ligatures w14:val="none"/>
        </w:rPr>
        <w:t xml:space="preserve"> important to note that the dataset lacks data for coconut production in Tamil Nadu for the years 2010 and 2012. This absence of data for these specific years impacts our analysis of coconut production trends in Tamil Nadu. However, we acknowledge these data gaps and have included all available information from the dataset in our analysis to provide comprehensive insights into coconut production in the state.</w:t>
      </w:r>
    </w:p>
    <w:p w14:paraId="030EB3B4"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610A3FB"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C402AFB" w14:textId="3A1A32AE"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lastRenderedPageBreak/>
        <w:t> </w:t>
      </w:r>
    </w:p>
    <w:p w14:paraId="14BD9848"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887C55E"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Pr="00B45826">
        <w:rPr>
          <w:rFonts w:ascii="Roboto" w:eastAsia="Times New Roman" w:hAnsi="Roboto" w:cs="Times New Roman"/>
          <w:b/>
          <w:bCs/>
          <w:color w:val="000000"/>
          <w:kern w:val="0"/>
          <w:sz w:val="48"/>
          <w:szCs w:val="48"/>
          <w:lang w:eastAsia="en-IN"/>
          <w14:ligatures w14:val="none"/>
        </w:rPr>
        <w:t>Visualizations and Charts</w:t>
      </w:r>
      <w:r w:rsidRPr="00B45826">
        <w:rPr>
          <w:rFonts w:ascii="Times New Roman" w:eastAsia="Times New Roman" w:hAnsi="Times New Roman" w:cs="Times New Roman"/>
          <w:kern w:val="0"/>
          <w:sz w:val="24"/>
          <w:szCs w:val="24"/>
          <w:lang w:eastAsia="en-IN"/>
          <w14:ligatures w14:val="none"/>
        </w:rPr>
        <w:t> </w:t>
      </w:r>
    </w:p>
    <w:p w14:paraId="1BAB7E5E"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Throughout our analysis, we have employed various visualizations and charts to convey insights effectively. These visualizations include:</w:t>
      </w:r>
    </w:p>
    <w:p w14:paraId="1D1BA01C"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7DA2258"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6647173" w14:textId="77777777" w:rsidR="00B45826" w:rsidRPr="00B45826" w:rsidRDefault="00B45826" w:rsidP="00B45826">
      <w:pPr>
        <w:spacing w:after="0" w:line="240" w:lineRule="auto"/>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sz w:val="28"/>
          <w:szCs w:val="28"/>
          <w:lang w:eastAsia="en-IN"/>
          <w14:ligatures w14:val="none"/>
        </w:rPr>
        <w:t>State-wise Yield Trends</w:t>
      </w:r>
    </w:p>
    <w:p w14:paraId="2660F656" w14:textId="77777777" w:rsidR="00B45826" w:rsidRPr="00B45826" w:rsidRDefault="00B45826" w:rsidP="00B45826">
      <w:pPr>
        <w:spacing w:after="0" w:line="240" w:lineRule="auto"/>
        <w:ind w:firstLine="720"/>
        <w:jc w:val="both"/>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sz w:val="28"/>
          <w:szCs w:val="28"/>
          <w:lang w:eastAsia="en-IN"/>
          <w14:ligatures w14:val="none"/>
        </w:rPr>
        <w:t>The State-wise Yield Trends chart provides a comprehensive overview of yield trends across different states in India. By comparing the yields of various crops in different regions, it offers valuable insights into the strengths and variations of agricultural productivity at the state level. This data is crucial for farmers, policymakers, and agricultural stakeholders, as it aids in understanding which states excel in specific crops and can inform strategies for optimizing productivity and resource allocation.</w:t>
      </w:r>
    </w:p>
    <w:p w14:paraId="70D70580"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3FAEB8D" w14:textId="14C00006"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noProof/>
        </w:rPr>
        <w:drawing>
          <wp:inline distT="0" distB="0" distL="0" distR="0" wp14:anchorId="7BECFDAB" wp14:editId="4C73E25E">
            <wp:extent cx="5731510" cy="3696970"/>
            <wp:effectExtent l="0" t="0" r="2540" b="0"/>
            <wp:docPr id="10018991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696970"/>
                    </a:xfrm>
                    <a:prstGeom prst="rect">
                      <a:avLst/>
                    </a:prstGeom>
                    <a:noFill/>
                    <a:ln>
                      <a:noFill/>
                    </a:ln>
                  </pic:spPr>
                </pic:pic>
              </a:graphicData>
            </a:graphic>
          </wp:inline>
        </w:drawing>
      </w:r>
    </w:p>
    <w:p w14:paraId="4C2B3100" w14:textId="77777777" w:rsidR="00B45826" w:rsidRPr="00B45826" w:rsidRDefault="00000000" w:rsidP="00B45826">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4DCC8653">
          <v:rect id="_x0000_i1025" style="width:0;height:1.5pt" o:hralign="center" o:hrstd="t" o:hr="t" fillcolor="#a0a0a0" stroked="f"/>
        </w:pict>
      </w:r>
    </w:p>
    <w:p w14:paraId="3003B05B"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891675B"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D36CECD"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AA83F8D"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1F349E0"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7334766E"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C9724FE"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5C46F5D7"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E1AAF29"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5BE67414"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17B4809"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63CF2A8B"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39ADD17"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India's Crop Diversity</w:t>
      </w:r>
    </w:p>
    <w:p w14:paraId="67207F2A" w14:textId="423DDAB4" w:rsidR="00B45826" w:rsidRPr="00B45826" w:rsidRDefault="00B45826" w:rsidP="00B45826">
      <w:pPr>
        <w:spacing w:after="0" w:line="240" w:lineRule="auto"/>
        <w:ind w:firstLine="720"/>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 xml:space="preserve">Explore India's crop diversity through this interactive map. It </w:t>
      </w:r>
      <w:r w:rsidR="00A30F9D" w:rsidRPr="00B45826">
        <w:rPr>
          <w:rFonts w:ascii="Roboto" w:eastAsia="Times New Roman" w:hAnsi="Roboto" w:cs="Times New Roman"/>
          <w:kern w:val="0"/>
          <w:lang w:eastAsia="en-IN"/>
          <w14:ligatures w14:val="none"/>
        </w:rPr>
        <w:t>highlights</w:t>
      </w:r>
      <w:r w:rsidRPr="00B45826">
        <w:rPr>
          <w:rFonts w:ascii="Roboto" w:eastAsia="Times New Roman" w:hAnsi="Roboto" w:cs="Times New Roman"/>
          <w:kern w:val="0"/>
          <w:lang w:eastAsia="en-IN"/>
          <w14:ligatures w14:val="none"/>
        </w:rPr>
        <w:t xml:space="preserve"> the primary crops grown in each state, offering a quick glance at the country's agricultural variety. This map helps you understand regional strengths and adapt strategies for maximum productivity. Discover the </w:t>
      </w:r>
      <w:r w:rsidR="00A30F9D" w:rsidRPr="00B45826">
        <w:rPr>
          <w:rFonts w:ascii="Roboto" w:eastAsia="Times New Roman" w:hAnsi="Roboto" w:cs="Times New Roman"/>
          <w:kern w:val="0"/>
          <w:lang w:eastAsia="en-IN"/>
          <w14:ligatures w14:val="none"/>
        </w:rPr>
        <w:t>colourful</w:t>
      </w:r>
      <w:r w:rsidRPr="00B45826">
        <w:rPr>
          <w:rFonts w:ascii="Roboto" w:eastAsia="Times New Roman" w:hAnsi="Roboto" w:cs="Times New Roman"/>
          <w:kern w:val="0"/>
          <w:lang w:eastAsia="en-IN"/>
          <w14:ligatures w14:val="none"/>
        </w:rPr>
        <w:t xml:space="preserve"> mosaic of India's agriculture and make well-informed </w:t>
      </w:r>
      <w:r w:rsidR="00A30F9D" w:rsidRPr="00B45826">
        <w:rPr>
          <w:rFonts w:ascii="Roboto" w:eastAsia="Times New Roman" w:hAnsi="Roboto" w:cs="Times New Roman"/>
          <w:kern w:val="0"/>
          <w:lang w:eastAsia="en-IN"/>
          <w14:ligatures w14:val="none"/>
        </w:rPr>
        <w:t>decisions.</w:t>
      </w:r>
    </w:p>
    <w:p w14:paraId="64BB56DB"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1FFFF48" w14:textId="5FDFB4F9"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noProof/>
        </w:rPr>
        <w:drawing>
          <wp:inline distT="0" distB="0" distL="0" distR="0" wp14:anchorId="3A4A0C13" wp14:editId="31C4A44C">
            <wp:extent cx="5334000" cy="3048000"/>
            <wp:effectExtent l="0" t="0" r="0" b="0"/>
            <wp:docPr id="10525230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4000" cy="3048000"/>
                    </a:xfrm>
                    <a:prstGeom prst="rect">
                      <a:avLst/>
                    </a:prstGeom>
                    <a:noFill/>
                    <a:ln>
                      <a:noFill/>
                    </a:ln>
                  </pic:spPr>
                </pic:pic>
              </a:graphicData>
            </a:graphic>
          </wp:inline>
        </w:drawing>
      </w:r>
      <w:r w:rsidRPr="00B45826">
        <w:rPr>
          <w:rFonts w:ascii="Roboto" w:eastAsia="Times New Roman" w:hAnsi="Roboto" w:cs="Times New Roman"/>
          <w:kern w:val="0"/>
          <w:lang w:eastAsia="en-IN"/>
          <w14:ligatures w14:val="none"/>
        </w:rPr>
        <w:t>.</w:t>
      </w:r>
    </w:p>
    <w:p w14:paraId="54F119F6"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ab/>
      </w:r>
    </w:p>
    <w:p w14:paraId="407DE409"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8A20CCE"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BD20504"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3173D8D"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DA10E8F"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6B8509B"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7F90DD2"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893FE03"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084B94C"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EC543EB"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0CB67C4"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6587211"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A1CC1EE"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C489EF1"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9064CAF"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C805D28"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2D4E972"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67584B02"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BEBB597"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71B893D6"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10C76C5"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lastRenderedPageBreak/>
        <w:t> </w:t>
      </w:r>
    </w:p>
    <w:p w14:paraId="6635517C"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683EDCC"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E46663B"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Yield Champions</w:t>
      </w:r>
    </w:p>
    <w:p w14:paraId="5DCCA4F9" w14:textId="04C4DEEC" w:rsidR="00B45826" w:rsidRPr="00B45826" w:rsidRDefault="00B45826" w:rsidP="00B45826">
      <w:pPr>
        <w:spacing w:after="0" w:line="240" w:lineRule="auto"/>
        <w:ind w:firstLine="720"/>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 xml:space="preserve">Delve into the elite ranks of India's agricultural excellence with this chart. It spotlights the top </w:t>
      </w:r>
      <w:r w:rsidR="00A30F9D" w:rsidRPr="00B45826">
        <w:rPr>
          <w:rFonts w:ascii="Roboto" w:eastAsia="Times New Roman" w:hAnsi="Roboto" w:cs="Times New Roman"/>
          <w:kern w:val="0"/>
          <w:lang w:eastAsia="en-IN"/>
          <w14:ligatures w14:val="none"/>
        </w:rPr>
        <w:t>ten</w:t>
      </w:r>
      <w:r w:rsidRPr="00B45826">
        <w:rPr>
          <w:rFonts w:ascii="Roboto" w:eastAsia="Times New Roman" w:hAnsi="Roboto" w:cs="Times New Roman"/>
          <w:kern w:val="0"/>
          <w:lang w:eastAsia="en-IN"/>
          <w14:ligatures w14:val="none"/>
        </w:rPr>
        <w:t xml:space="preserve"> districts consistently achieving remarkable crop yields. These districts are the torchbearers of agricultural success, mastering the art of maximizing their land resources.</w:t>
      </w:r>
      <w:r w:rsidRPr="00B45826">
        <w:rPr>
          <w:rFonts w:ascii="Times New Roman" w:eastAsia="Times New Roman" w:hAnsi="Times New Roman" w:cs="Times New Roman"/>
          <w:kern w:val="0"/>
          <w:sz w:val="24"/>
          <w:szCs w:val="24"/>
          <w:lang w:eastAsia="en-IN"/>
          <w14:ligatures w14:val="none"/>
        </w:rPr>
        <w:br/>
      </w:r>
      <w:r w:rsidRPr="00B45826">
        <w:rPr>
          <w:rFonts w:ascii="Roboto" w:eastAsia="Times New Roman" w:hAnsi="Roboto" w:cs="Times New Roman"/>
          <w:kern w:val="0"/>
          <w:lang w:eastAsia="en-IN"/>
          <w14:ligatures w14:val="none"/>
        </w:rPr>
        <w:t xml:space="preserve">Discover the unique elements that underpin their achievements, from </w:t>
      </w:r>
      <w:r w:rsidR="00A30F9D" w:rsidRPr="00B45826">
        <w:rPr>
          <w:rFonts w:ascii="Roboto" w:eastAsia="Times New Roman" w:hAnsi="Roboto" w:cs="Times New Roman"/>
          <w:kern w:val="0"/>
          <w:lang w:eastAsia="en-IN"/>
          <w14:ligatures w14:val="none"/>
        </w:rPr>
        <w:t>favourable</w:t>
      </w:r>
      <w:r w:rsidRPr="00B45826">
        <w:rPr>
          <w:rFonts w:ascii="Roboto" w:eastAsia="Times New Roman" w:hAnsi="Roboto" w:cs="Times New Roman"/>
          <w:kern w:val="0"/>
          <w:lang w:eastAsia="en-IN"/>
          <w14:ligatures w14:val="none"/>
        </w:rPr>
        <w:t xml:space="preserve"> climates to pioneering farming methods. This chart unveils the specific crops that flourish in these regions, providing valuable insights for farmers striving to enhance their own yields.</w:t>
      </w:r>
      <w:r w:rsidRPr="00B45826">
        <w:rPr>
          <w:rFonts w:ascii="Times New Roman" w:eastAsia="Times New Roman" w:hAnsi="Times New Roman" w:cs="Times New Roman"/>
          <w:kern w:val="0"/>
          <w:sz w:val="24"/>
          <w:szCs w:val="24"/>
          <w:lang w:eastAsia="en-IN"/>
          <w14:ligatures w14:val="none"/>
        </w:rPr>
        <w:br/>
      </w:r>
      <w:r w:rsidRPr="00B45826">
        <w:rPr>
          <w:rFonts w:ascii="Roboto" w:eastAsia="Times New Roman" w:hAnsi="Roboto" w:cs="Times New Roman"/>
          <w:kern w:val="0"/>
          <w:lang w:eastAsia="en-IN"/>
          <w14:ligatures w14:val="none"/>
        </w:rPr>
        <w:t xml:space="preserve">Whether </w:t>
      </w:r>
      <w:r w:rsidR="00A30F9D" w:rsidRPr="00B45826">
        <w:rPr>
          <w:rFonts w:ascii="Roboto" w:eastAsia="Times New Roman" w:hAnsi="Roboto" w:cs="Times New Roman"/>
          <w:kern w:val="0"/>
          <w:lang w:eastAsia="en-IN"/>
          <w14:ligatures w14:val="none"/>
        </w:rPr>
        <w:t>you are</w:t>
      </w:r>
      <w:r w:rsidRPr="00B45826">
        <w:rPr>
          <w:rFonts w:ascii="Roboto" w:eastAsia="Times New Roman" w:hAnsi="Roboto" w:cs="Times New Roman"/>
          <w:kern w:val="0"/>
          <w:lang w:eastAsia="en-IN"/>
          <w14:ligatures w14:val="none"/>
        </w:rPr>
        <w:t xml:space="preserve"> an experienced farmer or a newcomer, these champions offer a concise path to increased productivity and a more prosperous harvest.</w:t>
      </w:r>
    </w:p>
    <w:p w14:paraId="0EE1BF80"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57C3937" w14:textId="68FD8633"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noProof/>
        </w:rPr>
        <w:drawing>
          <wp:inline distT="0" distB="0" distL="0" distR="0" wp14:anchorId="45BDFA49" wp14:editId="092EF1C3">
            <wp:extent cx="5731510" cy="3888105"/>
            <wp:effectExtent l="0" t="0" r="2540" b="0"/>
            <wp:docPr id="16485204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88105"/>
                    </a:xfrm>
                    <a:prstGeom prst="rect">
                      <a:avLst/>
                    </a:prstGeom>
                    <a:noFill/>
                    <a:ln>
                      <a:noFill/>
                    </a:ln>
                  </pic:spPr>
                </pic:pic>
              </a:graphicData>
            </a:graphic>
          </wp:inline>
        </w:drawing>
      </w:r>
    </w:p>
    <w:p w14:paraId="09ABB0CD" w14:textId="77777777" w:rsidR="00B45826" w:rsidRPr="00B45826" w:rsidRDefault="00000000" w:rsidP="00B45826">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437A401">
          <v:rect id="_x0000_i1026" style="width:0;height:1.5pt" o:hralign="center" o:hrstd="t" o:hr="t" fillcolor="#a0a0a0" stroked="f"/>
        </w:pict>
      </w:r>
    </w:p>
    <w:p w14:paraId="1AAA5655"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4384B99"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5BF026A1"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AE6C8B0"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3256F101"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5E044358"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4DDB5D6"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71C85943"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469AFF9"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7593D0A9"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6A4BCEC"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7E9288F5"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6538E09F"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38817F4"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13BEB4A7"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lastRenderedPageBreak/>
        <w:t> </w:t>
      </w:r>
    </w:p>
    <w:p w14:paraId="16251FDF"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9446024"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F290C69"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Crop Harmony: Yielding Insights</w:t>
      </w:r>
    </w:p>
    <w:p w14:paraId="24CDEEFD" w14:textId="77777777" w:rsidR="00B45826" w:rsidRPr="00B45826" w:rsidRDefault="00B45826" w:rsidP="00B45826">
      <w:pPr>
        <w:spacing w:after="0" w:line="240" w:lineRule="auto"/>
        <w:ind w:firstLine="720"/>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Dive into the harmonious world of crop yields with this insightful chart. It reveals the performance of various crops across different seasons and regions. Explore which crops thrive in specific conditions and when they yield their best results. Uncover the impact of seasons, weather variations, and regional nuances on crop performance.</w:t>
      </w:r>
      <w:r w:rsidRPr="00B45826">
        <w:rPr>
          <w:rFonts w:ascii="Times New Roman" w:eastAsia="Times New Roman" w:hAnsi="Times New Roman" w:cs="Times New Roman"/>
          <w:kern w:val="0"/>
          <w:sz w:val="24"/>
          <w:szCs w:val="24"/>
          <w:lang w:eastAsia="en-IN"/>
          <w14:ligatures w14:val="none"/>
        </w:rPr>
        <w:br/>
      </w:r>
      <w:r w:rsidRPr="00B45826">
        <w:rPr>
          <w:rFonts w:ascii="Roboto" w:eastAsia="Times New Roman" w:hAnsi="Roboto" w:cs="Times New Roman"/>
          <w:kern w:val="0"/>
          <w:lang w:eastAsia="en-IN"/>
          <w14:ligatures w14:val="none"/>
        </w:rPr>
        <w:t>This chart is a treasure trove of information for farmers, agricultural researchers, and policymakers. It provides essential knowledge for optimizing planting strategies, resource allocation, and crop selection. Whether your goal is maximum yield or sustainable farming, these yield insights offer valuable guidance.</w:t>
      </w:r>
    </w:p>
    <w:p w14:paraId="0B562765"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3320C1C" w14:textId="06D2C4FC"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noProof/>
        </w:rPr>
        <w:drawing>
          <wp:inline distT="0" distB="0" distL="0" distR="0" wp14:anchorId="059B79E8" wp14:editId="2DEA0BC8">
            <wp:extent cx="4140200" cy="3420745"/>
            <wp:effectExtent l="0" t="0" r="0" b="8255"/>
            <wp:docPr id="740458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0200" cy="3420745"/>
                    </a:xfrm>
                    <a:prstGeom prst="rect">
                      <a:avLst/>
                    </a:prstGeom>
                    <a:noFill/>
                    <a:ln>
                      <a:noFill/>
                    </a:ln>
                  </pic:spPr>
                </pic:pic>
              </a:graphicData>
            </a:graphic>
          </wp:inline>
        </w:drawing>
      </w:r>
    </w:p>
    <w:p w14:paraId="32074D6A" w14:textId="77777777" w:rsidR="00B45826" w:rsidRPr="00B45826" w:rsidRDefault="00000000" w:rsidP="00B45826">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8A06DF5">
          <v:rect id="_x0000_i1027" style="width:0;height:1.5pt" o:hralign="center" o:hrstd="t" o:hr="t" fillcolor="#a0a0a0" stroked="f"/>
        </w:pict>
      </w:r>
    </w:p>
    <w:p w14:paraId="5D319AAC"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307AE0C"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8ACDBF9"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A7FC296"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3237C3C"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E77C99B"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D9BA8EC"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F308B3A"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15EE9562"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AF4D15B"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5BC1C45"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4B334A6"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1C0A7CA6"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54F6E476"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15DB9A95"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5D9D5798"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57317483"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E1F7F90"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6A4CA383"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258DA3F"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5B96FFD"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Crop Coverage: Expansive Insights</w:t>
      </w:r>
    </w:p>
    <w:p w14:paraId="760A1339" w14:textId="6EA5ACE0" w:rsidR="00B45826" w:rsidRPr="00B45826" w:rsidRDefault="00B45826" w:rsidP="00B45826">
      <w:pPr>
        <w:spacing w:after="0" w:line="240" w:lineRule="auto"/>
        <w:ind w:firstLine="720"/>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 xml:space="preserve">Delve into the vast landscape of crop coverage across regions with this informative chart. It paints a comprehensive picture of which crops dominate specific areas. By </w:t>
      </w:r>
      <w:r w:rsidR="00A30F9D" w:rsidRPr="00B45826">
        <w:rPr>
          <w:rFonts w:ascii="Roboto" w:eastAsia="Times New Roman" w:hAnsi="Roboto" w:cs="Times New Roman"/>
          <w:kern w:val="0"/>
          <w:lang w:eastAsia="en-IN"/>
          <w14:ligatures w14:val="none"/>
        </w:rPr>
        <w:t>analysing</w:t>
      </w:r>
      <w:r w:rsidRPr="00B45826">
        <w:rPr>
          <w:rFonts w:ascii="Roboto" w:eastAsia="Times New Roman" w:hAnsi="Roboto" w:cs="Times New Roman"/>
          <w:kern w:val="0"/>
          <w:lang w:eastAsia="en-IN"/>
          <w14:ligatures w14:val="none"/>
        </w:rPr>
        <w:t xml:space="preserve"> the distribution of crop areas, you can gain valuable insights into regional agricultural practices.</w:t>
      </w:r>
      <w:r w:rsidRPr="00B45826">
        <w:rPr>
          <w:rFonts w:ascii="Times New Roman" w:eastAsia="Times New Roman" w:hAnsi="Times New Roman" w:cs="Times New Roman"/>
          <w:kern w:val="0"/>
          <w:sz w:val="24"/>
          <w:szCs w:val="24"/>
          <w:lang w:eastAsia="en-IN"/>
          <w14:ligatures w14:val="none"/>
        </w:rPr>
        <w:br/>
      </w:r>
      <w:r w:rsidRPr="00B45826">
        <w:rPr>
          <w:rFonts w:ascii="Roboto" w:eastAsia="Times New Roman" w:hAnsi="Roboto" w:cs="Times New Roman"/>
          <w:kern w:val="0"/>
          <w:lang w:eastAsia="en-IN"/>
          <w14:ligatures w14:val="none"/>
        </w:rPr>
        <w:t xml:space="preserve">This chart is a valuable resource for stakeholders in the agricultural sector. It aids in resource allocation, market planning, and crop diversification decisions. Understanding which crops thrive </w:t>
      </w:r>
      <w:r w:rsidR="00A30F9D" w:rsidRPr="00B45826">
        <w:rPr>
          <w:rFonts w:ascii="Roboto" w:eastAsia="Times New Roman" w:hAnsi="Roboto" w:cs="Times New Roman"/>
          <w:kern w:val="0"/>
          <w:lang w:eastAsia="en-IN"/>
          <w14:ligatures w14:val="none"/>
        </w:rPr>
        <w:t>regions</w:t>
      </w:r>
      <w:r w:rsidRPr="00B45826">
        <w:rPr>
          <w:rFonts w:ascii="Roboto" w:eastAsia="Times New Roman" w:hAnsi="Roboto" w:cs="Times New Roman"/>
          <w:kern w:val="0"/>
          <w:lang w:eastAsia="en-IN"/>
          <w14:ligatures w14:val="none"/>
        </w:rPr>
        <w:t xml:space="preserve"> is essential for sustainable and profitable farming. Explore the nuances of crop coverage and make informed decisions to enhance agricultural outcomes.</w:t>
      </w:r>
    </w:p>
    <w:p w14:paraId="7B907B7F"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0DEB8D6" w14:textId="67C4F3DF"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noProof/>
        </w:rPr>
        <w:drawing>
          <wp:inline distT="0" distB="0" distL="0" distR="0" wp14:anchorId="7DA71E13" wp14:editId="26500B0F">
            <wp:extent cx="5731510" cy="3416300"/>
            <wp:effectExtent l="0" t="0" r="2540" b="0"/>
            <wp:docPr id="7477842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16300"/>
                    </a:xfrm>
                    <a:prstGeom prst="rect">
                      <a:avLst/>
                    </a:prstGeom>
                    <a:noFill/>
                    <a:ln>
                      <a:noFill/>
                    </a:ln>
                  </pic:spPr>
                </pic:pic>
              </a:graphicData>
            </a:graphic>
          </wp:inline>
        </w:drawing>
      </w:r>
    </w:p>
    <w:p w14:paraId="2B65D3C4"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C79E0F0"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AB7561D"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66F8B5A"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041B5FD"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3EF90E4"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8963679"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5B489E9"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A1B9434"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F113939"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2CD3199"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4F49806"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678BEB3"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2A5D57D"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6C05D5C"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147E5609"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C36ED80"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A65620D"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60EFA8CE"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5138AC6C"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63B8B72" w14:textId="2119215E"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 xml:space="preserve">Dashboard </w:t>
      </w:r>
      <w:r w:rsidR="00A30F9D" w:rsidRPr="00B45826">
        <w:rPr>
          <w:rFonts w:ascii="Roboto" w:eastAsia="Times New Roman" w:hAnsi="Roboto" w:cs="Times New Roman"/>
          <w:b/>
          <w:bCs/>
          <w:kern w:val="0"/>
          <w:lang w:eastAsia="en-IN"/>
          <w14:ligatures w14:val="none"/>
        </w:rPr>
        <w:t>one</w:t>
      </w:r>
      <w:r w:rsidRPr="00B45826">
        <w:rPr>
          <w:rFonts w:ascii="Roboto" w:eastAsia="Times New Roman" w:hAnsi="Roboto" w:cs="Times New Roman"/>
          <w:b/>
          <w:bCs/>
          <w:kern w:val="0"/>
          <w:lang w:eastAsia="en-IN"/>
          <w14:ligatures w14:val="none"/>
        </w:rPr>
        <w:t xml:space="preserve"> </w:t>
      </w:r>
    </w:p>
    <w:p w14:paraId="35615095" w14:textId="3366DC34"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Description:</w:t>
      </w:r>
      <w:r w:rsidRPr="00B45826">
        <w:rPr>
          <w:rFonts w:ascii="Times New Roman" w:eastAsia="Times New Roman" w:hAnsi="Times New Roman" w:cs="Times New Roman"/>
          <w:kern w:val="0"/>
          <w:sz w:val="24"/>
          <w:szCs w:val="24"/>
          <w:lang w:eastAsia="en-IN"/>
          <w14:ligatures w14:val="none"/>
        </w:rPr>
        <w:br/>
      </w:r>
      <w:r w:rsidRPr="00B45826">
        <w:rPr>
          <w:rFonts w:ascii="Roboto" w:eastAsia="Times New Roman" w:hAnsi="Roboto" w:cs="Times New Roman"/>
          <w:kern w:val="0"/>
          <w:lang w:eastAsia="en-IN"/>
          <w14:ligatures w14:val="none"/>
        </w:rPr>
        <w:t xml:space="preserve">The Crop Production Insights Dashboard is your gateway to comprehensive agricultural data analysis. This interactive dashboard provides a visual overview of critical agricultural metrics, including production, yield, and crop trends. Explore the production area and yield trends over the years, </w:t>
      </w:r>
      <w:r w:rsidR="00A30F9D" w:rsidRPr="00B45826">
        <w:rPr>
          <w:rFonts w:ascii="Roboto" w:eastAsia="Times New Roman" w:hAnsi="Roboto" w:cs="Times New Roman"/>
          <w:kern w:val="0"/>
          <w:lang w:eastAsia="en-IN"/>
          <w14:ligatures w14:val="none"/>
        </w:rPr>
        <w:t>analyse</w:t>
      </w:r>
      <w:r w:rsidRPr="00B45826">
        <w:rPr>
          <w:rFonts w:ascii="Roboto" w:eastAsia="Times New Roman" w:hAnsi="Roboto" w:cs="Times New Roman"/>
          <w:kern w:val="0"/>
          <w:lang w:eastAsia="en-IN"/>
          <w14:ligatures w14:val="none"/>
        </w:rPr>
        <w:t xml:space="preserve"> crop production by state, and gain insights into crop yield variations. This dashboard empowers you to make informed decisions for agricultural excellence.</w:t>
      </w:r>
    </w:p>
    <w:p w14:paraId="715D387F"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04D4E35" w14:textId="49C3B660"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noProof/>
        </w:rPr>
        <w:drawing>
          <wp:inline distT="0" distB="0" distL="0" distR="0" wp14:anchorId="0F39C973" wp14:editId="3A925EF4">
            <wp:extent cx="5731510" cy="3188335"/>
            <wp:effectExtent l="0" t="0" r="2540" b="0"/>
            <wp:docPr id="21143159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88335"/>
                    </a:xfrm>
                    <a:prstGeom prst="rect">
                      <a:avLst/>
                    </a:prstGeom>
                    <a:noFill/>
                    <a:ln>
                      <a:noFill/>
                    </a:ln>
                  </pic:spPr>
                </pic:pic>
              </a:graphicData>
            </a:graphic>
          </wp:inline>
        </w:drawing>
      </w:r>
    </w:p>
    <w:p w14:paraId="50BE1AA6"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8113284"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6CBAE1F"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EE3AFA2"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FD5A18F"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1A3BE46"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1C7364F"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27B34FD"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BACAD67"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A8531B2"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2D03502"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88E622B"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95900AA"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67B22BF"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C2C4BC4"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75F9461"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CDE469A"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365D5073"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C8FF216"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1D9025C"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E8813E3"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18285E98"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CF0BA93"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A32744B"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ab/>
      </w:r>
    </w:p>
    <w:p w14:paraId="6CA42162" w14:textId="2BCE9CEF"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 xml:space="preserve">Dashboard </w:t>
      </w:r>
      <w:r w:rsidR="00A30F9D" w:rsidRPr="00B45826">
        <w:rPr>
          <w:rFonts w:ascii="Roboto" w:eastAsia="Times New Roman" w:hAnsi="Roboto" w:cs="Times New Roman"/>
          <w:b/>
          <w:bCs/>
          <w:kern w:val="0"/>
          <w:lang w:eastAsia="en-IN"/>
          <w14:ligatures w14:val="none"/>
        </w:rPr>
        <w:t>two</w:t>
      </w:r>
      <w:r w:rsidRPr="00B45826">
        <w:rPr>
          <w:rFonts w:ascii="Roboto" w:eastAsia="Times New Roman" w:hAnsi="Roboto" w:cs="Times New Roman"/>
          <w:b/>
          <w:bCs/>
          <w:kern w:val="0"/>
          <w:lang w:eastAsia="en-IN"/>
          <w14:ligatures w14:val="none"/>
        </w:rPr>
        <w:t xml:space="preserve"> </w:t>
      </w:r>
    </w:p>
    <w:p w14:paraId="6FA19905" w14:textId="72FE1E4B"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Description:</w:t>
      </w:r>
      <w:r w:rsidRPr="00B45826">
        <w:rPr>
          <w:rFonts w:ascii="Times New Roman" w:eastAsia="Times New Roman" w:hAnsi="Times New Roman" w:cs="Times New Roman"/>
          <w:kern w:val="0"/>
          <w:sz w:val="24"/>
          <w:szCs w:val="24"/>
          <w:lang w:eastAsia="en-IN"/>
          <w14:ligatures w14:val="none"/>
        </w:rPr>
        <w:br/>
      </w:r>
      <w:r w:rsidRPr="00B45826">
        <w:rPr>
          <w:rFonts w:ascii="Roboto" w:eastAsia="Times New Roman" w:hAnsi="Roboto" w:cs="Times New Roman"/>
          <w:kern w:val="0"/>
          <w:lang w:eastAsia="en-IN"/>
          <w14:ligatures w14:val="none"/>
        </w:rPr>
        <w:t xml:space="preserve">The State-wise Production Analysis Dashboard is a powerful tool for delving into state-level agricultural insights. With the ability to select specific states, crops, and years, you can </w:t>
      </w:r>
      <w:r w:rsidR="00A30F9D" w:rsidRPr="00B45826">
        <w:rPr>
          <w:rFonts w:ascii="Roboto" w:eastAsia="Times New Roman" w:hAnsi="Roboto" w:cs="Times New Roman"/>
          <w:kern w:val="0"/>
          <w:lang w:eastAsia="en-IN"/>
          <w14:ligatures w14:val="none"/>
        </w:rPr>
        <w:t>analyse</w:t>
      </w:r>
      <w:r w:rsidRPr="00B45826">
        <w:rPr>
          <w:rFonts w:ascii="Roboto" w:eastAsia="Times New Roman" w:hAnsi="Roboto" w:cs="Times New Roman"/>
          <w:kern w:val="0"/>
          <w:lang w:eastAsia="en-IN"/>
          <w14:ligatures w14:val="none"/>
        </w:rPr>
        <w:t xml:space="preserve"> production trends with precision. The production by year line chart offers a dynamic view of production over time, while the crop production maps visualize state-wise crop distribution. Additionally, the crop yield analysis provides valuable data to optimize agricultural strategies.</w:t>
      </w:r>
    </w:p>
    <w:p w14:paraId="25784EBA" w14:textId="2B64363F"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noProof/>
        </w:rPr>
        <w:drawing>
          <wp:inline distT="0" distB="0" distL="0" distR="0" wp14:anchorId="36F1EEB6" wp14:editId="62498C25">
            <wp:extent cx="5731510" cy="3099435"/>
            <wp:effectExtent l="0" t="0" r="2540" b="5715"/>
            <wp:docPr id="5636318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99435"/>
                    </a:xfrm>
                    <a:prstGeom prst="rect">
                      <a:avLst/>
                    </a:prstGeom>
                    <a:noFill/>
                    <a:ln>
                      <a:noFill/>
                    </a:ln>
                  </pic:spPr>
                </pic:pic>
              </a:graphicData>
            </a:graphic>
          </wp:inline>
        </w:drawing>
      </w:r>
    </w:p>
    <w:p w14:paraId="1370FD6E" w14:textId="77777777" w:rsidR="00B45826" w:rsidRPr="00B45826" w:rsidRDefault="00000000" w:rsidP="00B45826">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A5F7CDA">
          <v:rect id="_x0000_i1028" style="width:0;height:1.5pt" o:hralign="center" o:hrstd="t" o:hr="t" fillcolor="#a0a0a0" stroked="f"/>
        </w:pict>
      </w:r>
    </w:p>
    <w:p w14:paraId="70B71FDA"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C4DE58E"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36C6011"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FAE19BC"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35571CB"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520D2C0"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F5BCBB9"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159CF8C"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C81F5B5"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731132D9"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15CDF1DD"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0E16B99"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7818551C"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B76D20E"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A64355F"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7269353"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3A8720BF"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361CCB88"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1517FA95"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76943B37"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5C30EEA"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C1BF813"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112EF10A"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0939857"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151E058F" w14:textId="69E09368"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 xml:space="preserve">Dashboard </w:t>
      </w:r>
      <w:r w:rsidR="00A30F9D" w:rsidRPr="00B45826">
        <w:rPr>
          <w:rFonts w:ascii="Roboto" w:eastAsia="Times New Roman" w:hAnsi="Roboto" w:cs="Times New Roman"/>
          <w:b/>
          <w:bCs/>
          <w:kern w:val="0"/>
          <w:lang w:eastAsia="en-IN"/>
          <w14:ligatures w14:val="none"/>
        </w:rPr>
        <w:t>three</w:t>
      </w:r>
      <w:r w:rsidRPr="00B45826">
        <w:rPr>
          <w:rFonts w:ascii="Roboto" w:eastAsia="Times New Roman" w:hAnsi="Roboto" w:cs="Times New Roman"/>
          <w:b/>
          <w:bCs/>
          <w:kern w:val="0"/>
          <w:lang w:eastAsia="en-IN"/>
          <w14:ligatures w14:val="none"/>
        </w:rPr>
        <w:t xml:space="preserve"> </w:t>
      </w:r>
    </w:p>
    <w:p w14:paraId="3BC804A2" w14:textId="0C5F26CF"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Description:</w:t>
      </w:r>
      <w:r w:rsidRPr="00B45826">
        <w:rPr>
          <w:rFonts w:ascii="Times New Roman" w:eastAsia="Times New Roman" w:hAnsi="Times New Roman" w:cs="Times New Roman"/>
          <w:kern w:val="0"/>
          <w:sz w:val="24"/>
          <w:szCs w:val="24"/>
          <w:lang w:eastAsia="en-IN"/>
          <w14:ligatures w14:val="none"/>
        </w:rPr>
        <w:br/>
      </w:r>
      <w:r w:rsidRPr="00B45826">
        <w:rPr>
          <w:rFonts w:ascii="Roboto" w:eastAsia="Times New Roman" w:hAnsi="Roboto" w:cs="Times New Roman"/>
          <w:kern w:val="0"/>
          <w:lang w:eastAsia="en-IN"/>
          <w14:ligatures w14:val="none"/>
        </w:rPr>
        <w:t xml:space="preserve">The Yield Trends and District Analysis Dashboard empowers you to explore in-depth yield data. By selecting states, years, seasons, and crops, you can uncover yield trends and variations at the district level. The line column chart displays district-wise yield, enabling you to spot optimization potential. Dive into the </w:t>
      </w:r>
      <w:r w:rsidR="00A30F9D" w:rsidRPr="00B45826">
        <w:rPr>
          <w:rFonts w:ascii="Roboto" w:eastAsia="Times New Roman" w:hAnsi="Roboto" w:cs="Times New Roman"/>
          <w:kern w:val="0"/>
          <w:lang w:eastAsia="en-IN"/>
          <w14:ligatures w14:val="none"/>
        </w:rPr>
        <w:t>colourful</w:t>
      </w:r>
      <w:r w:rsidRPr="00B45826">
        <w:rPr>
          <w:rFonts w:ascii="Roboto" w:eastAsia="Times New Roman" w:hAnsi="Roboto" w:cs="Times New Roman"/>
          <w:kern w:val="0"/>
          <w:lang w:eastAsia="en-IN"/>
          <w14:ligatures w14:val="none"/>
        </w:rPr>
        <w:t xml:space="preserve"> mosaic of India's agricultural districts and discover actionable insights for boosting productivity.</w:t>
      </w:r>
    </w:p>
    <w:p w14:paraId="036691D9"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0F5E0E4"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3C14100" w14:textId="0197C8EE"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noProof/>
        </w:rPr>
        <w:drawing>
          <wp:inline distT="0" distB="0" distL="0" distR="0" wp14:anchorId="3C45B500" wp14:editId="714E4211">
            <wp:extent cx="5731510" cy="3108960"/>
            <wp:effectExtent l="0" t="0" r="2540" b="0"/>
            <wp:docPr id="1535609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08960"/>
                    </a:xfrm>
                    <a:prstGeom prst="rect">
                      <a:avLst/>
                    </a:prstGeom>
                    <a:noFill/>
                    <a:ln>
                      <a:noFill/>
                    </a:ln>
                  </pic:spPr>
                </pic:pic>
              </a:graphicData>
            </a:graphic>
          </wp:inline>
        </w:drawing>
      </w:r>
    </w:p>
    <w:p w14:paraId="67E7835A"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7A6F22E"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892670C" w14:textId="4392598A"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3882E0D"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A5B5169"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3C4EF4D3"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547BE33"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63BC6DD0"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1CCA0E2"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525D559"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3639C9DF"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A20612B"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2752BCB"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63372C78"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7E8B8331"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0DB0B753"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6F6FEB5B"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589D20D1"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7FB7EBCA"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B19BF00"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5167745B"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17760C05"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3C1307A9"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119C366" w14:textId="77777777" w:rsidR="00B45826" w:rsidRPr="00B45826" w:rsidRDefault="00B45826" w:rsidP="00B45826">
      <w:pPr>
        <w:spacing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Pr="00B45826">
        <w:rPr>
          <w:rFonts w:ascii="Roboto" w:eastAsia="Times New Roman" w:hAnsi="Roboto" w:cs="Times New Roman"/>
          <w:b/>
          <w:bCs/>
          <w:color w:val="000000"/>
          <w:kern w:val="0"/>
          <w:sz w:val="36"/>
          <w:szCs w:val="36"/>
          <w:lang w:eastAsia="en-IN"/>
          <w14:ligatures w14:val="none"/>
        </w:rPr>
        <w:t>Story:</w:t>
      </w:r>
    </w:p>
    <w:p w14:paraId="1469F434"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The "Agriculture Insights for Informed Decisions" story unfolds the rich tapestry of India's agricultural landscape, where data cultivates wisdom. This story navigates through captivating visualizations, powered by IBM Cognos, to decode intricate patterns governing crop production. Our mission is to uncover hidden dynamics, spotlight pivotal shifts, and empower data-driven decision-making for a thriving agricultural sector.</w:t>
      </w:r>
    </w:p>
    <w:p w14:paraId="3FCA21B1"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87B62FC"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09135AA" w14:textId="464C75D5"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 xml:space="preserve">Section 1: </w:t>
      </w:r>
      <w:r w:rsidR="00A30F9D" w:rsidRPr="00B45826">
        <w:rPr>
          <w:rFonts w:ascii="Roboto" w:eastAsia="Times New Roman" w:hAnsi="Roboto" w:cs="Times New Roman"/>
          <w:b/>
          <w:bCs/>
          <w:kern w:val="0"/>
          <w:lang w:eastAsia="en-IN"/>
          <w14:ligatures w14:val="none"/>
        </w:rPr>
        <w:t>Analysing</w:t>
      </w:r>
      <w:r w:rsidRPr="00B45826">
        <w:rPr>
          <w:rFonts w:ascii="Roboto" w:eastAsia="Times New Roman" w:hAnsi="Roboto" w:cs="Times New Roman"/>
          <w:b/>
          <w:bCs/>
          <w:kern w:val="0"/>
          <w:lang w:eastAsia="en-IN"/>
          <w14:ligatures w14:val="none"/>
        </w:rPr>
        <w:t xml:space="preserve"> Seasonal Yield Variations of Key Crops</w:t>
      </w:r>
    </w:p>
    <w:p w14:paraId="1DC4859D" w14:textId="77777777" w:rsidR="00B45826" w:rsidRPr="00B45826" w:rsidRDefault="00B45826" w:rsidP="00B45826">
      <w:pPr>
        <w:numPr>
          <w:ilvl w:val="0"/>
          <w:numId w:val="29"/>
        </w:num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Description:</w:t>
      </w:r>
      <w:r w:rsidRPr="00B45826">
        <w:rPr>
          <w:rFonts w:ascii="Roboto" w:eastAsia="Times New Roman" w:hAnsi="Roboto" w:cs="Times New Roman"/>
          <w:kern w:val="0"/>
          <w:lang w:eastAsia="en-IN"/>
          <w14:ligatures w14:val="none"/>
        </w:rPr>
        <w:t xml:space="preserve"> Dive into the fascinating world of seasonal yield variations. This section compares the performance of key crops across different seasons. Farmers utilize this data to optimize planting and harvesting schedules for peak productivity. Explore the data-driven secrets behind seasonality in agriculture.</w:t>
      </w:r>
    </w:p>
    <w:p w14:paraId="17469D1F" w14:textId="56583503"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noProof/>
        </w:rPr>
        <w:drawing>
          <wp:inline distT="0" distB="0" distL="0" distR="0" wp14:anchorId="593D99F0" wp14:editId="3A7284AA">
            <wp:extent cx="5731510" cy="2522855"/>
            <wp:effectExtent l="0" t="0" r="2540" b="0"/>
            <wp:docPr id="16858619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522855"/>
                    </a:xfrm>
                    <a:prstGeom prst="rect">
                      <a:avLst/>
                    </a:prstGeom>
                    <a:noFill/>
                    <a:ln>
                      <a:noFill/>
                    </a:ln>
                  </pic:spPr>
                </pic:pic>
              </a:graphicData>
            </a:graphic>
          </wp:inline>
        </w:drawing>
      </w:r>
    </w:p>
    <w:p w14:paraId="0B0673E0"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198020A"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F92ECD0"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2939D5D"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408BC4C"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E2C7C57"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8BCF232"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51877B09"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59AF35B2"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75642EC"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72675008"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FB7EBDC"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7B03B9C2"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15D8E1BC"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308B7232"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1289B02C"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BAAC915"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1F0FC4D"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50BEF5D"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5EA9102"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2C9EBD8"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lastRenderedPageBreak/>
        <w:t> </w:t>
      </w:r>
    </w:p>
    <w:p w14:paraId="37698972"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ab/>
      </w:r>
    </w:p>
    <w:p w14:paraId="66CABB4B"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A802722"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169F2A1"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Section 2: Building Resilience Through Crop Diversification</w:t>
      </w:r>
    </w:p>
    <w:p w14:paraId="088DFBEF" w14:textId="1AF38E85" w:rsidR="00B45826" w:rsidRPr="00B45826" w:rsidRDefault="00B45826" w:rsidP="00B45826">
      <w:pPr>
        <w:numPr>
          <w:ilvl w:val="0"/>
          <w:numId w:val="30"/>
        </w:num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Description:</w:t>
      </w:r>
      <w:r w:rsidRPr="00B45826">
        <w:rPr>
          <w:rFonts w:ascii="Roboto" w:eastAsia="Times New Roman" w:hAnsi="Roboto" w:cs="Times New Roman"/>
          <w:kern w:val="0"/>
          <w:lang w:eastAsia="en-IN"/>
          <w14:ligatures w14:val="none"/>
        </w:rPr>
        <w:t xml:space="preserve"> Discover the strength of crop diversification in ensuring agricultural stability. This section </w:t>
      </w:r>
      <w:r w:rsidR="00A30F9D" w:rsidRPr="00B45826">
        <w:rPr>
          <w:rFonts w:ascii="Roboto" w:eastAsia="Times New Roman" w:hAnsi="Roboto" w:cs="Times New Roman"/>
          <w:kern w:val="0"/>
          <w:lang w:eastAsia="en-IN"/>
          <w14:ligatures w14:val="none"/>
        </w:rPr>
        <w:t>highlights</w:t>
      </w:r>
      <w:r w:rsidRPr="00B45826">
        <w:rPr>
          <w:rFonts w:ascii="Roboto" w:eastAsia="Times New Roman" w:hAnsi="Roboto" w:cs="Times New Roman"/>
          <w:kern w:val="0"/>
          <w:lang w:eastAsia="en-IN"/>
          <w14:ligatures w14:val="none"/>
        </w:rPr>
        <w:t xml:space="preserve"> how diverse crops stabilize production over time, shielding against market fluctuations. Learn why diversification is a strategic choice for a resilient agricultural landscape.</w:t>
      </w:r>
    </w:p>
    <w:p w14:paraId="4A06B399" w14:textId="1B1F8F79"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noProof/>
        </w:rPr>
        <w:drawing>
          <wp:inline distT="0" distB="0" distL="0" distR="0" wp14:anchorId="2B477D55" wp14:editId="32A26593">
            <wp:extent cx="5731510" cy="2505075"/>
            <wp:effectExtent l="0" t="0" r="2540" b="9525"/>
            <wp:docPr id="18135748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05075"/>
                    </a:xfrm>
                    <a:prstGeom prst="rect">
                      <a:avLst/>
                    </a:prstGeom>
                    <a:noFill/>
                    <a:ln>
                      <a:noFill/>
                    </a:ln>
                  </pic:spPr>
                </pic:pic>
              </a:graphicData>
            </a:graphic>
          </wp:inline>
        </w:drawing>
      </w:r>
    </w:p>
    <w:p w14:paraId="7E24E220"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803D4E4"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Section 3: Top Yielding Districts Analysis</w:t>
      </w:r>
    </w:p>
    <w:p w14:paraId="760B24FD" w14:textId="0D677662" w:rsidR="00B45826" w:rsidRPr="00B45826" w:rsidRDefault="00B45826" w:rsidP="00B45826">
      <w:pPr>
        <w:numPr>
          <w:ilvl w:val="0"/>
          <w:numId w:val="31"/>
        </w:num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Description:</w:t>
      </w:r>
      <w:r w:rsidRPr="00B45826">
        <w:rPr>
          <w:rFonts w:ascii="Roboto" w:eastAsia="Times New Roman" w:hAnsi="Roboto" w:cs="Times New Roman"/>
          <w:kern w:val="0"/>
          <w:lang w:eastAsia="en-IN"/>
          <w14:ligatures w14:val="none"/>
        </w:rPr>
        <w:t xml:space="preserve"> Turn your attention to the districts that excel in crop yields. This section highlights the top yielding districts and </w:t>
      </w:r>
      <w:r w:rsidR="00A30F9D" w:rsidRPr="00B45826">
        <w:rPr>
          <w:rFonts w:ascii="Roboto" w:eastAsia="Times New Roman" w:hAnsi="Roboto" w:cs="Times New Roman"/>
          <w:kern w:val="0"/>
          <w:lang w:eastAsia="en-IN"/>
          <w14:ligatures w14:val="none"/>
        </w:rPr>
        <w:t>analyses</w:t>
      </w:r>
      <w:r w:rsidRPr="00B45826">
        <w:rPr>
          <w:rFonts w:ascii="Roboto" w:eastAsia="Times New Roman" w:hAnsi="Roboto" w:cs="Times New Roman"/>
          <w:kern w:val="0"/>
          <w:lang w:eastAsia="en-IN"/>
          <w14:ligatures w14:val="none"/>
        </w:rPr>
        <w:t xml:space="preserve"> yield differences among regions. By understanding these variations, you can guide local strategies for better agricultural productivity.</w:t>
      </w:r>
    </w:p>
    <w:p w14:paraId="2496E8E9" w14:textId="0BF9F870"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noProof/>
        </w:rPr>
        <w:drawing>
          <wp:inline distT="0" distB="0" distL="0" distR="0" wp14:anchorId="709FE3FE" wp14:editId="00099DDE">
            <wp:extent cx="5731510" cy="2451735"/>
            <wp:effectExtent l="0" t="0" r="2540" b="5715"/>
            <wp:docPr id="6329900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51735"/>
                    </a:xfrm>
                    <a:prstGeom prst="rect">
                      <a:avLst/>
                    </a:prstGeom>
                    <a:noFill/>
                    <a:ln>
                      <a:noFill/>
                    </a:ln>
                  </pic:spPr>
                </pic:pic>
              </a:graphicData>
            </a:graphic>
          </wp:inline>
        </w:drawing>
      </w:r>
    </w:p>
    <w:p w14:paraId="4C71F4CE"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AC96B96"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C3130C9"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762959F2"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36AAE3F"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53F7B6EE"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4C484650" w14:textId="77777777" w:rsid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3ED60667"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p>
    <w:p w14:paraId="2B6C8B55"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Section 4: State-wise Crop Yield Analysis</w:t>
      </w:r>
    </w:p>
    <w:p w14:paraId="7E29FD70" w14:textId="77777777" w:rsidR="00B45826" w:rsidRPr="00B45826" w:rsidRDefault="00B45826" w:rsidP="00B45826">
      <w:pPr>
        <w:numPr>
          <w:ilvl w:val="0"/>
          <w:numId w:val="32"/>
        </w:num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kern w:val="0"/>
          <w:lang w:eastAsia="en-IN"/>
          <w14:ligatures w14:val="none"/>
        </w:rPr>
        <w:t>Description:</w:t>
      </w:r>
      <w:r w:rsidRPr="00B45826">
        <w:rPr>
          <w:rFonts w:ascii="Roboto" w:eastAsia="Times New Roman" w:hAnsi="Roboto" w:cs="Times New Roman"/>
          <w:kern w:val="0"/>
          <w:lang w:eastAsia="en-IN"/>
          <w14:ligatures w14:val="none"/>
        </w:rPr>
        <w:t xml:space="preserve"> Uncover regional crop strengths in this section. By comparing yields across states, you can pinpoint areas of crop excellence. These insights inform strategies for maximizing agricultural productivity at the state level.</w:t>
      </w:r>
    </w:p>
    <w:p w14:paraId="2BECAF6B" w14:textId="1960E1D3"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noProof/>
        </w:rPr>
        <w:drawing>
          <wp:inline distT="0" distB="0" distL="0" distR="0" wp14:anchorId="40FA775E" wp14:editId="0C8304EE">
            <wp:extent cx="5731510" cy="2443480"/>
            <wp:effectExtent l="0" t="0" r="2540" b="0"/>
            <wp:docPr id="13637432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43480"/>
                    </a:xfrm>
                    <a:prstGeom prst="rect">
                      <a:avLst/>
                    </a:prstGeom>
                    <a:noFill/>
                    <a:ln>
                      <a:noFill/>
                    </a:ln>
                  </pic:spPr>
                </pic:pic>
              </a:graphicData>
            </a:graphic>
          </wp:inline>
        </w:drawing>
      </w:r>
    </w:p>
    <w:p w14:paraId="32126DEB" w14:textId="77777777" w:rsidR="00B45826" w:rsidRPr="00B45826" w:rsidRDefault="00B45826" w:rsidP="00B45826">
      <w:pPr>
        <w:spacing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80FA63E" w14:textId="438F4A3D" w:rsidR="00B45826" w:rsidRPr="00B45826" w:rsidRDefault="00B45826" w:rsidP="00B45826">
      <w:pPr>
        <w:spacing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b/>
          <w:bCs/>
          <w:color w:val="000000"/>
          <w:kern w:val="0"/>
          <w:sz w:val="36"/>
          <w:szCs w:val="36"/>
          <w:lang w:eastAsia="en-IN"/>
          <w14:ligatures w14:val="none"/>
        </w:rPr>
        <w:t>Reports:</w:t>
      </w:r>
      <w:r w:rsidRPr="00B45826">
        <w:rPr>
          <w:noProof/>
        </w:rPr>
        <w:drawing>
          <wp:inline distT="0" distB="0" distL="0" distR="0" wp14:anchorId="63C220CC" wp14:editId="05E88051">
            <wp:extent cx="5731510" cy="3112135"/>
            <wp:effectExtent l="0" t="0" r="2540" b="0"/>
            <wp:docPr id="876969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12135"/>
                    </a:xfrm>
                    <a:prstGeom prst="rect">
                      <a:avLst/>
                    </a:prstGeom>
                    <a:noFill/>
                    <a:ln>
                      <a:noFill/>
                    </a:ln>
                  </pic:spPr>
                </pic:pic>
              </a:graphicData>
            </a:graphic>
          </wp:inline>
        </w:drawing>
      </w:r>
    </w:p>
    <w:p w14:paraId="5B695224" w14:textId="510125B4"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noProof/>
        </w:rPr>
        <w:lastRenderedPageBreak/>
        <w:drawing>
          <wp:inline distT="0" distB="0" distL="0" distR="0" wp14:anchorId="29710F2C" wp14:editId="6D57811D">
            <wp:extent cx="5731510" cy="3491865"/>
            <wp:effectExtent l="0" t="0" r="2540" b="0"/>
            <wp:docPr id="13087736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91865"/>
                    </a:xfrm>
                    <a:prstGeom prst="rect">
                      <a:avLst/>
                    </a:prstGeom>
                    <a:noFill/>
                    <a:ln>
                      <a:noFill/>
                    </a:ln>
                  </pic:spPr>
                </pic:pic>
              </a:graphicData>
            </a:graphic>
          </wp:inline>
        </w:drawing>
      </w:r>
    </w:p>
    <w:p w14:paraId="72812310" w14:textId="477BB675"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noProof/>
        </w:rPr>
        <w:drawing>
          <wp:inline distT="0" distB="0" distL="0" distR="0" wp14:anchorId="715FD563" wp14:editId="138DF1A3">
            <wp:extent cx="5731510" cy="3209925"/>
            <wp:effectExtent l="0" t="0" r="2540" b="9525"/>
            <wp:docPr id="673581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09925"/>
                    </a:xfrm>
                    <a:prstGeom prst="rect">
                      <a:avLst/>
                    </a:prstGeom>
                    <a:noFill/>
                    <a:ln>
                      <a:noFill/>
                    </a:ln>
                  </pic:spPr>
                </pic:pic>
              </a:graphicData>
            </a:graphic>
          </wp:inline>
        </w:drawing>
      </w:r>
    </w:p>
    <w:p w14:paraId="5F2B23E8" w14:textId="77777777" w:rsidR="00B45826" w:rsidRPr="00B45826" w:rsidRDefault="00B45826" w:rsidP="00B45826">
      <w:pPr>
        <w:spacing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Pr="00B45826">
        <w:rPr>
          <w:rFonts w:ascii="Roboto" w:eastAsia="Times New Roman" w:hAnsi="Roboto" w:cs="Times New Roman"/>
          <w:b/>
          <w:bCs/>
          <w:color w:val="000000"/>
          <w:kern w:val="0"/>
          <w:sz w:val="36"/>
          <w:szCs w:val="36"/>
          <w:lang w:eastAsia="en-IN"/>
          <w14:ligatures w14:val="none"/>
        </w:rPr>
        <w:t>Inferences based on the analytics and research:</w:t>
      </w:r>
      <w:r w:rsidRPr="00B45826">
        <w:rPr>
          <w:rFonts w:ascii="Times New Roman" w:eastAsia="Times New Roman" w:hAnsi="Times New Roman" w:cs="Times New Roman"/>
          <w:kern w:val="0"/>
          <w:sz w:val="24"/>
          <w:szCs w:val="24"/>
          <w:lang w:eastAsia="en-IN"/>
          <w14:ligatures w14:val="none"/>
        </w:rPr>
        <w:t> </w:t>
      </w:r>
    </w:p>
    <w:p w14:paraId="150D684E" w14:textId="177E68DE"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color w:val="000000"/>
          <w:kern w:val="0"/>
          <w:lang w:eastAsia="en-IN"/>
          <w14:ligatures w14:val="none"/>
        </w:rPr>
        <w:t xml:space="preserve">We can notice that agricultural land distribution is not even </w:t>
      </w:r>
      <w:r w:rsidR="00A30F9D" w:rsidRPr="00B45826">
        <w:rPr>
          <w:rFonts w:ascii="Roboto" w:eastAsia="Times New Roman" w:hAnsi="Roboto" w:cs="Times New Roman"/>
          <w:color w:val="000000"/>
          <w:kern w:val="0"/>
          <w:lang w:eastAsia="en-IN"/>
          <w14:ligatures w14:val="none"/>
        </w:rPr>
        <w:t>across</w:t>
      </w:r>
      <w:r w:rsidRPr="00B45826">
        <w:rPr>
          <w:rFonts w:ascii="Roboto" w:eastAsia="Times New Roman" w:hAnsi="Roboto" w:cs="Times New Roman"/>
          <w:color w:val="000000"/>
          <w:kern w:val="0"/>
          <w:lang w:eastAsia="en-IN"/>
          <w14:ligatures w14:val="none"/>
        </w:rPr>
        <w:t xml:space="preserve"> the </w:t>
      </w:r>
      <w:r w:rsidR="00A30F9D" w:rsidRPr="00B45826">
        <w:rPr>
          <w:rFonts w:ascii="Roboto" w:eastAsia="Times New Roman" w:hAnsi="Roboto" w:cs="Times New Roman"/>
          <w:color w:val="000000"/>
          <w:kern w:val="0"/>
          <w:lang w:eastAsia="en-IN"/>
          <w14:ligatures w14:val="none"/>
        </w:rPr>
        <w:t>country.</w:t>
      </w:r>
    </w:p>
    <w:p w14:paraId="3E6736D4" w14:textId="1A7428E8"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color w:val="000000"/>
          <w:kern w:val="0"/>
          <w:lang w:eastAsia="en-IN"/>
          <w14:ligatures w14:val="none"/>
        </w:rPr>
        <w:t xml:space="preserve">The cluster which has the largest agricultural land like </w:t>
      </w:r>
      <w:r w:rsidR="00A30F9D" w:rsidRPr="00B45826">
        <w:rPr>
          <w:rFonts w:ascii="Roboto" w:eastAsia="Times New Roman" w:hAnsi="Roboto" w:cs="Times New Roman"/>
          <w:color w:val="000000"/>
          <w:kern w:val="0"/>
          <w:lang w:eastAsia="en-IN"/>
          <w14:ligatures w14:val="none"/>
        </w:rPr>
        <w:t>Madhya Pradesh</w:t>
      </w:r>
      <w:r w:rsidRPr="00B45826">
        <w:rPr>
          <w:rFonts w:ascii="Roboto" w:eastAsia="Times New Roman" w:hAnsi="Roboto" w:cs="Times New Roman"/>
          <w:color w:val="000000"/>
          <w:kern w:val="0"/>
          <w:lang w:eastAsia="en-IN"/>
          <w14:ligatures w14:val="none"/>
        </w:rPr>
        <w:t xml:space="preserve">, </w:t>
      </w:r>
      <w:r w:rsidR="00A30F9D" w:rsidRPr="00B45826">
        <w:rPr>
          <w:rFonts w:ascii="Roboto" w:eastAsia="Times New Roman" w:hAnsi="Roboto" w:cs="Times New Roman"/>
          <w:color w:val="000000"/>
          <w:kern w:val="0"/>
          <w:lang w:eastAsia="en-IN"/>
          <w14:ligatures w14:val="none"/>
        </w:rPr>
        <w:t>Maharashtra</w:t>
      </w:r>
      <w:r w:rsidRPr="00B45826">
        <w:rPr>
          <w:rFonts w:ascii="Roboto" w:eastAsia="Times New Roman" w:hAnsi="Roboto" w:cs="Times New Roman"/>
          <w:color w:val="000000"/>
          <w:kern w:val="0"/>
          <w:lang w:eastAsia="en-IN"/>
          <w14:ligatures w14:val="none"/>
        </w:rPr>
        <w:t xml:space="preserve"> are the poor performers in overall </w:t>
      </w:r>
      <w:r w:rsidR="00A30F9D" w:rsidRPr="00B45826">
        <w:rPr>
          <w:rFonts w:ascii="Roboto" w:eastAsia="Times New Roman" w:hAnsi="Roboto" w:cs="Times New Roman"/>
          <w:color w:val="000000"/>
          <w:kern w:val="0"/>
          <w:lang w:eastAsia="en-IN"/>
          <w14:ligatures w14:val="none"/>
        </w:rPr>
        <w:t>yield.</w:t>
      </w:r>
    </w:p>
    <w:p w14:paraId="18AF293A" w14:textId="6F422769"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color w:val="000000"/>
          <w:kern w:val="0"/>
          <w:lang w:eastAsia="en-IN"/>
          <w14:ligatures w14:val="none"/>
        </w:rPr>
        <w:t xml:space="preserve">The states that </w:t>
      </w:r>
      <w:r w:rsidR="00A30F9D" w:rsidRPr="00B45826">
        <w:rPr>
          <w:rFonts w:ascii="Roboto" w:eastAsia="Times New Roman" w:hAnsi="Roboto" w:cs="Times New Roman"/>
          <w:color w:val="000000"/>
          <w:kern w:val="0"/>
          <w:lang w:eastAsia="en-IN"/>
          <w14:ligatures w14:val="none"/>
        </w:rPr>
        <w:t>have</w:t>
      </w:r>
      <w:r w:rsidRPr="00B45826">
        <w:rPr>
          <w:rFonts w:ascii="Roboto" w:eastAsia="Times New Roman" w:hAnsi="Roboto" w:cs="Times New Roman"/>
          <w:color w:val="000000"/>
          <w:kern w:val="0"/>
          <w:lang w:eastAsia="en-IN"/>
          <w14:ligatures w14:val="none"/>
        </w:rPr>
        <w:t xml:space="preserve"> comparatively less agricultural land area like </w:t>
      </w:r>
      <w:r w:rsidR="00A30F9D" w:rsidRPr="00B45826">
        <w:rPr>
          <w:rFonts w:ascii="Roboto" w:eastAsia="Times New Roman" w:hAnsi="Roboto" w:cs="Times New Roman"/>
          <w:color w:val="000000"/>
          <w:kern w:val="0"/>
          <w:lang w:eastAsia="en-IN"/>
          <w14:ligatures w14:val="none"/>
        </w:rPr>
        <w:t>Tamilnadu, West Bengal</w:t>
      </w:r>
      <w:r w:rsidRPr="00B45826">
        <w:rPr>
          <w:rFonts w:ascii="Roboto" w:eastAsia="Times New Roman" w:hAnsi="Roboto" w:cs="Times New Roman"/>
          <w:color w:val="000000"/>
          <w:kern w:val="0"/>
          <w:lang w:eastAsia="en-IN"/>
          <w14:ligatures w14:val="none"/>
        </w:rPr>
        <w:t xml:space="preserve"> etc... have shown better performance in </w:t>
      </w:r>
      <w:r w:rsidR="00A30F9D" w:rsidRPr="00B45826">
        <w:rPr>
          <w:rFonts w:ascii="Roboto" w:eastAsia="Times New Roman" w:hAnsi="Roboto" w:cs="Times New Roman"/>
          <w:color w:val="000000"/>
          <w:kern w:val="0"/>
          <w:lang w:eastAsia="en-IN"/>
          <w14:ligatures w14:val="none"/>
        </w:rPr>
        <w:t>yield.</w:t>
      </w:r>
    </w:p>
    <w:p w14:paraId="12CD511E"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9ADA478"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58B6EC1"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124AFD1"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B6FE439" w14:textId="5603B0A6"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E931315"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lastRenderedPageBreak/>
        <w:t> </w:t>
      </w:r>
    </w:p>
    <w:p w14:paraId="4B4FE532" w14:textId="77777777" w:rsidR="00B45826" w:rsidRPr="00B45826" w:rsidRDefault="00B45826" w:rsidP="00B45826">
      <w:pPr>
        <w:spacing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3187D77" w14:textId="140FC1BA" w:rsidR="00B45826" w:rsidRPr="00B45826" w:rsidRDefault="00B45826" w:rsidP="00B45826">
      <w:pPr>
        <w:spacing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Pr="00B45826">
        <w:rPr>
          <w:rFonts w:ascii="Roboto" w:eastAsia="Times New Roman" w:hAnsi="Roboto" w:cs="Times New Roman"/>
          <w:b/>
          <w:bCs/>
          <w:color w:val="000000"/>
          <w:kern w:val="0"/>
          <w:sz w:val="36"/>
          <w:szCs w:val="36"/>
          <w:lang w:eastAsia="en-IN"/>
          <w14:ligatures w14:val="none"/>
        </w:rPr>
        <w:t xml:space="preserve">Reason for this unbalance Area vs </w:t>
      </w:r>
      <w:r w:rsidR="00A30F9D" w:rsidRPr="00B45826">
        <w:rPr>
          <w:rFonts w:ascii="Roboto" w:eastAsia="Times New Roman" w:hAnsi="Roboto" w:cs="Times New Roman"/>
          <w:b/>
          <w:bCs/>
          <w:color w:val="000000"/>
          <w:kern w:val="0"/>
          <w:sz w:val="36"/>
          <w:szCs w:val="36"/>
          <w:lang w:eastAsia="en-IN"/>
          <w14:ligatures w14:val="none"/>
        </w:rPr>
        <w:t>yield</w:t>
      </w:r>
      <w:r w:rsidRPr="00B45826">
        <w:rPr>
          <w:rFonts w:ascii="Roboto" w:eastAsia="Times New Roman" w:hAnsi="Roboto" w:cs="Times New Roman"/>
          <w:b/>
          <w:bCs/>
          <w:color w:val="000000"/>
          <w:kern w:val="0"/>
          <w:sz w:val="36"/>
          <w:szCs w:val="36"/>
          <w:lang w:eastAsia="en-IN"/>
          <w14:ligatures w14:val="none"/>
        </w:rPr>
        <w:t xml:space="preserve"> pattern:</w:t>
      </w:r>
      <w:r w:rsidRPr="00B45826">
        <w:rPr>
          <w:rFonts w:ascii="Times New Roman" w:eastAsia="Times New Roman" w:hAnsi="Times New Roman" w:cs="Times New Roman"/>
          <w:kern w:val="0"/>
          <w:sz w:val="24"/>
          <w:szCs w:val="24"/>
          <w:lang w:eastAsia="en-IN"/>
          <w14:ligatures w14:val="none"/>
        </w:rPr>
        <w:t> </w:t>
      </w:r>
    </w:p>
    <w:p w14:paraId="6D9210F3" w14:textId="67D4E2BA"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color w:val="000000"/>
          <w:kern w:val="0"/>
          <w:lang w:eastAsia="en-IN"/>
          <w14:ligatures w14:val="none"/>
        </w:rPr>
        <w:t xml:space="preserve">We can notice that climate based agricultural sowing pattern is not even </w:t>
      </w:r>
      <w:r w:rsidR="00A30F9D" w:rsidRPr="00B45826">
        <w:rPr>
          <w:rFonts w:ascii="Roboto" w:eastAsia="Times New Roman" w:hAnsi="Roboto" w:cs="Times New Roman"/>
          <w:color w:val="000000"/>
          <w:kern w:val="0"/>
          <w:lang w:eastAsia="en-IN"/>
          <w14:ligatures w14:val="none"/>
        </w:rPr>
        <w:t>across</w:t>
      </w:r>
      <w:r w:rsidRPr="00B45826">
        <w:rPr>
          <w:rFonts w:ascii="Roboto" w:eastAsia="Times New Roman" w:hAnsi="Roboto" w:cs="Times New Roman"/>
          <w:color w:val="000000"/>
          <w:kern w:val="0"/>
          <w:lang w:eastAsia="en-IN"/>
          <w14:ligatures w14:val="none"/>
        </w:rPr>
        <w:t xml:space="preserve"> the </w:t>
      </w:r>
      <w:r w:rsidR="00A30F9D" w:rsidRPr="00B45826">
        <w:rPr>
          <w:rFonts w:ascii="Roboto" w:eastAsia="Times New Roman" w:hAnsi="Roboto" w:cs="Times New Roman"/>
          <w:color w:val="000000"/>
          <w:kern w:val="0"/>
          <w:lang w:eastAsia="en-IN"/>
          <w14:ligatures w14:val="none"/>
        </w:rPr>
        <w:t>country.</w:t>
      </w:r>
    </w:p>
    <w:p w14:paraId="17A12880" w14:textId="3520AC18"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color w:val="000000"/>
          <w:kern w:val="0"/>
          <w:lang w:eastAsia="en-IN"/>
          <w14:ligatures w14:val="none"/>
        </w:rPr>
        <w:t xml:space="preserve">The cluster which has the largest agricultural land like </w:t>
      </w:r>
      <w:r w:rsidR="00A30F9D" w:rsidRPr="00B45826">
        <w:rPr>
          <w:rFonts w:ascii="Roboto" w:eastAsia="Times New Roman" w:hAnsi="Roboto" w:cs="Times New Roman"/>
          <w:color w:val="000000"/>
          <w:kern w:val="0"/>
          <w:lang w:eastAsia="en-IN"/>
          <w14:ligatures w14:val="none"/>
        </w:rPr>
        <w:t>Madhya Pradesh</w:t>
      </w:r>
      <w:r w:rsidRPr="00B45826">
        <w:rPr>
          <w:rFonts w:ascii="Roboto" w:eastAsia="Times New Roman" w:hAnsi="Roboto" w:cs="Times New Roman"/>
          <w:color w:val="000000"/>
          <w:kern w:val="0"/>
          <w:lang w:eastAsia="en-IN"/>
          <w14:ligatures w14:val="none"/>
        </w:rPr>
        <w:t xml:space="preserve">, </w:t>
      </w:r>
      <w:r w:rsidR="00A30F9D" w:rsidRPr="00B45826">
        <w:rPr>
          <w:rFonts w:ascii="Roboto" w:eastAsia="Times New Roman" w:hAnsi="Roboto" w:cs="Times New Roman"/>
          <w:color w:val="000000"/>
          <w:kern w:val="0"/>
          <w:lang w:eastAsia="en-IN"/>
          <w14:ligatures w14:val="none"/>
        </w:rPr>
        <w:t>Maharashtra</w:t>
      </w:r>
      <w:r w:rsidRPr="00B45826">
        <w:rPr>
          <w:rFonts w:ascii="Roboto" w:eastAsia="Times New Roman" w:hAnsi="Roboto" w:cs="Times New Roman"/>
          <w:color w:val="000000"/>
          <w:kern w:val="0"/>
          <w:lang w:eastAsia="en-IN"/>
          <w14:ligatures w14:val="none"/>
        </w:rPr>
        <w:t xml:space="preserve"> sow the crops only during Kharif </w:t>
      </w:r>
      <w:r w:rsidR="00A30F9D" w:rsidRPr="00B45826">
        <w:rPr>
          <w:rFonts w:ascii="Roboto" w:eastAsia="Times New Roman" w:hAnsi="Roboto" w:cs="Times New Roman"/>
          <w:color w:val="000000"/>
          <w:kern w:val="0"/>
          <w:lang w:eastAsia="en-IN"/>
          <w14:ligatures w14:val="none"/>
        </w:rPr>
        <w:t>season.</w:t>
      </w:r>
    </w:p>
    <w:p w14:paraId="1C9B7179" w14:textId="42B79B31"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color w:val="000000"/>
          <w:kern w:val="0"/>
          <w:lang w:eastAsia="en-IN"/>
          <w14:ligatures w14:val="none"/>
        </w:rPr>
        <w:t xml:space="preserve">The states that </w:t>
      </w:r>
      <w:r w:rsidR="00A30F9D" w:rsidRPr="00B45826">
        <w:rPr>
          <w:rFonts w:ascii="Roboto" w:eastAsia="Times New Roman" w:hAnsi="Roboto" w:cs="Times New Roman"/>
          <w:color w:val="000000"/>
          <w:kern w:val="0"/>
          <w:lang w:eastAsia="en-IN"/>
          <w14:ligatures w14:val="none"/>
        </w:rPr>
        <w:t>have</w:t>
      </w:r>
      <w:r w:rsidRPr="00B45826">
        <w:rPr>
          <w:rFonts w:ascii="Roboto" w:eastAsia="Times New Roman" w:hAnsi="Roboto" w:cs="Times New Roman"/>
          <w:color w:val="000000"/>
          <w:kern w:val="0"/>
          <w:lang w:eastAsia="en-IN"/>
          <w14:ligatures w14:val="none"/>
        </w:rPr>
        <w:t xml:space="preserve"> comparatively less agricultural land area like </w:t>
      </w:r>
      <w:r w:rsidR="00A30F9D" w:rsidRPr="00B45826">
        <w:rPr>
          <w:rFonts w:ascii="Roboto" w:eastAsia="Times New Roman" w:hAnsi="Roboto" w:cs="Times New Roman"/>
          <w:color w:val="000000"/>
          <w:kern w:val="0"/>
          <w:lang w:eastAsia="en-IN"/>
          <w14:ligatures w14:val="none"/>
        </w:rPr>
        <w:t>Tamilnadu, West Bengal</w:t>
      </w:r>
      <w:r w:rsidRPr="00B45826">
        <w:rPr>
          <w:rFonts w:ascii="Roboto" w:eastAsia="Times New Roman" w:hAnsi="Roboto" w:cs="Times New Roman"/>
          <w:color w:val="000000"/>
          <w:kern w:val="0"/>
          <w:lang w:eastAsia="en-IN"/>
          <w14:ligatures w14:val="none"/>
        </w:rPr>
        <w:t xml:space="preserve"> etc... sow the crops during entire year</w:t>
      </w:r>
    </w:p>
    <w:p w14:paraId="125CE090" w14:textId="457E9C1A"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color w:val="000000"/>
          <w:kern w:val="0"/>
          <w:lang w:eastAsia="en-IN"/>
          <w14:ligatures w14:val="none"/>
        </w:rPr>
        <w:t xml:space="preserve">This uneven sowing pattern and limited climate sowing is the main reason for the uneven </w:t>
      </w:r>
      <w:r w:rsidR="00A30F9D" w:rsidRPr="00B45826">
        <w:rPr>
          <w:rFonts w:ascii="Roboto" w:eastAsia="Times New Roman" w:hAnsi="Roboto" w:cs="Times New Roman"/>
          <w:color w:val="000000"/>
          <w:kern w:val="0"/>
          <w:lang w:eastAsia="en-IN"/>
          <w14:ligatures w14:val="none"/>
        </w:rPr>
        <w:t>yield</w:t>
      </w:r>
      <w:r w:rsidRPr="00B45826">
        <w:rPr>
          <w:rFonts w:ascii="Roboto" w:eastAsia="Times New Roman" w:hAnsi="Roboto" w:cs="Times New Roman"/>
          <w:color w:val="000000"/>
          <w:kern w:val="0"/>
          <w:lang w:eastAsia="en-IN"/>
          <w14:ligatures w14:val="none"/>
        </w:rPr>
        <w:t xml:space="preserve"> stat across the nation</w:t>
      </w:r>
      <w:r w:rsidRPr="00B45826">
        <w:rPr>
          <w:noProof/>
        </w:rPr>
        <w:drawing>
          <wp:inline distT="0" distB="0" distL="0" distR="0" wp14:anchorId="048A1EF8" wp14:editId="4CE7BD19">
            <wp:extent cx="5731510" cy="3088640"/>
            <wp:effectExtent l="0" t="0" r="2540" b="0"/>
            <wp:docPr id="13638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88640"/>
                    </a:xfrm>
                    <a:prstGeom prst="rect">
                      <a:avLst/>
                    </a:prstGeom>
                    <a:noFill/>
                    <a:ln>
                      <a:noFill/>
                    </a:ln>
                  </pic:spPr>
                </pic:pic>
              </a:graphicData>
            </a:graphic>
          </wp:inline>
        </w:drawing>
      </w:r>
    </w:p>
    <w:p w14:paraId="101FB13C"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ADEF1C3" w14:textId="77777777" w:rsidR="00B45826" w:rsidRPr="00B45826" w:rsidRDefault="00B45826" w:rsidP="00B45826">
      <w:pPr>
        <w:spacing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Pr="00B45826">
        <w:rPr>
          <w:rFonts w:ascii="Roboto" w:eastAsia="Times New Roman" w:hAnsi="Roboto" w:cs="Times New Roman"/>
          <w:b/>
          <w:bCs/>
          <w:color w:val="000000"/>
          <w:kern w:val="0"/>
          <w:sz w:val="36"/>
          <w:szCs w:val="36"/>
          <w:lang w:eastAsia="en-IN"/>
          <w14:ligatures w14:val="none"/>
        </w:rPr>
        <w:t>Conclusion</w:t>
      </w:r>
      <w:r w:rsidRPr="00B45826">
        <w:rPr>
          <w:rFonts w:ascii="Times New Roman" w:eastAsia="Times New Roman" w:hAnsi="Times New Roman" w:cs="Times New Roman"/>
          <w:kern w:val="0"/>
          <w:sz w:val="24"/>
          <w:szCs w:val="24"/>
          <w:lang w:eastAsia="en-IN"/>
          <w14:ligatures w14:val="none"/>
        </w:rPr>
        <w:t> </w:t>
      </w:r>
    </w:p>
    <w:p w14:paraId="45ED8AB3"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4EECC18" w14:textId="22B929DF" w:rsidR="00B45826" w:rsidRPr="00B45826" w:rsidRDefault="00B45826" w:rsidP="00B45826">
      <w:pPr>
        <w:spacing w:after="0" w:line="240" w:lineRule="auto"/>
        <w:ind w:firstLine="720"/>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 xml:space="preserve">In this comprehensive analysis of India's agricultural landscape, </w:t>
      </w:r>
      <w:r w:rsidR="00A30F9D" w:rsidRPr="00B45826">
        <w:rPr>
          <w:rFonts w:ascii="Roboto" w:eastAsia="Times New Roman" w:hAnsi="Roboto" w:cs="Times New Roman"/>
          <w:kern w:val="0"/>
          <w:lang w:eastAsia="en-IN"/>
          <w14:ligatures w14:val="none"/>
        </w:rPr>
        <w:t>we have</w:t>
      </w:r>
      <w:r w:rsidRPr="00B45826">
        <w:rPr>
          <w:rFonts w:ascii="Roboto" w:eastAsia="Times New Roman" w:hAnsi="Roboto" w:cs="Times New Roman"/>
          <w:kern w:val="0"/>
          <w:lang w:eastAsia="en-IN"/>
          <w14:ligatures w14:val="none"/>
        </w:rPr>
        <w:t xml:space="preserve"> unveiled a multitude of insights and trends that shape the nation's farming sector. Our journey through the vast expanse of agricultural data has revealed valuable information for farmers, policymakers, researchers, and all stakeholders in the agriculture domain.</w:t>
      </w:r>
    </w:p>
    <w:p w14:paraId="1818911C" w14:textId="77777777" w:rsidR="00B45826" w:rsidRPr="00B45826" w:rsidRDefault="00B45826" w:rsidP="00B45826">
      <w:pPr>
        <w:spacing w:after="0" w:line="240" w:lineRule="auto"/>
        <w:ind w:firstLine="720"/>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183913A" w14:textId="77777777" w:rsidR="00B45826" w:rsidRPr="00B45826" w:rsidRDefault="00B45826" w:rsidP="00B45826">
      <w:pPr>
        <w:spacing w:after="0" w:line="240" w:lineRule="auto"/>
        <w:ind w:firstLine="720"/>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We began by exploring the diversity of crops cultivated across different states, offering a glimpse into India's agricultural richness. This knowledge aids in recognizing regional strengths and formulating strategies for optimal productivity.</w:t>
      </w:r>
    </w:p>
    <w:p w14:paraId="2F671E6F"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207634A" w14:textId="77777777" w:rsidR="00B45826" w:rsidRPr="00B45826" w:rsidRDefault="00B45826" w:rsidP="00B45826">
      <w:pPr>
        <w:spacing w:after="0" w:line="240" w:lineRule="auto"/>
        <w:ind w:firstLine="720"/>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Next, we delved into the world of yield trends, dissecting how different states perform in terms of crop productivity. These insights are invaluable for understanding which states excel in specific crops and can inform resource allocation and decision-making.</w:t>
      </w:r>
    </w:p>
    <w:p w14:paraId="1078E07F" w14:textId="2FC1B665" w:rsidR="00B45826" w:rsidRPr="00B45826" w:rsidRDefault="00B45826" w:rsidP="00B45826">
      <w:pPr>
        <w:spacing w:after="0" w:line="240" w:lineRule="auto"/>
        <w:ind w:firstLine="720"/>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 xml:space="preserve">Our analysis also spotlighted the top districts consistently achieving remarkable crop yields, </w:t>
      </w:r>
      <w:r w:rsidR="00A30F9D" w:rsidRPr="00B45826">
        <w:rPr>
          <w:rFonts w:ascii="Roboto" w:eastAsia="Times New Roman" w:hAnsi="Roboto" w:cs="Times New Roman"/>
          <w:kern w:val="0"/>
          <w:lang w:eastAsia="en-IN"/>
          <w14:ligatures w14:val="none"/>
        </w:rPr>
        <w:t>highlighting</w:t>
      </w:r>
      <w:r w:rsidRPr="00B45826">
        <w:rPr>
          <w:rFonts w:ascii="Roboto" w:eastAsia="Times New Roman" w:hAnsi="Roboto" w:cs="Times New Roman"/>
          <w:kern w:val="0"/>
          <w:lang w:eastAsia="en-IN"/>
          <w14:ligatures w14:val="none"/>
        </w:rPr>
        <w:t xml:space="preserve"> their pioneering methods and </w:t>
      </w:r>
      <w:r w:rsidR="00A30F9D" w:rsidRPr="00B45826">
        <w:rPr>
          <w:rFonts w:ascii="Roboto" w:eastAsia="Times New Roman" w:hAnsi="Roboto" w:cs="Times New Roman"/>
          <w:kern w:val="0"/>
          <w:lang w:eastAsia="en-IN"/>
          <w14:ligatures w14:val="none"/>
        </w:rPr>
        <w:t>favourable</w:t>
      </w:r>
      <w:r w:rsidRPr="00B45826">
        <w:rPr>
          <w:rFonts w:ascii="Roboto" w:eastAsia="Times New Roman" w:hAnsi="Roboto" w:cs="Times New Roman"/>
          <w:kern w:val="0"/>
          <w:lang w:eastAsia="en-IN"/>
          <w14:ligatures w14:val="none"/>
        </w:rPr>
        <w:t xml:space="preserve"> conditions. These champions serve as beacons of agricultural excellence, guiding others toward increased productivity.</w:t>
      </w:r>
    </w:p>
    <w:p w14:paraId="0849125D"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72BF198" w14:textId="77777777" w:rsidR="00B45826" w:rsidRDefault="00B45826" w:rsidP="00B45826">
      <w:pPr>
        <w:spacing w:after="0" w:line="240" w:lineRule="auto"/>
        <w:ind w:firstLine="720"/>
        <w:rPr>
          <w:rFonts w:ascii="Roboto" w:eastAsia="Times New Roman" w:hAnsi="Roboto" w:cs="Times New Roman"/>
          <w:kern w:val="0"/>
          <w:lang w:eastAsia="en-IN"/>
          <w14:ligatures w14:val="none"/>
        </w:rPr>
      </w:pPr>
    </w:p>
    <w:p w14:paraId="3D96BDB2" w14:textId="77777777" w:rsidR="00B45826" w:rsidRDefault="00B45826" w:rsidP="00B45826">
      <w:pPr>
        <w:spacing w:after="0" w:line="240" w:lineRule="auto"/>
        <w:ind w:firstLine="720"/>
        <w:rPr>
          <w:rFonts w:ascii="Roboto" w:eastAsia="Times New Roman" w:hAnsi="Roboto" w:cs="Times New Roman"/>
          <w:kern w:val="0"/>
          <w:lang w:eastAsia="en-IN"/>
          <w14:ligatures w14:val="none"/>
        </w:rPr>
      </w:pPr>
    </w:p>
    <w:p w14:paraId="001AA454" w14:textId="77777777" w:rsidR="00B45826" w:rsidRDefault="00B45826" w:rsidP="00B45826">
      <w:pPr>
        <w:spacing w:after="0" w:line="240" w:lineRule="auto"/>
        <w:ind w:firstLine="720"/>
        <w:rPr>
          <w:rFonts w:ascii="Roboto" w:eastAsia="Times New Roman" w:hAnsi="Roboto" w:cs="Times New Roman"/>
          <w:kern w:val="0"/>
          <w:lang w:eastAsia="en-IN"/>
          <w14:ligatures w14:val="none"/>
        </w:rPr>
      </w:pPr>
    </w:p>
    <w:p w14:paraId="52595260" w14:textId="77777777" w:rsidR="00B45826" w:rsidRDefault="00B45826" w:rsidP="00B45826">
      <w:pPr>
        <w:spacing w:after="0" w:line="240" w:lineRule="auto"/>
        <w:ind w:firstLine="720"/>
        <w:rPr>
          <w:rFonts w:ascii="Roboto" w:eastAsia="Times New Roman" w:hAnsi="Roboto" w:cs="Times New Roman"/>
          <w:kern w:val="0"/>
          <w:lang w:eastAsia="en-IN"/>
          <w14:ligatures w14:val="none"/>
        </w:rPr>
      </w:pPr>
    </w:p>
    <w:p w14:paraId="465AB74F" w14:textId="77777777" w:rsidR="00B45826" w:rsidRDefault="00B45826" w:rsidP="00B45826">
      <w:pPr>
        <w:spacing w:after="0" w:line="240" w:lineRule="auto"/>
        <w:ind w:firstLine="720"/>
        <w:rPr>
          <w:rFonts w:ascii="Roboto" w:eastAsia="Times New Roman" w:hAnsi="Roboto" w:cs="Times New Roman"/>
          <w:kern w:val="0"/>
          <w:lang w:eastAsia="en-IN"/>
          <w14:ligatures w14:val="none"/>
        </w:rPr>
      </w:pPr>
    </w:p>
    <w:p w14:paraId="5A7A56BB" w14:textId="77777777" w:rsidR="00B45826" w:rsidRDefault="00B45826" w:rsidP="00B45826">
      <w:pPr>
        <w:spacing w:after="0" w:line="240" w:lineRule="auto"/>
        <w:ind w:firstLine="720"/>
        <w:rPr>
          <w:rFonts w:ascii="Roboto" w:eastAsia="Times New Roman" w:hAnsi="Roboto" w:cs="Times New Roman"/>
          <w:kern w:val="0"/>
          <w:lang w:eastAsia="en-IN"/>
          <w14:ligatures w14:val="none"/>
        </w:rPr>
      </w:pPr>
    </w:p>
    <w:p w14:paraId="0EDCEFC9" w14:textId="77777777" w:rsidR="00B45826" w:rsidRDefault="00B45826" w:rsidP="00B45826">
      <w:pPr>
        <w:spacing w:after="0" w:line="240" w:lineRule="auto"/>
        <w:ind w:firstLine="720"/>
        <w:rPr>
          <w:rFonts w:ascii="Roboto" w:eastAsia="Times New Roman" w:hAnsi="Roboto" w:cs="Times New Roman"/>
          <w:kern w:val="0"/>
          <w:lang w:eastAsia="en-IN"/>
          <w14:ligatures w14:val="none"/>
        </w:rPr>
      </w:pPr>
    </w:p>
    <w:p w14:paraId="765227AD" w14:textId="225E1874" w:rsidR="00B45826" w:rsidRPr="00B45826" w:rsidRDefault="00B45826" w:rsidP="00B45826">
      <w:pPr>
        <w:spacing w:after="0" w:line="240" w:lineRule="auto"/>
        <w:ind w:firstLine="720"/>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Diving into the harmonious world of crop yields, we uncovered how various crops perform across different seasons and regions. This knowledge equips farmers and policymakers with essential information for sustainable farming practices and resource optimization.</w:t>
      </w:r>
    </w:p>
    <w:p w14:paraId="48C90EA5"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443BCA9" w14:textId="77777777" w:rsidR="00B45826" w:rsidRPr="00B45826" w:rsidRDefault="00B45826" w:rsidP="00B45826">
      <w:pPr>
        <w:spacing w:after="0" w:line="240" w:lineRule="auto"/>
        <w:ind w:firstLine="720"/>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Lastly, we explored the expansive insights of crop coverage, providing a comprehensive view of which crops dominate specific regions. This information aids in resource allocation, market planning, and crop diversification.</w:t>
      </w:r>
    </w:p>
    <w:p w14:paraId="15A98EBE"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4D5BF5B" w14:textId="5D379502" w:rsidR="00B45826" w:rsidRPr="00B45826" w:rsidRDefault="00B45826" w:rsidP="00B45826">
      <w:pPr>
        <w:spacing w:after="0" w:line="240" w:lineRule="auto"/>
        <w:ind w:firstLine="720"/>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 xml:space="preserve">While our analysis is based on a robust dataset, </w:t>
      </w:r>
      <w:r w:rsidR="00A30F9D" w:rsidRPr="00B45826">
        <w:rPr>
          <w:rFonts w:ascii="Roboto" w:eastAsia="Times New Roman" w:hAnsi="Roboto" w:cs="Times New Roman"/>
          <w:kern w:val="0"/>
          <w:lang w:eastAsia="en-IN"/>
          <w14:ligatures w14:val="none"/>
        </w:rPr>
        <w:t>it is</w:t>
      </w:r>
      <w:r w:rsidRPr="00B45826">
        <w:rPr>
          <w:rFonts w:ascii="Roboto" w:eastAsia="Times New Roman" w:hAnsi="Roboto" w:cs="Times New Roman"/>
          <w:kern w:val="0"/>
          <w:lang w:eastAsia="en-IN"/>
          <w14:ligatures w14:val="none"/>
        </w:rPr>
        <w:t xml:space="preserve"> essential to acknowledge its limitations, such as missing data for certain crops and null values. Despite these challenges, </w:t>
      </w:r>
      <w:r w:rsidR="00A30F9D" w:rsidRPr="00B45826">
        <w:rPr>
          <w:rFonts w:ascii="Roboto" w:eastAsia="Times New Roman" w:hAnsi="Roboto" w:cs="Times New Roman"/>
          <w:kern w:val="0"/>
          <w:lang w:eastAsia="en-IN"/>
          <w14:ligatures w14:val="none"/>
        </w:rPr>
        <w:t>we have</w:t>
      </w:r>
      <w:r w:rsidRPr="00B45826">
        <w:rPr>
          <w:rFonts w:ascii="Roboto" w:eastAsia="Times New Roman" w:hAnsi="Roboto" w:cs="Times New Roman"/>
          <w:kern w:val="0"/>
          <w:lang w:eastAsia="en-IN"/>
          <w14:ligatures w14:val="none"/>
        </w:rPr>
        <w:t xml:space="preserve"> strived to provide meaningful and actionable insights using the available dataset.</w:t>
      </w:r>
    </w:p>
    <w:p w14:paraId="371ABF9B"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183563F8" w14:textId="48CD37EC" w:rsidR="00B45826" w:rsidRPr="00B45826" w:rsidRDefault="00B45826" w:rsidP="00B45826">
      <w:pPr>
        <w:spacing w:after="0" w:line="240" w:lineRule="auto"/>
        <w:ind w:firstLine="720"/>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In conclusion, our journey through India's agricultural data has illuminated</w:t>
      </w:r>
      <w:r w:rsidRPr="00B45826">
        <w:rPr>
          <w:rFonts w:ascii="Roboto" w:eastAsia="Times New Roman" w:hAnsi="Roboto" w:cs="Times New Roman"/>
          <w:kern w:val="0"/>
          <w:lang w:eastAsia="en-IN"/>
          <w14:ligatures w14:val="none"/>
        </w:rPr>
        <w:tab/>
        <w:t xml:space="preserve"> pathways to enhance productivity, maximize yields, and foster sustainable farming practices. We hope these insights empower stakeholders across the agricultural spectrum to make informed decisions, </w:t>
      </w:r>
      <w:r w:rsidR="00A30F9D" w:rsidRPr="00B45826">
        <w:rPr>
          <w:rFonts w:ascii="Roboto" w:eastAsia="Times New Roman" w:hAnsi="Roboto" w:cs="Times New Roman"/>
          <w:kern w:val="0"/>
          <w:lang w:eastAsia="en-IN"/>
          <w14:ligatures w14:val="none"/>
        </w:rPr>
        <w:t>contributing</w:t>
      </w:r>
      <w:r w:rsidRPr="00B45826">
        <w:rPr>
          <w:rFonts w:ascii="Roboto" w:eastAsia="Times New Roman" w:hAnsi="Roboto" w:cs="Times New Roman"/>
          <w:kern w:val="0"/>
          <w:lang w:eastAsia="en-IN"/>
          <w14:ligatures w14:val="none"/>
        </w:rPr>
        <w:t xml:space="preserve"> to the growth and prosperity of India's farming communities.</w:t>
      </w:r>
    </w:p>
    <w:p w14:paraId="5348DF95"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2DB643B4"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44500B6F" w14:textId="77777777" w:rsidR="00B45826" w:rsidRPr="00B45826" w:rsidRDefault="00B45826" w:rsidP="00B45826">
      <w:pPr>
        <w:spacing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r w:rsidRPr="00B45826">
        <w:rPr>
          <w:rFonts w:ascii="Roboto" w:eastAsia="Times New Roman" w:hAnsi="Roboto" w:cs="Times New Roman"/>
          <w:b/>
          <w:bCs/>
          <w:color w:val="000000"/>
          <w:kern w:val="0"/>
          <w:sz w:val="36"/>
          <w:szCs w:val="36"/>
          <w:lang w:eastAsia="en-IN"/>
          <w14:ligatures w14:val="none"/>
        </w:rPr>
        <w:t>References</w:t>
      </w:r>
      <w:r w:rsidRPr="00B45826">
        <w:rPr>
          <w:rFonts w:ascii="Times New Roman" w:eastAsia="Times New Roman" w:hAnsi="Times New Roman" w:cs="Times New Roman"/>
          <w:kern w:val="0"/>
          <w:sz w:val="24"/>
          <w:szCs w:val="24"/>
          <w:lang w:eastAsia="en-IN"/>
          <w14:ligatures w14:val="none"/>
        </w:rPr>
        <w:t> </w:t>
      </w:r>
    </w:p>
    <w:p w14:paraId="4DD38042" w14:textId="0E7C03F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 xml:space="preserve">Refer our </w:t>
      </w:r>
      <w:r w:rsidR="00A30F9D" w:rsidRPr="00B45826">
        <w:rPr>
          <w:rFonts w:ascii="Roboto" w:eastAsia="Times New Roman" w:hAnsi="Roboto" w:cs="Times New Roman"/>
          <w:kern w:val="0"/>
          <w:lang w:eastAsia="en-IN"/>
          <w14:ligatures w14:val="none"/>
        </w:rPr>
        <w:t>Argo</w:t>
      </w:r>
      <w:r w:rsidRPr="00B45826">
        <w:rPr>
          <w:rFonts w:ascii="Roboto" w:eastAsia="Times New Roman" w:hAnsi="Roboto" w:cs="Times New Roman"/>
          <w:kern w:val="0"/>
          <w:lang w:eastAsia="en-IN"/>
          <w14:ligatures w14:val="none"/>
        </w:rPr>
        <w:t xml:space="preserve">-Analytical-Hub </w:t>
      </w:r>
      <w:r w:rsidR="00A30F9D" w:rsidRPr="00B45826">
        <w:rPr>
          <w:rFonts w:ascii="Roboto" w:eastAsia="Times New Roman" w:hAnsi="Roboto" w:cs="Times New Roman"/>
          <w:kern w:val="0"/>
          <w:lang w:eastAsia="en-IN"/>
          <w14:ligatures w14:val="none"/>
        </w:rPr>
        <w:t>website:</w:t>
      </w:r>
    </w:p>
    <w:p w14:paraId="45EC4323"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color w:val="000000"/>
          <w:kern w:val="0"/>
          <w:lang w:eastAsia="en-IN"/>
          <w14:ligatures w14:val="none"/>
        </w:rPr>
        <w:t>https://innov8ibm.azurewebsites.net/</w:t>
      </w:r>
    </w:p>
    <w:p w14:paraId="13D8636B"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6F6AC135"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Roboto" w:eastAsia="Times New Roman" w:hAnsi="Roboto" w:cs="Times New Roman"/>
          <w:kern w:val="0"/>
          <w:lang w:eastAsia="en-IN"/>
          <w14:ligatures w14:val="none"/>
        </w:rPr>
        <w:t xml:space="preserve">Explore India's agriculture, one data point at a time! </w:t>
      </w:r>
      <w:r w:rsidRPr="00B45826">
        <w:rPr>
          <w:rFonts w:ascii="Segoe UI Emoji" w:eastAsia="Times New Roman" w:hAnsi="Segoe UI Emoji" w:cs="Segoe UI Emoji"/>
          <w:kern w:val="0"/>
          <w:lang w:eastAsia="en-IN"/>
          <w14:ligatures w14:val="none"/>
        </w:rPr>
        <w:t>🌱</w:t>
      </w:r>
      <w:r w:rsidRPr="00B45826">
        <w:rPr>
          <w:rFonts w:ascii="Roboto" w:eastAsia="Times New Roman" w:hAnsi="Roboto" w:cs="Times New Roman"/>
          <w:kern w:val="0"/>
          <w:lang w:eastAsia="en-IN"/>
          <w14:ligatures w14:val="none"/>
        </w:rPr>
        <w:t xml:space="preserve"> #AgroAnalyticsHub</w:t>
      </w:r>
    </w:p>
    <w:p w14:paraId="6D82F713"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544D9899" w14:textId="77777777" w:rsidR="00B45826" w:rsidRPr="00B45826" w:rsidRDefault="00B45826" w:rsidP="00B45826">
      <w:pPr>
        <w:spacing w:after="0" w:line="240" w:lineRule="auto"/>
        <w:rPr>
          <w:rFonts w:ascii="Times New Roman" w:eastAsia="Times New Roman" w:hAnsi="Times New Roman" w:cs="Times New Roman"/>
          <w:kern w:val="0"/>
          <w:sz w:val="24"/>
          <w:szCs w:val="24"/>
          <w:lang w:eastAsia="en-IN"/>
          <w14:ligatures w14:val="none"/>
        </w:rPr>
      </w:pPr>
      <w:r w:rsidRPr="00B45826">
        <w:rPr>
          <w:rFonts w:ascii="Times New Roman" w:eastAsia="Times New Roman" w:hAnsi="Times New Roman" w:cs="Times New Roman"/>
          <w:kern w:val="0"/>
          <w:sz w:val="24"/>
          <w:szCs w:val="24"/>
          <w:lang w:eastAsia="en-IN"/>
          <w14:ligatures w14:val="none"/>
        </w:rPr>
        <w:t> </w:t>
      </w:r>
    </w:p>
    <w:p w14:paraId="04E9A862" w14:textId="77777777" w:rsidR="00022133" w:rsidRDefault="00022133"/>
    <w:sectPr w:rsidR="000221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36AD6"/>
    <w:multiLevelType w:val="multilevel"/>
    <w:tmpl w:val="C2CA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F91A3A"/>
    <w:multiLevelType w:val="multilevel"/>
    <w:tmpl w:val="D7A2E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A724F2"/>
    <w:multiLevelType w:val="multilevel"/>
    <w:tmpl w:val="FFAE4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DA5D8F"/>
    <w:multiLevelType w:val="multilevel"/>
    <w:tmpl w:val="E6B09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9C590C"/>
    <w:multiLevelType w:val="multilevel"/>
    <w:tmpl w:val="BDBA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DA066C"/>
    <w:multiLevelType w:val="multilevel"/>
    <w:tmpl w:val="397E1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B9038C"/>
    <w:multiLevelType w:val="multilevel"/>
    <w:tmpl w:val="988E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3D3694"/>
    <w:multiLevelType w:val="multilevel"/>
    <w:tmpl w:val="1682C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7C7BA2"/>
    <w:multiLevelType w:val="multilevel"/>
    <w:tmpl w:val="8CA2C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9B7C09"/>
    <w:multiLevelType w:val="multilevel"/>
    <w:tmpl w:val="4B66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D35607"/>
    <w:multiLevelType w:val="multilevel"/>
    <w:tmpl w:val="4988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334598"/>
    <w:multiLevelType w:val="multilevel"/>
    <w:tmpl w:val="10FE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BA133B8"/>
    <w:multiLevelType w:val="multilevel"/>
    <w:tmpl w:val="C2640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034043"/>
    <w:multiLevelType w:val="multilevel"/>
    <w:tmpl w:val="1DA0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F0299A"/>
    <w:multiLevelType w:val="multilevel"/>
    <w:tmpl w:val="78DAC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CC407B"/>
    <w:multiLevelType w:val="multilevel"/>
    <w:tmpl w:val="F94E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1819DB"/>
    <w:multiLevelType w:val="multilevel"/>
    <w:tmpl w:val="334A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8C73FB"/>
    <w:multiLevelType w:val="multilevel"/>
    <w:tmpl w:val="52727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EF71B8"/>
    <w:multiLevelType w:val="multilevel"/>
    <w:tmpl w:val="F98E6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291929"/>
    <w:multiLevelType w:val="multilevel"/>
    <w:tmpl w:val="F3B27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626DDC"/>
    <w:multiLevelType w:val="multilevel"/>
    <w:tmpl w:val="E274F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0B3435D"/>
    <w:multiLevelType w:val="multilevel"/>
    <w:tmpl w:val="30D60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7E279C"/>
    <w:multiLevelType w:val="multilevel"/>
    <w:tmpl w:val="6E3EE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E20EFF"/>
    <w:multiLevelType w:val="multilevel"/>
    <w:tmpl w:val="FD8C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3F056C"/>
    <w:multiLevelType w:val="multilevel"/>
    <w:tmpl w:val="846A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5200F9A"/>
    <w:multiLevelType w:val="multilevel"/>
    <w:tmpl w:val="565EC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5C55B54"/>
    <w:multiLevelType w:val="multilevel"/>
    <w:tmpl w:val="D44E6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87038B7"/>
    <w:multiLevelType w:val="multilevel"/>
    <w:tmpl w:val="14DA3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5D178F2"/>
    <w:multiLevelType w:val="multilevel"/>
    <w:tmpl w:val="5B88E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33D6F4E"/>
    <w:multiLevelType w:val="multilevel"/>
    <w:tmpl w:val="BCBAA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8C0BFC"/>
    <w:multiLevelType w:val="multilevel"/>
    <w:tmpl w:val="D61A3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0374481"/>
    <w:multiLevelType w:val="multilevel"/>
    <w:tmpl w:val="871CD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71852734">
    <w:abstractNumId w:val="20"/>
  </w:num>
  <w:num w:numId="2" w16cid:durableId="567301151">
    <w:abstractNumId w:val="27"/>
  </w:num>
  <w:num w:numId="3" w16cid:durableId="1709377286">
    <w:abstractNumId w:val="14"/>
  </w:num>
  <w:num w:numId="4" w16cid:durableId="675425027">
    <w:abstractNumId w:val="1"/>
  </w:num>
  <w:num w:numId="5" w16cid:durableId="1547183351">
    <w:abstractNumId w:val="4"/>
  </w:num>
  <w:num w:numId="6" w16cid:durableId="1062484268">
    <w:abstractNumId w:val="26"/>
  </w:num>
  <w:num w:numId="7" w16cid:durableId="125004870">
    <w:abstractNumId w:val="12"/>
  </w:num>
  <w:num w:numId="8" w16cid:durableId="34739707">
    <w:abstractNumId w:val="7"/>
  </w:num>
  <w:num w:numId="9" w16cid:durableId="73169228">
    <w:abstractNumId w:val="18"/>
  </w:num>
  <w:num w:numId="10" w16cid:durableId="830750712">
    <w:abstractNumId w:val="31"/>
  </w:num>
  <w:num w:numId="11" w16cid:durableId="1322780734">
    <w:abstractNumId w:val="30"/>
  </w:num>
  <w:num w:numId="12" w16cid:durableId="1945110427">
    <w:abstractNumId w:val="23"/>
  </w:num>
  <w:num w:numId="13" w16cid:durableId="2036031524">
    <w:abstractNumId w:val="0"/>
  </w:num>
  <w:num w:numId="14" w16cid:durableId="554661350">
    <w:abstractNumId w:val="16"/>
  </w:num>
  <w:num w:numId="15" w16cid:durableId="1133982922">
    <w:abstractNumId w:val="24"/>
  </w:num>
  <w:num w:numId="16" w16cid:durableId="1928222052">
    <w:abstractNumId w:val="21"/>
  </w:num>
  <w:num w:numId="17" w16cid:durableId="362098620">
    <w:abstractNumId w:val="17"/>
  </w:num>
  <w:num w:numId="18" w16cid:durableId="1935435229">
    <w:abstractNumId w:val="13"/>
  </w:num>
  <w:num w:numId="19" w16cid:durableId="400909413">
    <w:abstractNumId w:val="9"/>
  </w:num>
  <w:num w:numId="20" w16cid:durableId="1274437214">
    <w:abstractNumId w:val="8"/>
  </w:num>
  <w:num w:numId="21" w16cid:durableId="2026856841">
    <w:abstractNumId w:val="22"/>
  </w:num>
  <w:num w:numId="22" w16cid:durableId="291331288">
    <w:abstractNumId w:val="3"/>
  </w:num>
  <w:num w:numId="23" w16cid:durableId="617029759">
    <w:abstractNumId w:val="11"/>
  </w:num>
  <w:num w:numId="24" w16cid:durableId="1573200475">
    <w:abstractNumId w:val="6"/>
  </w:num>
  <w:num w:numId="25" w16cid:durableId="830487917">
    <w:abstractNumId w:val="28"/>
  </w:num>
  <w:num w:numId="26" w16cid:durableId="844901384">
    <w:abstractNumId w:val="19"/>
  </w:num>
  <w:num w:numId="27" w16cid:durableId="1972202021">
    <w:abstractNumId w:val="15"/>
  </w:num>
  <w:num w:numId="28" w16cid:durableId="1796674080">
    <w:abstractNumId w:val="5"/>
  </w:num>
  <w:num w:numId="29" w16cid:durableId="14307775">
    <w:abstractNumId w:val="29"/>
  </w:num>
  <w:num w:numId="30" w16cid:durableId="1465272663">
    <w:abstractNumId w:val="10"/>
  </w:num>
  <w:num w:numId="31" w16cid:durableId="1079475114">
    <w:abstractNumId w:val="2"/>
  </w:num>
  <w:num w:numId="32" w16cid:durableId="184412309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826"/>
    <w:rsid w:val="00022133"/>
    <w:rsid w:val="00277700"/>
    <w:rsid w:val="00280DC8"/>
    <w:rsid w:val="00874D5D"/>
    <w:rsid w:val="00A30F9D"/>
    <w:rsid w:val="00B45826"/>
    <w:rsid w:val="00F61E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0BBF6"/>
  <w15:chartTrackingRefBased/>
  <w15:docId w15:val="{D1E800CA-624C-4B34-ABEF-D4D08DC10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B4582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eop">
    <w:name w:val="eop"/>
    <w:basedOn w:val="DefaultParagraphFont"/>
    <w:rsid w:val="00B45826"/>
  </w:style>
  <w:style w:type="paragraph" w:customStyle="1" w:styleId="zw-list">
    <w:name w:val="zw-list"/>
    <w:basedOn w:val="Normal"/>
    <w:rsid w:val="00B4582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B4582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85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24</Pages>
  <Words>2975</Words>
  <Characters>16961</Characters>
  <Application>Microsoft Office Word</Application>
  <DocSecurity>0</DocSecurity>
  <Lines>141</Lines>
  <Paragraphs>39</Paragraphs>
  <ScaleCrop>false</ScaleCrop>
  <Company/>
  <LinksUpToDate>false</LinksUpToDate>
  <CharactersWithSpaces>19897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Brindha S</dc:creator>
  <cp:keywords/>
  <dc:description/>
  <cp:lastModifiedBy>Vis .</cp:lastModifiedBy>
  <cp:revision>2</cp:revision>
  <dcterms:created xsi:type="dcterms:W3CDTF">2023-09-04T16:21:00Z</dcterms:created>
  <dcterms:modified xsi:type="dcterms:W3CDTF">2023-09-04T16:29:00Z</dcterms:modified>
</cp:coreProperties>
</file>