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73584D93" w14:textId="77777777" w:rsidR="00D31B32" w:rsidRDefault="00C216C3">
          <w:r>
            <w:rPr>
              <w:noProof/>
              <w:lang w:eastAsia="en-US"/>
            </w:rPr>
            <mc:AlternateContent>
              <mc:Choice Requires="wpg">
                <w:drawing>
                  <wp:anchor distT="0" distB="0" distL="114300" distR="114300" simplePos="0" relativeHeight="251662336" behindDoc="0" locked="0" layoutInCell="1" allowOverlap="1" wp14:anchorId="21264B44" wp14:editId="55223F33">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469F6" w14:textId="496441F4" w:rsidR="0025601D" w:rsidRDefault="00C216C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264305AF" w14:textId="0A8E7B46"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 Snirt</w:t>
                                  </w:r>
                                  <w:r w:rsidR="0091798E">
                                    <w:rPr>
                                      <w:rFonts w:asciiTheme="majorHAnsi" w:eastAsiaTheme="majorEastAsia" w:hAnsiTheme="majorHAnsi" w:cstheme="majorBidi"/>
                                      <w:color w:val="FFFFFF" w:themeColor="background1"/>
                                      <w:sz w:val="96"/>
                                      <w:szCs w:val="96"/>
                                    </w:rPr>
                                    <w:t>2333</w:t>
                                  </w:r>
                                  <w:bookmarkStart w:id="0" w:name="_GoBack"/>
                                  <w:bookmarkEnd w:id="0"/>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1264B44"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04D469F6" w14:textId="496441F4" w:rsidR="0025601D" w:rsidRDefault="00C216C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264305AF" w14:textId="0A8E7B46"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 Snirt</w:t>
                            </w:r>
                            <w:r w:rsidR="0091798E">
                              <w:rPr>
                                <w:rFonts w:asciiTheme="majorHAnsi" w:eastAsiaTheme="majorEastAsia" w:hAnsiTheme="majorHAnsi" w:cstheme="majorBidi"/>
                                <w:color w:val="FFFFFF" w:themeColor="background1"/>
                                <w:sz w:val="96"/>
                                <w:szCs w:val="96"/>
                              </w:rPr>
                              <w:t>2333</w:t>
                            </w:r>
                            <w:bookmarkStart w:id="1" w:name="_GoBack"/>
                            <w:bookmarkEnd w:id="1"/>
                          </w:p>
                          <w:p w14:paraId="2886F4DB" w14:textId="77777777" w:rsidR="0025601D" w:rsidRDefault="0025601D">
                            <w:pPr>
                              <w:rPr>
                                <w:rFonts w:asciiTheme="majorHAnsi" w:eastAsiaTheme="majorEastAsia" w:hAnsiTheme="majorHAnsi" w:cstheme="majorBidi"/>
                                <w:color w:val="FFFFFF" w:themeColor="background1"/>
                                <w:sz w:val="96"/>
                                <w:szCs w:val="96"/>
                              </w:rPr>
                            </w:pPr>
                          </w:p>
                          <w:p w14:paraId="3F99AB79" w14:textId="05540F1C" w:rsidR="0025601D" w:rsidRDefault="0025601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&amp;&amp;&amp; 77</w:t>
                            </w:r>
                          </w:p>
                          <w:p w14:paraId="435D7631" w14:textId="77777777" w:rsidR="00D31B32" w:rsidRDefault="00D31B32">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DA4EA81" w14:textId="77777777" w:rsidR="00D31B32" w:rsidRDefault="00D31B32"/>
        <w:p w14:paraId="5AC51221" w14:textId="77777777" w:rsidR="00D31B32" w:rsidRDefault="00D31B32"/>
        <w:p w14:paraId="55556FD4" w14:textId="77777777" w:rsidR="00D31B32" w:rsidRDefault="00D31B32"/>
        <w:p w14:paraId="49AFEAD0" w14:textId="77777777" w:rsidR="00D31B32" w:rsidRDefault="00C216C3">
          <w:pPr>
            <w:spacing w:after="70"/>
          </w:pPr>
          <w:r>
            <w:br w:type="page"/>
          </w:r>
        </w:p>
      </w:sdtContent>
    </w:sdt>
    <w:p w14:paraId="7CCFFC62" w14:textId="77777777" w:rsidR="00D31B32" w:rsidRDefault="00C216C3">
      <w:pPr>
        <w:pStyle w:val="Heading1"/>
        <w:numPr>
          <w:ilvl w:val="0"/>
          <w:numId w:val="2"/>
        </w:numPr>
        <w:ind w:left="630"/>
      </w:pPr>
      <w:r>
        <w:t>Use live layout and alignment guides</w:t>
      </w:r>
    </w:p>
    <w:p w14:paraId="52123F1A" w14:textId="77777777" w:rsidR="00D31B32" w:rsidRDefault="00C216C3">
      <w:pPr>
        <w:pStyle w:val="Instructions"/>
        <w:ind w:left="720"/>
        <w:rPr>
          <w:rStyle w:val="Hyperlink"/>
        </w:rPr>
      </w:pPr>
      <w:bookmarkStart w:id="2" w:name="_Live_layout_and"/>
      <w:bookmarkEnd w:id="2"/>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8" w:history="1">
        <w:r>
          <w:rPr>
            <w:rStyle w:val="Hyperlink"/>
          </w:rPr>
          <w:t>Learn more at office.com</w:t>
        </w:r>
      </w:hyperlink>
      <w:bookmarkStart w:id="3" w:name="_Simple_Markup"/>
      <w:bookmarkEnd w:id="3"/>
    </w:p>
    <w:p w14:paraId="210B99E5" w14:textId="77777777" w:rsidR="00D31B32" w:rsidRDefault="00C216C3">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1DDF7D04" wp14:editId="21CBD51A">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551BAAAD" w14:textId="77777777" w:rsidR="00D31B32" w:rsidRDefault="00D31B32">
      <w:pPr>
        <w:pStyle w:val="Instructions"/>
        <w:ind w:left="720"/>
      </w:pPr>
    </w:p>
    <w:p w14:paraId="216F8970" w14:textId="77777777" w:rsidR="00D31B32" w:rsidRDefault="00D31B32">
      <w:pPr>
        <w:pStyle w:val="Instructions"/>
        <w:ind w:left="720"/>
      </w:pPr>
    </w:p>
    <w:p w14:paraId="4EF85851" w14:textId="77777777" w:rsidR="00D31B32" w:rsidRDefault="00D31B32">
      <w:pPr>
        <w:pStyle w:val="Instructions"/>
        <w:ind w:left="720"/>
      </w:pPr>
    </w:p>
    <w:p w14:paraId="2860F1F8" w14:textId="77777777" w:rsidR="00D31B32" w:rsidRDefault="00D31B32">
      <w:pPr>
        <w:pStyle w:val="Instructions"/>
        <w:ind w:left="720"/>
      </w:pPr>
    </w:p>
    <w:p w14:paraId="2A2F8911" w14:textId="77777777" w:rsidR="00D31B32" w:rsidRDefault="00C216C3">
      <w:pPr>
        <w:pStyle w:val="Heading1"/>
        <w:numPr>
          <w:ilvl w:val="0"/>
          <w:numId w:val="2"/>
        </w:numPr>
        <w:ind w:left="630"/>
      </w:pPr>
      <w:bookmarkStart w:id="4" w:name="_Toc320026684"/>
      <w:r>
        <w:t>Collaborate in Simple Markup</w:t>
      </w:r>
      <w:bookmarkEnd w:id="4"/>
      <w:r>
        <w:t xml:space="preserve"> View</w:t>
      </w:r>
    </w:p>
    <w:p w14:paraId="7CAA2012" w14:textId="6F3684CA" w:rsidR="00D31B32" w:rsidRDefault="00C216C3">
      <w:pPr>
        <w:ind w:left="720"/>
      </w:pPr>
      <w:r>
        <w:t xml:space="preserve">The new Simple Markup revision view presents a clean, uncomplicated view of your document, but you still see markers where changes and comments have been made. Click on the vertical bar on the left side of the text to see changes. Or click the comment icon on the right to check out </w:t>
      </w:r>
      <w:commentRangeStart w:id="5"/>
      <w:r>
        <w:t>comments about this text</w:t>
      </w:r>
      <w:commentRangeEnd w:id="5"/>
      <w:r>
        <w:commentReference w:id="5"/>
      </w:r>
      <w:r>
        <w:t xml:space="preserve">. </w:t>
      </w:r>
    </w:p>
    <w:p w14:paraId="259D5D02" w14:textId="77777777" w:rsidR="00D31B32" w:rsidRDefault="0091798E">
      <w:pPr>
        <w:ind w:left="720"/>
        <w:rPr>
          <w:rStyle w:val="Hyperlink"/>
        </w:rPr>
      </w:pPr>
      <w:hyperlink r:id="rId12" w:history="1">
        <w:r w:rsidR="00C216C3">
          <w:rPr>
            <w:rStyle w:val="Hyperlink"/>
          </w:rPr>
          <w:t>Learn more at office.com</w:t>
        </w:r>
      </w:hyperlink>
    </w:p>
    <w:p w14:paraId="2105E2FB" w14:textId="77777777" w:rsidR="00D31B32" w:rsidRDefault="00C216C3">
      <w:pPr>
        <w:pStyle w:val="Heading1"/>
        <w:numPr>
          <w:ilvl w:val="0"/>
          <w:numId w:val="2"/>
        </w:numPr>
        <w:ind w:left="630"/>
      </w:pPr>
      <w:r>
        <w:t>Insert Online Pictures and Video</w:t>
      </w:r>
    </w:p>
    <w:p w14:paraId="79E17512" w14:textId="77777777" w:rsidR="00D31B32" w:rsidRDefault="00C216C3">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553517" w14:textId="77777777" w:rsidR="00D31B32" w:rsidRDefault="00C216C3">
      <w:pPr>
        <w:pStyle w:val="Heading1"/>
        <w:numPr>
          <w:ilvl w:val="0"/>
          <w:numId w:val="2"/>
        </w:numPr>
        <w:ind w:left="630"/>
      </w:pPr>
      <w:bookmarkStart w:id="6" w:name="_Read_mode"/>
      <w:bookmarkStart w:id="7" w:name="_Toc319937544"/>
      <w:bookmarkEnd w:id="6"/>
      <w:r>
        <w:t>Enjoy the Read</w:t>
      </w:r>
      <w:bookmarkEnd w:id="7"/>
    </w:p>
    <w:p w14:paraId="34E28F71" w14:textId="77777777" w:rsidR="00D31B32" w:rsidRDefault="00C216C3">
      <w:pPr>
        <w:ind w:left="720"/>
      </w:pPr>
      <w:r>
        <w:t>Use the new Read Mode for a 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72A5C4F4" w14:textId="77777777" w:rsidR="00D31B32" w:rsidRDefault="00C216C3">
      <w:pPr>
        <w:pStyle w:val="Heading1"/>
        <w:numPr>
          <w:ilvl w:val="0"/>
          <w:numId w:val="2"/>
        </w:numPr>
        <w:ind w:left="630"/>
      </w:pPr>
      <w:r>
        <w:t>Edit PDF content in Word</w:t>
      </w:r>
    </w:p>
    <w:p w14:paraId="5C81BBDA" w14:textId="77777777" w:rsidR="00D31B32" w:rsidRDefault="00C216C3">
      <w:pPr>
        <w:ind w:left="720"/>
      </w:pPr>
      <w:r>
        <w:t xml:space="preserve">Open PDFs and edit the content in Word. Edit paragraphs, lists, and tables just like familiar Word documents. Take the content and make it look great. </w:t>
      </w:r>
    </w:p>
    <w:p w14:paraId="781073BB" w14:textId="77777777" w:rsidR="00D31B32" w:rsidRDefault="00C216C3">
      <w:pPr>
        <w:ind w:left="720"/>
      </w:pPr>
      <w:r>
        <w:t xml:space="preserve">Download </w:t>
      </w:r>
      <w:hyperlink r:id="rId13" w:history="1">
        <w:r>
          <w:rPr>
            <w:rStyle w:val="Hyperlink"/>
          </w:rPr>
          <w:t>this helpful PDF from the Office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A34CF76" w14:textId="77777777" w:rsidR="00D31B32" w:rsidRDefault="00C216C3">
      <w:pPr>
        <w:pStyle w:val="Heading1"/>
      </w:pPr>
      <w:r>
        <w:t>Ready to get started?</w:t>
      </w:r>
    </w:p>
    <w:p w14:paraId="4707A587" w14:textId="77777777" w:rsidR="00D31B32" w:rsidRDefault="00C216C3">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B6606B6" w14:textId="77777777" w:rsidR="00D31B32" w:rsidRDefault="00C216C3">
      <w:pPr>
        <w:ind w:left="720"/>
        <w:rPr>
          <w:rFonts w:asciiTheme="majorHAnsi" w:eastAsiaTheme="majorEastAsia" w:hAnsiTheme="majorHAnsi" w:cstheme="majorBidi"/>
        </w:rPr>
      </w:pPr>
      <w:r>
        <w:rPr>
          <w:rFonts w:asciiTheme="majorHAnsi" w:eastAsiaTheme="majorEastAsia" w:hAnsiTheme="majorHAnsi" w:cstheme="majorBidi"/>
        </w:rPr>
        <w:t>Sincerely,</w:t>
      </w:r>
    </w:p>
    <w:p w14:paraId="641C1F59" w14:textId="77777777" w:rsidR="00D31B32" w:rsidRDefault="00C216C3">
      <w:pPr>
        <w:ind w:left="720"/>
        <w:rPr>
          <w:rFonts w:ascii="Segoe UI Semibold" w:hAnsi="Segoe UI Semibold"/>
        </w:rPr>
      </w:pPr>
      <w:r>
        <w:rPr>
          <w:rFonts w:ascii="Segoe UI Semibold" w:hAnsi="Segoe UI Semibold"/>
        </w:rPr>
        <w:t>The Word Team</w:t>
      </w:r>
    </w:p>
    <w:p w14:paraId="25EB921E" w14:textId="77777777" w:rsidR="00D31B32" w:rsidRDefault="00C216C3">
      <w:pPr>
        <w:pStyle w:val="Heading1"/>
      </w:pPr>
      <w:r>
        <w:rPr>
          <w:noProof/>
          <w:lang w:eastAsia="en-US"/>
        </w:rPr>
        <mc:AlternateContent>
          <mc:Choice Requires="wps">
            <w:drawing>
              <wp:anchor distT="0" distB="0" distL="114300" distR="114300" simplePos="0" relativeHeight="251666432" behindDoc="0" locked="0" layoutInCell="1" allowOverlap="1" wp14:anchorId="23BB0756" wp14:editId="59152D4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53F36"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9515B3E" w14:textId="77777777" w:rsidR="00D31B32" w:rsidRDefault="00C216C3">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D31B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C760D9A" w14:textId="77777777" w:rsidR="00D31B32" w:rsidRDefault="00C216C3">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0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0C9F5" w14:textId="77777777" w:rsidR="00C216C3" w:rsidRDefault="00C216C3">
      <w:pPr>
        <w:spacing w:after="0" w:line="240" w:lineRule="auto"/>
      </w:pPr>
      <w:r>
        <w:separator/>
      </w:r>
    </w:p>
  </w:endnote>
  <w:endnote w:type="continuationSeparator" w:id="0">
    <w:p w14:paraId="180369EB" w14:textId="77777777" w:rsidR="00C216C3" w:rsidRDefault="00C2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E7A" w14:textId="77777777" w:rsidR="00D31B32" w:rsidRDefault="00C216C3">
    <w:pPr>
      <w:pStyle w:val="Footer"/>
    </w:pPr>
    <w:r>
      <w:rPr>
        <w:noProof/>
        <w:lang w:eastAsia="en-US"/>
      </w:rPr>
      <mc:AlternateContent>
        <mc:Choice Requires="wps">
          <w:drawing>
            <wp:anchor distT="0" distB="0" distL="114300" distR="114300" simplePos="0" relativeHeight="251661312" behindDoc="0" locked="0" layoutInCell="1" allowOverlap="1" wp14:anchorId="004FB461" wp14:editId="0CC7AB82">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9E5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E36B" w14:textId="77777777" w:rsidR="00C216C3" w:rsidRDefault="00C216C3">
      <w:pPr>
        <w:spacing w:after="0" w:line="240" w:lineRule="auto"/>
      </w:pPr>
      <w:r>
        <w:separator/>
      </w:r>
    </w:p>
  </w:footnote>
  <w:footnote w:type="continuationSeparator" w:id="0">
    <w:p w14:paraId="0B494BC3" w14:textId="77777777" w:rsidR="00C216C3" w:rsidRDefault="00C21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6CF" w14:textId="77777777" w:rsidR="00D31B32" w:rsidRDefault="00C216C3">
    <w:pPr>
      <w:pStyle w:val="Header"/>
    </w:pPr>
    <w:r>
      <w:rPr>
        <w:noProof/>
        <w:lang w:eastAsia="en-US"/>
      </w:rPr>
      <mc:AlternateContent>
        <mc:Choice Requires="wps">
          <w:drawing>
            <wp:anchor distT="0" distB="0" distL="114300" distR="114300" simplePos="0" relativeHeight="251659264" behindDoc="0" locked="0" layoutInCell="1" allowOverlap="1" wp14:anchorId="1BE5E499" wp14:editId="5D7F864A">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7ECFA"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C3"/>
    <w:rsid w:val="0025601D"/>
    <w:rsid w:val="0091798E"/>
    <w:rsid w:val="00C216C3"/>
    <w:rsid w:val="00D31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4FF27"/>
  <w15:docId w15:val="{F197D8CA-5581-4336-B877-089758C2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17</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2</cp:revision>
  <dcterms:created xsi:type="dcterms:W3CDTF">2014-08-30T21:48:00Z</dcterms:created>
  <dcterms:modified xsi:type="dcterms:W3CDTF">2014-08-30T22:05:00Z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