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5129C" w14:textId="77777777" w:rsidR="00DA5A14" w:rsidRDefault="00DA5A14">
      <w:r w:rsidRPr="00DA5A14">
        <w:t xml:space="preserve"># </w:t>
      </w:r>
      <w:proofErr w:type="gramStart"/>
      <w:r w:rsidR="009A2C37">
        <w:t>Get fit</w:t>
      </w:r>
      <w:proofErr w:type="gramEnd"/>
      <w:r w:rsidRPr="00DA5A14">
        <w:t xml:space="preserve"> with </w:t>
      </w:r>
      <w:proofErr w:type="spellStart"/>
      <w:r w:rsidRPr="00DA5A14">
        <w:t>accountaFit</w:t>
      </w:r>
      <w:proofErr w:type="spellEnd"/>
    </w:p>
    <w:p w14:paraId="1657C3C4" w14:textId="403817A6" w:rsidR="00DA5A14" w:rsidRDefault="00DA5A14"/>
    <w:p w14:paraId="7F43D097" w14:textId="2718D279" w:rsidR="007A45AF" w:rsidRDefault="007A45AF">
      <w:r>
        <w:t>Version 1.0.0</w:t>
      </w:r>
    </w:p>
    <w:p w14:paraId="6CA59382" w14:textId="77777777" w:rsidR="007A45AF" w:rsidRDefault="007A45AF"/>
    <w:p w14:paraId="3FFDE88E" w14:textId="77777777" w:rsidR="00F313F9" w:rsidRDefault="00F313F9">
      <w:r>
        <w:t xml:space="preserve">Are you ready to take your </w:t>
      </w:r>
      <w:r w:rsidR="004D1674">
        <w:t>well-being</w:t>
      </w:r>
      <w:r>
        <w:t xml:space="preserve"> to </w:t>
      </w:r>
      <w:r w:rsidR="00F862C9">
        <w:t xml:space="preserve">another level with </w:t>
      </w:r>
      <w:proofErr w:type="spellStart"/>
      <w:r w:rsidR="00F862C9">
        <w:t>accountFit</w:t>
      </w:r>
      <w:proofErr w:type="spellEnd"/>
      <w:r w:rsidR="00F862C9">
        <w:t>?</w:t>
      </w:r>
    </w:p>
    <w:p w14:paraId="24226002" w14:textId="77777777" w:rsidR="006D7A9A" w:rsidRDefault="006D7A9A"/>
    <w:p w14:paraId="0ACF6BD4" w14:textId="77777777" w:rsidR="00834707" w:rsidRDefault="009A2C37">
      <w:r>
        <w:t xml:space="preserve">(Where you can) </w:t>
      </w:r>
      <w:r w:rsidR="00834707">
        <w:t xml:space="preserve">Achieve your health goals by discovering fitness </w:t>
      </w:r>
      <w:r w:rsidR="00F313F9" w:rsidRPr="00F313F9">
        <w:t>enthusiast</w:t>
      </w:r>
      <w:r w:rsidR="00F313F9">
        <w:t xml:space="preserve">s near you. </w:t>
      </w:r>
    </w:p>
    <w:p w14:paraId="52684821" w14:textId="77777777" w:rsidR="00834707" w:rsidRDefault="00834707"/>
    <w:p w14:paraId="05A408F6" w14:textId="23348D71" w:rsidR="00834707" w:rsidRDefault="007A45AF" w:rsidP="000F027D">
      <w:pPr>
        <w:ind w:left="720" w:hanging="720"/>
      </w:pPr>
      <w:r>
        <w:t>---</w:t>
      </w:r>
    </w:p>
    <w:p w14:paraId="4EFBE5FF" w14:textId="77777777" w:rsidR="0038484A" w:rsidRDefault="009A2C37" w:rsidP="0038484A">
      <w:r>
        <w:t>## Contributors</w:t>
      </w:r>
    </w:p>
    <w:p w14:paraId="574F277E" w14:textId="4F945480" w:rsidR="009A2C37" w:rsidRDefault="009A2C37" w:rsidP="0038484A">
      <w:pPr>
        <w:pStyle w:val="ListParagraph"/>
        <w:numPr>
          <w:ilvl w:val="0"/>
          <w:numId w:val="3"/>
        </w:numPr>
      </w:pPr>
      <w:r>
        <w:t>Detravious Brinkley &lt;detraviousbrinkley@gmail.com&gt;</w:t>
      </w:r>
    </w:p>
    <w:p w14:paraId="5F508B3C" w14:textId="77777777" w:rsidR="0049416E" w:rsidRDefault="0049416E"/>
    <w:p w14:paraId="2FFA5A45" w14:textId="0A4B899F" w:rsidR="0049416E" w:rsidRDefault="0049416E">
      <w:r>
        <w:t>---</w:t>
      </w:r>
    </w:p>
    <w:p w14:paraId="3265E694" w14:textId="55943433" w:rsidR="0049416E" w:rsidRDefault="0049416E">
      <w:r>
        <w:t>## Run Code</w:t>
      </w:r>
    </w:p>
    <w:p w14:paraId="4D1515C0" w14:textId="3CF03C3E" w:rsidR="0049416E" w:rsidRDefault="0049416E" w:rsidP="0049416E">
      <w:pPr>
        <w:pStyle w:val="ListParagraph"/>
        <w:numPr>
          <w:ilvl w:val="0"/>
          <w:numId w:val="4"/>
        </w:numPr>
      </w:pPr>
      <w:r>
        <w:t>Clone Repo</w:t>
      </w:r>
    </w:p>
    <w:p w14:paraId="19971F30" w14:textId="31BD7A99" w:rsidR="0049416E" w:rsidRDefault="0049416E" w:rsidP="0049416E">
      <w:pPr>
        <w:pStyle w:val="ListParagraph"/>
        <w:numPr>
          <w:ilvl w:val="0"/>
          <w:numId w:val="4"/>
        </w:numPr>
      </w:pPr>
      <w:r>
        <w:t>Install Django</w:t>
      </w:r>
    </w:p>
    <w:p w14:paraId="65ACB11A" w14:textId="2D132589" w:rsidR="00AB094A" w:rsidRDefault="00AB094A" w:rsidP="0049416E">
      <w:pPr>
        <w:pStyle w:val="ListParagraph"/>
        <w:numPr>
          <w:ilvl w:val="0"/>
          <w:numId w:val="4"/>
        </w:numPr>
      </w:pPr>
      <w:r>
        <w:t>Install Python3</w:t>
      </w:r>
    </w:p>
    <w:p w14:paraId="6743FA07" w14:textId="15C29A78" w:rsidR="0049416E" w:rsidRDefault="00AB094A" w:rsidP="0049416E">
      <w:pPr>
        <w:pStyle w:val="ListParagraph"/>
        <w:numPr>
          <w:ilvl w:val="0"/>
          <w:numId w:val="4"/>
        </w:numPr>
      </w:pPr>
      <w:r>
        <w:t xml:space="preserve">CD to </w:t>
      </w:r>
      <w:proofErr w:type="spellStart"/>
      <w:r>
        <w:t>getFit</w:t>
      </w:r>
      <w:proofErr w:type="spellEnd"/>
      <w:r>
        <w:t xml:space="preserve"> folder</w:t>
      </w:r>
    </w:p>
    <w:p w14:paraId="149030D8" w14:textId="756E186A" w:rsidR="00AB094A" w:rsidRDefault="00AB094A" w:rsidP="00AB094A">
      <w:pPr>
        <w:pStyle w:val="ListParagraph"/>
        <w:numPr>
          <w:ilvl w:val="0"/>
          <w:numId w:val="4"/>
        </w:numPr>
      </w:pPr>
      <w:r>
        <w:t>Type “</w:t>
      </w:r>
      <w:r w:rsidRPr="00AB094A">
        <w:t xml:space="preserve">python3 manage.py </w:t>
      </w:r>
      <w:proofErr w:type="spellStart"/>
      <w:r w:rsidRPr="00AB094A">
        <w:t>runserver</w:t>
      </w:r>
      <w:proofErr w:type="spellEnd"/>
      <w:r>
        <w:t>”</w:t>
      </w:r>
    </w:p>
    <w:p w14:paraId="5DA7620A" w14:textId="77777777" w:rsidR="00AB094A" w:rsidRDefault="00AB094A" w:rsidP="00AB094A">
      <w:pPr>
        <w:pStyle w:val="ListParagraph"/>
        <w:numPr>
          <w:ilvl w:val="0"/>
          <w:numId w:val="4"/>
        </w:numPr>
      </w:pPr>
      <w:r>
        <w:t xml:space="preserve">Open Browser </w:t>
      </w:r>
    </w:p>
    <w:p w14:paraId="7117D8B6" w14:textId="0EAC7E6F" w:rsidR="00AB094A" w:rsidRDefault="00AB094A" w:rsidP="00AB094A">
      <w:pPr>
        <w:pStyle w:val="ListParagraph"/>
        <w:numPr>
          <w:ilvl w:val="0"/>
          <w:numId w:val="4"/>
        </w:numPr>
      </w:pPr>
      <w:r>
        <w:t>Type the text after “</w:t>
      </w:r>
      <w:r w:rsidRPr="00AB094A">
        <w:t>Starting development server at</w:t>
      </w:r>
      <w:r>
        <w:t>” (I have</w:t>
      </w:r>
      <w:r w:rsidRPr="00AB094A">
        <w:t xml:space="preserve"> http://127.0.0.1:8000/</w:t>
      </w:r>
      <w:r>
        <w:t xml:space="preserve">) (Can </w:t>
      </w:r>
      <w:proofErr w:type="gramStart"/>
      <w:r>
        <w:t>be found</w:t>
      </w:r>
      <w:proofErr w:type="gramEnd"/>
      <w:r>
        <w:t xml:space="preserve"> in t</w:t>
      </w:r>
      <w:bookmarkStart w:id="0" w:name="_GoBack"/>
      <w:bookmarkEnd w:id="0"/>
      <w:r>
        <w:t>he terminal)</w:t>
      </w:r>
    </w:p>
    <w:p w14:paraId="0A7B1B6E" w14:textId="657319C4" w:rsidR="00AB094A" w:rsidRDefault="00AB094A" w:rsidP="00AB094A">
      <w:r>
        <w:t xml:space="preserve">You should be at the welcome screen </w:t>
      </w:r>
    </w:p>
    <w:p w14:paraId="6860D25D" w14:textId="77777777" w:rsidR="00AB094A" w:rsidRDefault="00AB094A" w:rsidP="00AB094A"/>
    <w:p w14:paraId="12AAF7ED" w14:textId="3222E1F9" w:rsidR="00834707" w:rsidRDefault="007A45AF">
      <w:r>
        <w:t>---</w:t>
      </w:r>
    </w:p>
    <w:p w14:paraId="43F5F44C" w14:textId="29A240B0" w:rsidR="009A2C37" w:rsidRDefault="007A45AF">
      <w:r>
        <w:t>## License &amp; copyright</w:t>
      </w:r>
    </w:p>
    <w:p w14:paraId="36D8BCE4" w14:textId="77777777" w:rsidR="006D7A9A" w:rsidRDefault="006D7A9A"/>
    <w:p w14:paraId="33D33E89" w14:textId="77777777" w:rsidR="006D7A9A" w:rsidRDefault="006D7A9A"/>
    <w:p w14:paraId="4A12E117" w14:textId="77777777" w:rsidR="006D7A9A" w:rsidRDefault="006D7A9A"/>
    <w:p w14:paraId="51520898" w14:textId="77777777" w:rsidR="006D7A9A" w:rsidRDefault="006D7A9A"/>
    <w:p w14:paraId="532095DF" w14:textId="77777777" w:rsidR="006D7A9A" w:rsidRDefault="006D7A9A"/>
    <w:p w14:paraId="4DA9E019" w14:textId="77777777" w:rsidR="009A2C37" w:rsidRDefault="009A2C37">
      <w:r>
        <w:t>## Studies show</w:t>
      </w:r>
    </w:p>
    <w:p w14:paraId="09070CC8" w14:textId="77777777" w:rsidR="009A2C37" w:rsidRDefault="009A2C37"/>
    <w:p w14:paraId="6E820522" w14:textId="77777777" w:rsidR="009A2C37" w:rsidRPr="00F862C9" w:rsidRDefault="009A2C37" w:rsidP="009A2C37">
      <w:pPr>
        <w:pStyle w:val="ListParagraph"/>
        <w:numPr>
          <w:ilvl w:val="0"/>
          <w:numId w:val="1"/>
        </w:numPr>
        <w:shd w:val="clear" w:color="auto" w:fill="FFFFFF"/>
        <w:spacing w:before="40" w:after="40" w:line="276" w:lineRule="auto"/>
        <w:ind w:right="968"/>
        <w:rPr>
          <w:rFonts w:ascii="Sukhumvit Set Text" w:eastAsia="Times New Roman" w:hAnsi="Sukhumvit Set Text" w:cs="Sukhumvit Set Text"/>
          <w:color w:val="000000" w:themeColor="text1"/>
          <w:sz w:val="26"/>
          <w:szCs w:val="26"/>
        </w:rPr>
      </w:pPr>
      <w:r w:rsidRPr="00A04CBF">
        <w:rPr>
          <w:rFonts w:ascii="Sukhumvit Set Text" w:hAnsi="Sukhumvit Set Text" w:cs="Sukhumvit Set Text" w:hint="cs"/>
          <w:color w:val="000000" w:themeColor="text1"/>
          <w:sz w:val="26"/>
          <w:szCs w:val="26"/>
        </w:rPr>
        <w:t xml:space="preserve">Having social support is an upgrade or advantage when dealing with health and exercise. Rates such as morbidity and mortality have shown to decrease with an increase in social support. </w:t>
      </w:r>
      <w:r w:rsidR="00524741">
        <w:rPr>
          <w:rStyle w:val="EndnoteReference"/>
          <w:rFonts w:ascii="Sukhumvit Set Text" w:hAnsi="Sukhumvit Set Text" w:cs="Sukhumvit Set Text"/>
          <w:color w:val="000000" w:themeColor="text1"/>
          <w:sz w:val="26"/>
          <w:szCs w:val="26"/>
        </w:rPr>
        <w:endnoteReference w:id="1"/>
      </w:r>
    </w:p>
    <w:p w14:paraId="0D0BD733" w14:textId="77777777" w:rsidR="009A2C37" w:rsidRPr="00F862C9" w:rsidRDefault="009A2C37" w:rsidP="009A2C37">
      <w:pPr>
        <w:pStyle w:val="ListParagraph"/>
        <w:numPr>
          <w:ilvl w:val="0"/>
          <w:numId w:val="1"/>
        </w:numPr>
        <w:shd w:val="clear" w:color="auto" w:fill="FFFFFF"/>
        <w:spacing w:before="40" w:after="40" w:line="276" w:lineRule="auto"/>
        <w:ind w:right="968"/>
        <w:rPr>
          <w:rFonts w:ascii="Sukhumvit Set Text" w:eastAsia="Times New Roman" w:hAnsi="Sukhumvit Set Text" w:cs="Sukhumvit Set Text"/>
          <w:color w:val="000000" w:themeColor="text1"/>
          <w:sz w:val="26"/>
          <w:szCs w:val="26"/>
        </w:rPr>
      </w:pPr>
      <w:r w:rsidRPr="00F862C9">
        <w:rPr>
          <w:rFonts w:ascii="Times" w:hAnsi="Times" w:cs="Times"/>
          <w:color w:val="000000"/>
        </w:rPr>
        <w:t>Those with greater social connections have lower rates of morbidity and mortality (</w:t>
      </w:r>
      <w:r w:rsidRPr="00F862C9">
        <w:rPr>
          <w:rFonts w:ascii="Times" w:hAnsi="Times" w:cs="Times"/>
          <w:color w:val="0000FF"/>
        </w:rPr>
        <w:t>Holt-</w:t>
      </w:r>
      <w:proofErr w:type="spellStart"/>
      <w:r w:rsidRPr="00F862C9">
        <w:rPr>
          <w:rFonts w:ascii="Times" w:hAnsi="Times" w:cs="Times"/>
          <w:color w:val="0000FF"/>
        </w:rPr>
        <w:t>Lunstad</w:t>
      </w:r>
      <w:proofErr w:type="spellEnd"/>
      <w:r w:rsidRPr="00F862C9">
        <w:rPr>
          <w:rFonts w:ascii="Times" w:hAnsi="Times" w:cs="Times"/>
          <w:color w:val="0000FF"/>
        </w:rPr>
        <w:t>, Smith, &amp; Layton, 2010</w:t>
      </w:r>
      <w:r w:rsidRPr="00F862C9">
        <w:rPr>
          <w:rFonts w:ascii="Times" w:hAnsi="Times" w:cs="Times"/>
          <w:color w:val="000000"/>
        </w:rPr>
        <w:t xml:space="preserve">; </w:t>
      </w:r>
      <w:r w:rsidRPr="00F862C9">
        <w:rPr>
          <w:rFonts w:ascii="Times" w:hAnsi="Times" w:cs="Times"/>
          <w:color w:val="0000FF"/>
        </w:rPr>
        <w:t xml:space="preserve">House, Landis, &amp; </w:t>
      </w:r>
      <w:proofErr w:type="spellStart"/>
      <w:r w:rsidRPr="00F862C9">
        <w:rPr>
          <w:rFonts w:ascii="Times" w:hAnsi="Times" w:cs="Times"/>
          <w:color w:val="0000FF"/>
        </w:rPr>
        <w:t>Umberson</w:t>
      </w:r>
      <w:proofErr w:type="spellEnd"/>
      <w:r w:rsidRPr="00F862C9">
        <w:rPr>
          <w:rFonts w:ascii="Times" w:hAnsi="Times" w:cs="Times"/>
          <w:color w:val="0000FF"/>
        </w:rPr>
        <w:t>, 1988</w:t>
      </w:r>
      <w:r w:rsidRPr="00F862C9">
        <w:rPr>
          <w:rFonts w:ascii="Times" w:hAnsi="Times" w:cs="Times"/>
          <w:color w:val="000000"/>
        </w:rPr>
        <w:t xml:space="preserve">) and engage in more healthy behaviors. </w:t>
      </w:r>
      <w:r w:rsidR="00524741">
        <w:rPr>
          <w:rStyle w:val="EndnoteReference"/>
          <w:rFonts w:ascii="Times" w:hAnsi="Times" w:cs="Times"/>
          <w:color w:val="000000"/>
        </w:rPr>
        <w:endnoteReference w:id="2"/>
      </w:r>
    </w:p>
    <w:p w14:paraId="1A4B7E18" w14:textId="77777777" w:rsidR="009A2C37" w:rsidRDefault="009A2C37"/>
    <w:sectPr w:rsidR="009A2C37" w:rsidSect="0036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38865" w14:textId="77777777" w:rsidR="008B0115" w:rsidRDefault="008B0115" w:rsidP="00524741">
      <w:r>
        <w:separator/>
      </w:r>
    </w:p>
  </w:endnote>
  <w:endnote w:type="continuationSeparator" w:id="0">
    <w:p w14:paraId="17A23F86" w14:textId="77777777" w:rsidR="008B0115" w:rsidRDefault="008B0115" w:rsidP="00524741">
      <w:r>
        <w:continuationSeparator/>
      </w:r>
    </w:p>
  </w:endnote>
  <w:endnote w:id="1">
    <w:p w14:paraId="0460A76E" w14:textId="77777777" w:rsidR="00524741" w:rsidRPr="00524741" w:rsidRDefault="00524741" w:rsidP="00524741">
      <w:pPr>
        <w:rPr>
          <w:rFonts w:ascii="Times New Roman" w:eastAsia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524741">
          <w:rPr>
            <w:rFonts w:ascii="Times New Roman" w:eastAsia="Times New Roman" w:hAnsi="Times New Roman" w:cs="Times New Roman"/>
            <w:color w:val="0000FF"/>
            <w:u w:val="single"/>
          </w:rPr>
          <w:t>https://academic.oup.com/innovateage/article/2/1/igy007/4962182</w:t>
        </w:r>
      </w:hyperlink>
    </w:p>
    <w:p w14:paraId="0B03D100" w14:textId="77777777" w:rsidR="00524741" w:rsidRDefault="00524741">
      <w:pPr>
        <w:pStyle w:val="EndnoteText"/>
      </w:pPr>
    </w:p>
  </w:endnote>
  <w:endnote w:id="2">
    <w:p w14:paraId="2C759CA8" w14:textId="77777777" w:rsidR="00524741" w:rsidRPr="00524741" w:rsidRDefault="00524741" w:rsidP="00524741">
      <w:pPr>
        <w:rPr>
          <w:rFonts w:ascii="Times New Roman" w:eastAsia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524741">
          <w:rPr>
            <w:rFonts w:ascii="Times New Roman" w:eastAsia="Times New Roman" w:hAnsi="Times New Roman" w:cs="Times New Roman"/>
            <w:color w:val="0000FF"/>
            <w:u w:val="single"/>
          </w:rPr>
          <w:t>https://academic.oup.com/innovateage/article/2/1/igy007/4962182</w:t>
        </w:r>
      </w:hyperlink>
    </w:p>
    <w:p w14:paraId="3707A097" w14:textId="77777777" w:rsidR="00524741" w:rsidRDefault="0052474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khumvit Set Text">
    <w:panose1 w:val="02000506000000020004"/>
    <w:charset w:val="DE"/>
    <w:family w:val="auto"/>
    <w:pitch w:val="variable"/>
    <w:sig w:usb0="8100002F" w:usb1="5000004A" w:usb2="00000000" w:usb3="00000000" w:csb0="0001000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79869" w14:textId="77777777" w:rsidR="008B0115" w:rsidRDefault="008B0115" w:rsidP="00524741">
      <w:r>
        <w:separator/>
      </w:r>
    </w:p>
  </w:footnote>
  <w:footnote w:type="continuationSeparator" w:id="0">
    <w:p w14:paraId="333CB429" w14:textId="77777777" w:rsidR="008B0115" w:rsidRDefault="008B0115" w:rsidP="0052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6182"/>
    <w:multiLevelType w:val="hybridMultilevel"/>
    <w:tmpl w:val="D012FDB6"/>
    <w:lvl w:ilvl="0" w:tplc="92D45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2C23"/>
    <w:multiLevelType w:val="hybridMultilevel"/>
    <w:tmpl w:val="0F2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13BA1"/>
    <w:multiLevelType w:val="hybridMultilevel"/>
    <w:tmpl w:val="38E6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A5FC5"/>
    <w:multiLevelType w:val="hybridMultilevel"/>
    <w:tmpl w:val="D9540AB8"/>
    <w:lvl w:ilvl="0" w:tplc="60C4C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DE"/>
    <w:rsid w:val="0007250E"/>
    <w:rsid w:val="000C5536"/>
    <w:rsid w:val="000F027D"/>
    <w:rsid w:val="002C2F98"/>
    <w:rsid w:val="003607EA"/>
    <w:rsid w:val="0038484A"/>
    <w:rsid w:val="0049416E"/>
    <w:rsid w:val="004D1674"/>
    <w:rsid w:val="005108DE"/>
    <w:rsid w:val="00524741"/>
    <w:rsid w:val="006D7A9A"/>
    <w:rsid w:val="007A45AF"/>
    <w:rsid w:val="008011D5"/>
    <w:rsid w:val="00834707"/>
    <w:rsid w:val="008B0115"/>
    <w:rsid w:val="008B049A"/>
    <w:rsid w:val="009A2C37"/>
    <w:rsid w:val="00AB094A"/>
    <w:rsid w:val="00B338E5"/>
    <w:rsid w:val="00BA3098"/>
    <w:rsid w:val="00DA5A14"/>
    <w:rsid w:val="00F313F9"/>
    <w:rsid w:val="00F51E86"/>
    <w:rsid w:val="00F862C9"/>
    <w:rsid w:val="00FA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28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9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24741"/>
  </w:style>
  <w:style w:type="character" w:customStyle="1" w:styleId="EndnoteTextChar">
    <w:name w:val="Endnote Text Char"/>
    <w:basedOn w:val="DefaultParagraphFont"/>
    <w:link w:val="EndnoteText"/>
    <w:uiPriority w:val="99"/>
    <w:rsid w:val="00524741"/>
  </w:style>
  <w:style w:type="character" w:styleId="EndnoteReference">
    <w:name w:val="endnote reference"/>
    <w:basedOn w:val="DefaultParagraphFont"/>
    <w:uiPriority w:val="99"/>
    <w:unhideWhenUsed/>
    <w:rsid w:val="0052474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4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cademic.oup.com/innovateage/article/2/1/igy007/4962182" TargetMode="External"/><Relationship Id="rId2" Type="http://schemas.openxmlformats.org/officeDocument/2006/relationships/hyperlink" Target="https://academic.oup.com/innovateage/article/2/1/igy007/4962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82606FAF-6CBA-F24B-A205-655D1352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Detravious Brinkley</dc:creator>
  <cp:keywords/>
  <dc:description/>
  <cp:lastModifiedBy>Detravious Brinkley</cp:lastModifiedBy>
  <cp:revision>2</cp:revision>
  <dcterms:created xsi:type="dcterms:W3CDTF">2019-08-17T03:18:00Z</dcterms:created>
  <dcterms:modified xsi:type="dcterms:W3CDTF">2019-08-17T04:22:00Z</dcterms:modified>
</cp:coreProperties>
</file>