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dl2liim9c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space="0" w:sz="0" w:val="nil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273" cy="1025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152" l="33330" r="32724" t="1503"/>
                    <a:stretch>
                      <a:fillRect/>
                    </a:stretch>
                  </pic:blipFill>
                  <pic:spPr>
                    <a:xfrm>
                      <a:off x="0" y="0"/>
                      <a:ext cx="686273" cy="102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space="0" w:sz="0" w:val="nil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CARIRI</w:t>
      </w:r>
    </w:p>
    <w:p w:rsidR="00000000" w:rsidDel="00000000" w:rsidP="00000000" w:rsidRDefault="00000000" w:rsidRPr="00000000" w14:paraId="00000004">
      <w:pPr>
        <w:pBdr>
          <w:bottom w:space="0" w:sz="0" w:val="nil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EDUCAÇÃO A DISTÂNCIA </w:t>
      </w:r>
    </w:p>
    <w:p w:rsidR="00000000" w:rsidDel="00000000" w:rsidP="00000000" w:rsidRDefault="00000000" w:rsidRPr="00000000" w14:paraId="00000005">
      <w:pPr>
        <w:pBdr>
          <w:bottom w:space="0" w:sz="0" w:val="nil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6">
      <w:pPr>
        <w:pBdr>
          <w:bottom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space="0" w:sz="0" w:val="nil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sz w:val="24"/>
          <w:szCs w:val="24"/>
          <w:rtl w:val="0"/>
        </w:rPr>
        <w:t xml:space="preserve"> Engenharia de Software </w:t>
      </w:r>
    </w:p>
    <w:p w:rsidR="00000000" w:rsidDel="00000000" w:rsidP="00000000" w:rsidRDefault="00000000" w:rsidRPr="00000000" w14:paraId="00000008">
      <w:pPr>
        <w:pBdr>
          <w:bottom w:space="0" w:sz="0" w:val="nil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sz w:val="24"/>
          <w:szCs w:val="24"/>
          <w:rtl w:val="0"/>
        </w:rPr>
        <w:t xml:space="preserve"> Prof. Dr. Ricardo Ferreira Vilela  </w:t>
      </w:r>
    </w:p>
    <w:p w:rsidR="00000000" w:rsidDel="00000000" w:rsidP="00000000" w:rsidRDefault="00000000" w:rsidRPr="00000000" w14:paraId="00000009">
      <w:pPr>
        <w:pBdr>
          <w:bottom w:space="0" w:sz="0" w:val="nil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B </w:t>
      </w:r>
    </w:p>
    <w:p w:rsidR="00000000" w:rsidDel="00000000" w:rsidP="00000000" w:rsidRDefault="00000000" w:rsidRPr="00000000" w14:paraId="0000000A">
      <w:pPr>
        <w:pStyle w:val="Heading1"/>
        <w:spacing w:after="0" w:before="48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  <w:t xml:space="preserve">Este documento tem como objetivo descrever os requisitos funcionais e não funcionais para o desenvolvimento de um sistema web que auxilie a cliente Maria, proprietária da Brinque e Brinde, na gestão dos pedidos de decoração de eventos, automação do atendimento ao cliente, e organização do fluxo de trabalho, com foco em simplicidade, escalabilidade e usabilidade.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 sistema não precisa contemplar envio automático de produtos (logística física será tratada manualmente).</w:t>
        <w:br w:type="textWrapping"/>
        <w:t xml:space="preserve">A montagem da decoração será feita pelo próprio cliente, com base em orientações já incluídas nos kits.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Premissas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Maria dispõe de ajuda de um designer e de uma gráfica para apoio na produção.</w:t>
        <w:br w:type="textWrapping"/>
        <w:t xml:space="preserve">A maioria dos pedidos são feitos com 2 a 3 dias de antecedência.</w:t>
        <w:br w:type="textWrapping"/>
        <w:t xml:space="preserve">Os pedidos são entregues presencialmente (Salvador e região) ou enviados pelos Correios, quando necessário.</w:t>
      </w:r>
    </w:p>
    <w:p w:rsidR="00000000" w:rsidDel="00000000" w:rsidP="00000000" w:rsidRDefault="00000000" w:rsidRPr="00000000" w14:paraId="00000011">
      <w:pPr>
        <w:pBdr>
          <w:bottom w:space="0" w:sz="0" w:val="nil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space="0" w:sz="0" w:val="nil"/>
        </w:pBd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REQUISITOS FUNCIONAIS E NÃO FUNCIONAIS</w:t>
      </w:r>
    </w:p>
    <w:p w:rsidR="00000000" w:rsidDel="00000000" w:rsidP="00000000" w:rsidRDefault="00000000" w:rsidRPr="00000000" w14:paraId="00000013">
      <w:pPr>
        <w:pBdr>
          <w:bottom w:space="0" w:sz="0" w:val="nil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space="0" w:sz="0" w:val="nil"/>
        </w:pBd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REQUISITOS FUNCIONAIS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RF01 - Gestão de Temas e Itens de Decoração: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 sistema deve permitir o cadastro e a edição de temas e itens de decoração.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Cada tema deverá conter imagens ilustrativas e descrições detalhadas, incluindo portfólio de eventos já realizados.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sistema deve exibir um catálogo online com imagens e descrição dos produtos.</w:t>
      </w:r>
    </w:p>
    <w:p w:rsidR="00000000" w:rsidDel="00000000" w:rsidP="00000000" w:rsidRDefault="00000000" w:rsidRPr="00000000" w14:paraId="00000019">
      <w:pPr>
        <w:pBdr>
          <w:bottom w:space="0" w:sz="0" w:val="nil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RF02: Personalização de Pedidos: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 sistema deve permitir a personalização do pedido com as descrições exigidas pelo cliente.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O sistema deve permitir a seleção de quantidades para cada item.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O sistema deve permitir que o cliente personalize os insumos (tamanho, gramatura, cores etc.).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O sistema deverá receber imagens e oferecer uma pré-visualização do produto com as personalizações selecionadas.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RF03: Agendamento e Gestão de Pedidos: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O sistema deve integrar um calendário onde o cliente possa escolher a data de entrega.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O sistema deve verificar a disponibilidade de data conforme prazo máximo de produção.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O sistema deve impor um prazo máximo de 24 horas em tempo comercial para o processamento do pedido.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Caso o pedido seja realizado fora do horário comercial (08:00 – 17:00), o sistema deverá ajustar a data de início de produção para o próximo dia.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Cada dia disponível no calendário terá um limite máximo de pedidos e de peças; uma vez atingido, o dia deve ser automaticamente bloqueado para novos agendamentos.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Após a finalização do agendamento, o sistema deve enviar uma confirmação ao cliente, informando a data de processamento e entrega, bem como o prazo máximo de produção.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RF04: Processamento de Pedidos e Pagamentos: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O sistema deve gerar um resumo do pedido antes da confirmação.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O sistema deve permitir a revisão do pedido antes da confirmação, quando aplicável.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O sistema deve oferecer opções de pagamento via PIX, cartão de crédito e cartão de débito.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Implementar um fluxo de pagamento seguro, com validação em tempo real e notificações de transação bem-sucedida ou falha.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Em caso de erro, o sistema deve apresentar mensagens claras e orientações para a correção do problema.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RF05: Gestão de Clientes e Pedidos (Administrativo):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O sistema deve permitir o cadastro dos dados do cliente (nome, telefone, e-mail, endereço).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O sistema deve enviar notificação para Maria quando um pedido for confirmado.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O sistema deve disponibilizar área administrativa para gestão de pedidos, produtos e calendário.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O sistema deve manter histórico de pedidos por cliente.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RF06: Comunicação e Suporte ao Cliente: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O sistema deve oferecer canal de contato ou suporte (ex: botão de WhatsApp ou chat online).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Disponibilizar um módulo de contato (chat online e/ou formulário) para atendimento e suporte.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Permitir que o cliente consulte o histórico das conversas diretamente na plataforma.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Garantir que as mensagens sejam respondidas em até 24 horas (em dias úteis).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RF07: Frete: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sistema deve sugerir valor aproximado do frete com base no CEP do cliente.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space="0" w:sz="0" w:val="nil"/>
        </w:pBd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REQUISITOS NÃO FUNCIONAIS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RNF01: Usabilidade e Acessibilidade: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O sistema deve ter interface simples, intuitiva e amigável.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O website deve ser responsivo e compatível com dispositivos móveis, tablets e desktops.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(Desejável) O sistema deve ser acessível segundo diretrizes WCAG nível AA (garante que o sistema web seja inclusivo e utilizável por pessoas com deficiência, seguindo um padrão internacionalmente reconhecido de acessibilidade).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RNF02: Segurança: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Os dados devem ser protegidos com criptografia e acesso seguro (HTTPS).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Implementar mecanismos de segurança para proteger as informações pessoais e financeiras dos clientes.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O sistema deve seguir as melhores práticas e padrões de segurança para transações online.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RNF03: Disponibilidade e Desempenho: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sistema deve estar disponível 99,5% do tempo.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Garantir que o website tenha tempos de carregamento rápidos e responda de forma eficiente.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RNF04: Escalabilidade e Compatibilidade: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 sistema deve ser escalável para permitir a inclusão de novos produtos e funcionalidades.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sistema deve ser compatível com navegadores modernos.</w:t>
      </w:r>
    </w:p>
    <w:p w:rsidR="00000000" w:rsidDel="00000000" w:rsidP="00000000" w:rsidRDefault="00000000" w:rsidRPr="00000000" w14:paraId="00000050">
      <w:pPr>
        <w:pBdr>
          <w:bottom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RNF05: Manutenção e Custo: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sistema deve ser hospedado em plataforma de fácil manutenção e custo acessível.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sistema deve realizar backups automáticos periódicos dos dados</w:t>
      </w:r>
    </w:p>
    <w:p w:rsidR="00000000" w:rsidDel="00000000" w:rsidP="00000000" w:rsidRDefault="00000000" w:rsidRPr="00000000" w14:paraId="00000054">
      <w:pPr>
        <w:pBdr>
          <w:bottom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RNF06: SEO e Marketing Digital: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O website deverá seguir boas práticas de SEO, incluindo otimização de títulos, meta descrições e uso adequado de palavras-chave relacionadas a eventos, casamentos, coffee breaks, formaturas, festas infantis e decoração.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Integrar seções para blog ou dicas sobre decoração de festas que auxiliem no ranqueamento orgânico e no engajamento do usuário.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A proposta visa oferecer um sistema leve, funcional e seguro, que permita a profissionalização do atendimento da empresa, com potencial de reduzir erros, evitar retrabalho e aumentar as vendas.</w:t>
      </w:r>
    </w:p>
    <w:p w:rsidR="00000000" w:rsidDel="00000000" w:rsidP="00000000" w:rsidRDefault="00000000" w:rsidRPr="00000000" w14:paraId="0000005C">
      <w:pPr>
        <w:pBdr>
          <w:bottom w:space="0" w:sz="0" w:val="nil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bottom w:space="0" w:sz="0" w:val="nil"/>
        </w:pBdr>
        <w:spacing w:line="360" w:lineRule="auto"/>
        <w:ind w:left="425.19685039370086" w:firstLine="0"/>
        <w:rPr>
          <w:sz w:val="24"/>
          <w:szCs w:val="24"/>
        </w:rPr>
        <w:sectPr>
          <w:headerReference r:id="rId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headerReference r:id="rId8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h4gjuaixgv6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