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rFonts w:ascii="Calibri" w:cs="Calibri" w:eastAsia="Calibri" w:hAnsi="Calibri"/>
          <w:b/>
          <w:bCs/>
          <w:color w:val="1F4E79"/>
          <w:sz w:val="56"/>
          <w:szCs w:val="56"/>
        </w:rPr>
        <w:t xml:space="preserve">AfriReVision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Phase 4 — Database Design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ERD, schema, RLS, audit and retention</w:t>
      </w:r>
    </w:p>
    <w:p>
      <w:pPr>
        <w:spacing w:after="240"/>
      </w:pPr>
      <w:r>
        <w:rPr>
          <w:rFonts w:ascii="Calibri" w:cs="Calibri" w:eastAsia="Calibri" w:hAnsi="Calibri"/>
          <w:color w:val="808080"/>
          <w:sz w:val="20"/>
          <w:szCs w:val="20"/>
        </w:rPr>
        <w:t xml:space="preserve">Enterprise Reinsurance Management Platform — July 2026</w:t>
      </w:r>
    </w:p>
    <w:p>
      <w:r>
        <w:br w:type="page"/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PostgreSQL 16. Money =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NUMERIC(18,2)</w:t>
      </w:r>
      <w:r>
        <w:rPr>
          <w:rFonts w:ascii="Calibri" w:cs="Calibri" w:eastAsia="Calibri" w:hAnsi="Calibri"/>
          <w:sz w:val="20"/>
          <w:szCs w:val="20"/>
        </w:rPr>
        <w:t xml:space="preserve">, rates/percentages =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NUMERIC(9,6)</w:t>
      </w:r>
      <w:r>
        <w:rPr>
          <w:rFonts w:ascii="Calibri" w:cs="Calibri" w:eastAsia="Calibri" w:hAnsi="Calibri"/>
          <w:sz w:val="20"/>
          <w:szCs w:val="20"/>
        </w:rPr>
        <w:t xml:space="preserve">, ids =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UUID</w:t>
      </w:r>
      <w:r>
        <w:rPr>
          <w:rFonts w:ascii="Calibri" w:cs="Calibri" w:eastAsia="Calibri" w:hAnsi="Calibri"/>
          <w:sz w:val="20"/>
          <w:szCs w:val="20"/>
        </w:rPr>
        <w:t xml:space="preserve"> (default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gen_random_uuid()</w:t>
      </w:r>
      <w:r>
        <w:rPr>
          <w:rFonts w:ascii="Calibri" w:cs="Calibri" w:eastAsia="Calibri" w:hAnsi="Calibri"/>
          <w:sz w:val="20"/>
          <w:szCs w:val="20"/>
        </w:rPr>
        <w:t xml:space="preserve">), all timestamps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timestamptz</w:t>
      </w:r>
      <w:r>
        <w:rPr>
          <w:rFonts w:ascii="Calibri" w:cs="Calibri" w:eastAsia="Calibri" w:hAnsi="Calibri"/>
          <w:sz w:val="20"/>
          <w:szCs w:val="20"/>
        </w:rPr>
        <w:t xml:space="preserve">. Every ops table carries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created_at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created_by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updated_at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updated_by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1. ERD (logical)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users ──&lt; user_modules                    cedants ──&lt; underwriting_contracts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users ──&lt; audit_log                                          │ converts to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          ▼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retrocessionaires ──&lt; retro_placements &gt;── retro_layers &gt;── retro_programmes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          │ covers (LOB+period)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premium_bookings &gt;── treaties ──────────────────────────────┘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claims &gt;── treaties          claims ──&lt; claim_payments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claims ──&lt; retro_recoveries &gt;── retro_programmes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external_experience          pricing_records &gt;── cedants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accounts ──&lt; journal_lines &gt;── journals          fx_rates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bank_accounts ──&lt; bank_transactions              investments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periods (close)              assumptions (actuarial/ifrs/pricing, versioned)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report_archive               documents           notifications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2–4. Schema, Tables, Relationships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identity schema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CREATE TABLE users (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id            uuid PRIMARY KEY DEFAULT gen_random_uuid(),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username      citext UNIQUE NOT NULL,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display_name  text NOT NULL,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role          text NOT NULL,                -- template name, informational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password_hash text NOT NULL,                -- argon2id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active        boolean NOT NULL DEFAULT true,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must_change_password boolean NOT NULL DEFAULT false,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totp_secret   text,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failed_logins int NOT NULL DEFAULT 0,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locked_until  timestamptz,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last_login    timestamptz,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created_at    timestamptz NOT NULL DEFAULT now()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CREATE TABLE user_modules (                    -- feature-based access grants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user_id    uuid REFERENCES users(id) ON DELETE CASCADE,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module_id  text NOT NULL,                    -- 'underwriting' | 'claims' | ...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granted_by uuid REFERENCES users(id),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granted_at timestamptz NOT NULL DEFAULT now(),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PRIMARY KEY (user_id, module_id)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CREATE TABLE refresh_tokens (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id uuid PRIMARY KEY, user_id uuid NOT NULL REFERENCES users(id),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token_hash text NOT NULL, expires_at timestamptz NOT NULL,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rotated_from uuid, revoked boolean NOT NULL DEFAULT false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ops schema (business core; representative DDL)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CREATE TABLE cedants (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id uuid PRIMARY KEY DEFAULT gen_random_uuid(),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name text NOT NULL, country text, broker text,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UNIQUE (name)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CREATE TABLE treaties (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id uuid PRIMARY KEY DEFAULT gen_random_uuid(),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contract_number text UNIQUE NOT NULL,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cedant_id uuid NOT NULL REFERENCES cedants(id),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treaty_type text NOT NULL,                   -- 'Quota Share'|'Surplus'|'XOL'|...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line_of_business text NOT NULL,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inception date NOT NULL, expiry date NOT NULL,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currency char(3) NOT NULL DEFAULT 'USD',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premium numeric(18,2) NOT NULL,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retention numeric(18,2), limit_amount numeric(18,2),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commission_pct numeric(9,6), retro_pct numeric(9,6) DEFAULT 0,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status text NOT NULL DEFAULT 'Active',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terms jsonb NOT NULL DEFAULT '{}',           -- type-specific extras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CHECK (expiry &gt; inception)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CREATE TABLE claims (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id uuid PRIMARY KEY DEFAULT gen_random_uuid(),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claim_ref text UNIQUE NOT NULL,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treaty_id uuid NOT NULL REFERENCES treaties(id),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date_of_loss date NOT NULL,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reported_date date NOT NULL,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claim_amount numeric(18,2) NOT NULL,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reserve_amount numeric(18,2) NOT NULL DEFAULT 0,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paid_amount numeric(18,2) NOT NULL DEFAULT 0,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status text NOT NULL DEFAULT 'Outstanding',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layer_allocation jsonb,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approval_status text NOT NULL DEFAULT 'Draft'  -- maker-checker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CREATE TABLE premium_bookings (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id uuid PRIMARY KEY DEFAULT gen_random_uuid(),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treaty_id uuid NOT NULL REFERENCES treaties(id),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period text NOT NULL, amount numeric(18,2) NOT NULL,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booked_date date NOT NULL, paid boolean NOT NULL DEFAULT false,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approval_status text NOT NULL DEFAULT 'Draft'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CREATE TABLE retro_programmes (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id uuid PRIMARY KEY DEFAULT gen_random_uuid(),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name text NOT NULL, retro_type text NOT NULL,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lines_of_business text[] NOT NULL,           -- auto-coverage keys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inception date NOT NULL, expiry date NOT NULL,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status text NOT NULL DEFAULT 'Active',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terms jsonb NOT NULL DEFAULT '{}'            -- type-specific (attachments, LR%, reinstatements…)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CREATE TABLE retro_layers (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id uuid PRIMARY KEY DEFAULT gen_random_uuid(),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programme_id uuid NOT NULL REFERENCES retro_programmes(id) ON DELETE CASCADE,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layer_no int NOT NULL, attachment numeric(18,2), limit_amount numeric(18,2),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premium numeric(18,2), rate_on_line numeric(9,6)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CREATE TABLE retro_placements (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id uuid PRIMARY KEY DEFAULT gen_random_uuid(),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layer_id uuid NOT NULL REFERENCES retro_layers(id) ON DELETE CASCADE,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retrocessionaire_id uuid NOT NULL REFERENCES retrocessionaires(id),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signed_line_pct numeric(9,6) NOT NULL CHECK (signed_line_pct &gt; 0)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-- signed lines = 100% enforced in service layer at bind time (partial states allowed while placing)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CREATE TABLE journals (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id uuid PRIMARY KEY DEFAULT gen_random_uuid(),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journal_no text UNIQUE NOT NULL,             -- JN-&lt;source&gt;-&lt;entity&gt;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source text NOT NULL,                        -- 'derived'|'manual'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journal_date date NOT NULL,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period_id uuid REFERENCES periods(id),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description text NOT NULL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CREATE TABLE journal_lines (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id uuid PRIMARY KEY DEFAULT gen_random_uuid(),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journal_id uuid NOT NULL REFERENCES journals(id) ON DELETE CASCADE,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account_code text NOT NULL REFERENCES accounts(code),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debit numeric(18,2) NOT NULL DEFAULT 0,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credit numeric(18,2) NOT NULL DEFAULT 0,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currency char(3) NOT NULL, fx_rate numeric(18,8) NOT NULL DEFAULT 1,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CHECK (debit &gt;= 0 AND credit &gt;= 0), CHECK (NOT (debit &gt; 0 AND credit &gt; 0))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CREATE TABLE periods (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id uuid PRIMARY KEY DEFAULT gen_random_uuid(),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period_code text UNIQUE NOT NULL,            -- '2026-Q3'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starts date NOT NULL, ends date NOT NULL,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status text NOT NULL DEFAULT 'Open',         -- Open|Closing|Closed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closed_by uuid REFERENCES identity.users(id), closed_at timestamptz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CREATE TABLE period_balances (                 -- frozen at close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period_id uuid REFERENCES periods(id),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account_code text, closing_balance numeric(18,2) NOT NULL,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ifrs17_snapshot jsonb,                       -- LRC/LIC/CSM/RA components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PRIMARY KEY (period_id, account_code)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CREATE TABLE assumptions (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id uuid PRIMARY KEY DEFAULT gen_random_uuid(),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domain text NOT NULL,                        -- 'actuarial'|'ifrs17'|'pricing'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payload jsonb NOT NULL, version int NOT NULL,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effective_from date NOT NULL, created_by uuid NOT NULL,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UNIQUE (domain, version)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Plus (same pattern):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underwriting_contracts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claim_payments</w:t>
      </w:r>
      <w:r>
        <w:rPr>
          <w:rFonts w:ascii="Calibri" w:cs="Calibri" w:eastAsia="Calibri" w:hAnsi="Calibri"/>
          <w:sz w:val="20"/>
          <w:szCs w:val="20"/>
        </w:rPr>
        <w:t xml:space="preserve">,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retrocessionaires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retro_recoveries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retro_claims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accounts</w:t>
      </w:r>
      <w:r>
        <w:rPr>
          <w:rFonts w:ascii="Calibri" w:cs="Calibri" w:eastAsia="Calibri" w:hAnsi="Calibri"/>
          <w:sz w:val="20"/>
          <w:szCs w:val="20"/>
        </w:rPr>
        <w:t xml:space="preserve"> (CoA),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manual_journals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bank_accounts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bank_transactions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investments</w:t>
      </w:r>
      <w:r>
        <w:rPr>
          <w:rFonts w:ascii="Calibri" w:cs="Calibri" w:eastAsia="Calibri" w:hAnsi="Calibri"/>
          <w:sz w:val="20"/>
          <w:szCs w:val="20"/>
        </w:rPr>
        <w:t xml:space="preserve">,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fx_rates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pricing_records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external_experience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documents</w:t>
      </w:r>
      <w:r>
        <w:rPr>
          <w:rFonts w:ascii="Calibri" w:cs="Calibri" w:eastAsia="Calibri" w:hAnsi="Calibri"/>
          <w:sz w:val="20"/>
          <w:szCs w:val="20"/>
        </w:rPr>
        <w:t xml:space="preserve">,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notifications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report_archive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5. Indexes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CREATE INDEX ON treaties (cedant_id);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CREATE INDEX ON treaties (line_of_business, inception, expiry); -- retro auto-coverage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CREATE INDEX ON claims (treaty_id);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CREATE INDEX ON claims (date_of_loss);                          -- triangles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CREATE INDEX ON claims (status) WHERE status = 'Outstanding';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CREATE INDEX ON premium_bookings (treaty_id, period);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CREATE INDEX ON journal_lines (account_code);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CREATE INDEX ON journal_lines (journal_id);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CREATE INDEX ON journals (journal_date);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CREATE INDEX ON audit_log (entity, entity_id);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CREATE INDEX ON audit_log (actor_id, at DESC);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CREATE INDEX ON notifications (user_id, read, created_at DESC);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6. Constraints (beyond DDL above)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FKs everywhere;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ON DELETE RESTRICT</w:t>
      </w:r>
      <w:r>
        <w:rPr>
          <w:rFonts w:ascii="Calibri" w:cs="Calibri" w:eastAsia="Calibri" w:hAnsi="Calibri"/>
          <w:sz w:val="20"/>
          <w:szCs w:val="20"/>
        </w:rPr>
        <w:t xml:space="preserve"> default (financial history never cascades), CASCADE only for pure children (layers, lines).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Journal balance: deferred constraint trigger asserting Σdebit = Σcredit per journal at commit.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Period guard: trigger rejecting INSERT/UPDATE of journals whose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period</w:t>
      </w:r>
      <w:r>
        <w:rPr>
          <w:rFonts w:ascii="Calibri" w:cs="Calibri" w:eastAsia="Calibri" w:hAnsi="Calibri"/>
          <w:sz w:val="20"/>
          <w:szCs w:val="20"/>
        </w:rPr>
        <w:t xml:space="preserve"> is Closed.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≥1 active admin: service-layer invariant + statement-level trigger on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user_modules</w:t>
      </w:r>
      <w:r>
        <w:rPr>
          <w:rFonts w:ascii="Calibri" w:cs="Calibri" w:eastAsia="Calibri" w:hAnsi="Calibri"/>
          <w:sz w:val="20"/>
          <w:szCs w:val="20"/>
        </w:rPr>
        <w:t xml:space="preserve">/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users</w:t>
      </w:r>
      <w:r>
        <w:rPr>
          <w:rFonts w:ascii="Calibri" w:cs="Calibri" w:eastAsia="Calibri" w:hAnsi="Calibri"/>
          <w:sz w:val="20"/>
          <w:szCs w:val="20"/>
        </w:rPr>
        <w:t xml:space="preserve"> as backstop.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7. Audit Tables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CREATE TABLE audit.audit_log (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id bigint GENERATED ALWAYS AS IDENTITY PRIMARY KEY,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at timestamptz NOT NULL DEFAULT now(),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actor_id uuid, actor_name text NOT NULL,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action text NOT NULL,                        -- CREATE|UPDATE|DELETE|LOGIN|GRANT|CLOSE|APPROVE…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module text NOT NULL, entity text NOT NULL, entity_id text NOT NULL,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before jsonb, after jsonb,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request_id text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-- Append-only: REVOKE UPDATE, DELETE; trigger raises on any attempt.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Written by the service layer inside the same transaction as the mutation (mirrors today's DataStore pattern). Admin UI reads it; nobody writes it directly.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8. Data Retention Strategy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Financial records (journals, claims, treaties, statements)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≥ 10 years (regulatory), then archive to cold storage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 log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 years; partitioned by year; yearly partitions archived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Refresh tokens / sessions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days after expiry, then purged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 months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Backups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35 days rolling + 12 monthly + yearly archives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Personal data of departed users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Account deactivated (never deleted — audit refs); PII minimised on request per PDPA/DPA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Row-Level Security (layer 8)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ALTER TABLE ops.claims ENABLE ROW LEVEL SECURITY;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CREATE POLICY claims_module ON ops.claims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  USING (current_setting('app.modules', true) LIKE '%claims%');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16"/>
          <w:szCs w:val="16"/>
        </w:rPr>
        <w:t xml:space="preserve">-- API sets: SET LOCAL app.user_id = '&lt;uuid&gt;'; SET LOCAL app.modules = 'claims,treaties,...'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Same pattern per table keyed to its owning module. RLS is defence-in-depth behind the API's </w:t>
      </w:r>
      <w:r>
        <w:rPr>
          <w:rFonts w:ascii="Consolas" w:cs="Consolas" w:eastAsia="Consolas" w:hAnsi="Consolas"/>
          <w:sz w:val="18"/>
          <w:szCs w:val="18"/>
          <w:shd w:fill="F2F2F2" w:val="clear"/>
        </w:rPr>
        <w:t xml:space="preserve">requireModule</w:t>
      </w:r>
      <w:r>
        <w:rPr>
          <w:rFonts w:ascii="Calibri" w:cs="Calibri" w:eastAsia="Calibri" w:hAnsi="Calibri"/>
          <w:sz w:val="20"/>
          <w:szCs w:val="20"/>
        </w:rPr>
        <w:t xml:space="preserve"> middleware, and makes direct-SQL exposure safe.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◦"/>
      <w:lvlJc w:val="left"/>
      <w:pPr>
        <w:ind w:left="720" w:hanging="240"/>
      </w:pPr>
    </w:lvl>
    <w:lvl w:ilvl="2" w15:tentative="1">
      <w:start w:val="1"/>
      <w:numFmt w:val="bullet"/>
      <w:lvlText w:val="▪"/>
      <w:lvlJc w:val="left"/>
      <w:pPr>
        <w:ind w:left="10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2026-07-18T15:02:00.527Z</dcterms:created>
  <dcterms:modified xsi:type="dcterms:W3CDTF">2026-07-18T15:02:00.527Z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