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pacing w:after="60" w:before="600"/>
        <w:jc w:val="center"/>
      </w:pPr>
      <w:r>
        <w:rPr>
          <w:rFonts w:ascii="Arial" w:cs="Arial" w:eastAsia="Arial" w:hAnsi="Arial"/>
          <w:b/>
          <w:bCs/>
          <w:caps/>
          <w:color w:val="546E7A"/>
          <w:sz w:val="20"/>
          <w:szCs w:val="20"/>
        </w:rPr>
        <w:t xml:space="preserve">PRÁCTICA</w:t>
      </w:r>
    </w:p>
    <w:p>
      <w:pPr>
        <w:spacing w:after="0" w:before="0"/>
        <w:jc w:val="center"/>
      </w:pPr>
      <w:r>
        <w:rPr>
          <w:rFonts w:ascii="Arial Black" w:cs="Arial Black" w:eastAsia="Arial Black" w:hAnsi="Arial Black"/>
          <w:b/>
          <w:bCs/>
          <w:color w:val="1A3A5C"/>
          <w:sz w:val="96"/>
          <w:szCs w:val="96"/>
        </w:rPr>
        <w:t xml:space="preserve">13</w:t>
      </w:r>
    </w:p>
    <w:p>
      <w:pPr>
        <w:pBdr>
          <w:bottom w:val="single" w:color="283593" w:sz="12" w:space="4"/>
        </w:pBdr>
        <w:spacing w:after="40" w:before="20"/>
        <w:jc w:val="center"/>
      </w:pPr>
      <w:r>
        <w:rPr>
          <w:sz w:val="22"/>
          <w:szCs w:val="22"/>
        </w:rPr>
        <w:t xml:space="preserve"> </w:t>
      </w:r>
    </w:p>
    <w:p>
      <w:pPr>
        <w:spacing w:after="100" w:before="240"/>
        <w:jc w:val="center"/>
      </w:pPr>
      <w:r>
        <w:rPr>
          <w:rFonts w:ascii="Arial" w:cs="Arial" w:eastAsia="Arial" w:hAnsi="Arial"/>
          <w:b/>
          <w:bCs/>
          <w:color w:val="1A3A5C"/>
          <w:sz w:val="44"/>
          <w:szCs w:val="44"/>
        </w:rPr>
        <w:t xml:space="preserve">API Versioning y Swagger</w:t>
      </w:r>
    </w:p>
    <w:p>
      <w:pPr>
        <w:spacing w:after="300" w:before="0"/>
        <w:jc w:val="center"/>
      </w:pPr>
      <w:r>
        <w:rPr>
          <w:rFonts w:ascii="Arial" w:cs="Arial" w:eastAsia="Arial" w:hAnsi="Arial"/>
          <w:i/>
          <w:iCs/>
          <w:color w:val="546E7A"/>
          <w:sz w:val="26"/>
          <w:szCs w:val="26"/>
        </w:rPr>
        <w:t xml:space="preserve">Documentar y versionar la API REST de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E8F4FD" w:val="clear"/>
            <w:tcMar>
              <w:top w:type="dxa" w:w="160"/>
              <w:left w:type="dxa" w:w="240"/>
              <w:bottom w:type="dxa" w:w="160"/>
              <w:right w:type="dxa" w:w="240"/>
            </w:tcMar>
          </w:tcPr>
          <w:p>
            <w:pPr>
              <w:jc w:val="center"/>
            </w:pPr>
            <w:r>
              <w:rPr>
                <w:rFonts w:ascii="Arial" w:cs="Arial" w:eastAsia="Arial" w:hAnsi="Arial"/>
                <w:b/>
                <w:bCs/>
                <w:color w:val="1A3A5C"/>
                <w:sz w:val="22"/>
                <w:szCs w:val="22"/>
              </w:rPr>
              <w:t xml:space="preserve">Curso: Vue.js con Laravel — Desarrollo Full-Stack</w:t>
            </w:r>
          </w:p>
          <w:p>
            <w:pPr>
              <w:spacing w:before="40"/>
              <w:jc w:val="center"/>
            </w:pPr>
            <w:r>
              <w:rPr>
                <w:rFonts w:ascii="Arial" w:cs="Arial" w:eastAsia="Arial" w:hAnsi="Arial"/>
                <w:color w:val="546E7A"/>
                <w:sz w:val="20"/>
                <w:szCs w:val="20"/>
              </w:rPr>
              <w:t xml:space="preserve">Tema: L5-Swagger — OpenAPI 3.0 — API v1/v2 — Changelog profesional</w:t>
            </w:r>
          </w:p>
          <w:p>
            <w:pPr>
              <w:spacing w:before="30"/>
              <w:jc w:val="center"/>
            </w:pPr>
            <w:r>
              <w:rPr>
                <w:rFonts w:ascii="Arial" w:cs="Arial" w:eastAsia="Arial" w:hAnsi="Arial"/>
                <w:i/>
                <w:iCs/>
                <w:color w:val="546E7A"/>
                <w:sz w:val="18"/>
                <w:szCs w:val="18"/>
              </w:rPr>
              <w:t xml:space="preserve">Depende de: Prácticas 01–10</w:t>
            </w:r>
          </w:p>
        </w:tc>
      </w:tr>
    </w:tbl>
    <w:p>
      <w:pPr>
        <w:spacing w:after="60" w:before="280"/>
        <w:jc w:val="center"/>
      </w:pPr>
      <w:r>
        <w:rPr>
          <w:rFonts w:ascii="Arial" w:cs="Arial" w:eastAsia="Arial" w:hAnsi="Arial"/>
          <w:b/>
          <w:bCs/>
          <w:color w:val="2C3E50"/>
          <w:sz w:val="22"/>
          <w:szCs w:val="22"/>
        </w:rPr>
        <w:t xml:space="preserve">Nombre: </w:t>
      </w:r>
      <w:r>
        <w:rPr>
          <w:rFonts w:ascii="Arial" w:cs="Arial" w:eastAsia="Arial" w:hAnsi="Arial"/>
          <w:color w:val="546E7A"/>
          <w:sz w:val="22"/>
          <w:szCs w:val="22"/>
        </w:rPr>
        <w:t xml:space="preserve">________________________________________</w:t>
      </w:r>
    </w:p>
    <w:p>
      <w:pPr>
        <w:spacing w:after="60" w:before="60"/>
        <w:jc w:val="center"/>
      </w:pPr>
      <w:r>
        <w:rPr>
          <w:rFonts w:ascii="Arial" w:cs="Arial" w:eastAsia="Arial" w:hAnsi="Arial"/>
          <w:b/>
          <w:bCs/>
          <w:color w:val="2C3E50"/>
          <w:sz w:val="22"/>
          <w:szCs w:val="22"/>
        </w:rPr>
        <w:t xml:space="preserve">Fecha: </w:t>
      </w:r>
      <w:r>
        <w:rPr>
          <w:rFonts w:ascii="Arial" w:cs="Arial" w:eastAsia="Arial" w:hAnsi="Arial"/>
          <w:color w:val="546E7A"/>
          <w:sz w:val="22"/>
          <w:szCs w:val="22"/>
        </w:rPr>
        <w:t xml:space="preserve">____________________</w:t>
      </w:r>
      <w:r>
        <w:rPr>
          <w:rFonts w:ascii="Arial" w:cs="Arial" w:eastAsia="Arial" w:hAnsi="Arial"/>
          <w:b/>
          <w:bCs/>
          <w:color w:val="2C3E50"/>
          <w:sz w:val="22"/>
          <w:szCs w:val="22"/>
        </w:rPr>
        <w:t xml:space="preserve">   Calificación: </w:t>
      </w:r>
      <w:r>
        <w:rPr>
          <w:rFonts w:ascii="Arial" w:cs="Arial" w:eastAsia="Arial" w:hAnsi="Arial"/>
          <w:color w:val="546E7A"/>
          <w:sz w:val="22"/>
          <w:szCs w:val="22"/>
        </w:rPr>
        <w:t xml:space="preserve">__________</w:t>
      </w:r>
    </w:p>
    <w:p>
      <w:r>
        <w:br w:type="page"/>
      </w:r>
    </w:p>
    <w:p>
      <w:pPr>
        <w:pStyle w:val="Heading1"/>
        <w:pBdr>
          <w:bottom w:val="single" w:color="00BFA5" w:sz="8" w:space="4"/>
        </w:pBdr>
        <w:spacing w:after="120" w:before="360"/>
      </w:pPr>
      <w:r>
        <w:rPr>
          <w:rFonts w:ascii="Arial" w:cs="Arial" w:eastAsia="Arial" w:hAnsi="Arial"/>
          <w:b/>
          <w:bCs/>
          <w:color w:val="1A3A5C"/>
          <w:sz w:val="34"/>
          <w:szCs w:val="34"/>
        </w:rPr>
        <w:t xml:space="preserve">1. Objetivo</w:t>
      </w:r>
    </w:p>
    <w:p>
      <w:pPr>
        <w:spacing w:after="60" w:before="60"/>
      </w:pPr>
      <w:r>
        <w:rPr>
          <w:rFonts w:ascii="Arial" w:cs="Arial" w:eastAsia="Arial" w:hAnsi="Arial"/>
          <w:color w:val="2C3E50"/>
          <w:sz w:val="22"/>
          <w:szCs w:val="22"/>
        </w:rPr>
        <w:t xml:space="preserve">Documentar la API REST con OpenAPI 3.0 usando L5-Swagger y aplicar estrategias de versionado para que los cambios futuros no rompan a los clientes existentes. El alumno aprenderá a escribir anotaciones PHP que generan documentación interactiva, y Vue consumirá versiones específicas de la API.</w:t>
      </w:r>
    </w:p>
    <w:p>
      <w:pPr>
        <w:pStyle w:val="Heading1"/>
        <w:pBdr>
          <w:bottom w:val="single" w:color="00BFA5" w:sz="8" w:space="4"/>
        </w:pBdr>
        <w:spacing w:after="120" w:before="360"/>
      </w:pPr>
      <w:r>
        <w:rPr>
          <w:rFonts w:ascii="Arial" w:cs="Arial" w:eastAsia="Arial" w:hAnsi="Arial"/>
          <w:b/>
          <w:bCs/>
          <w:color w:val="1A3A5C"/>
          <w:sz w:val="34"/>
          <w:szCs w:val="34"/>
        </w:rPr>
        <w:t xml:space="preserve">2.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E8EAF6" w:val="clear"/>
            <w:tcMar>
              <w:top w:type="dxa" w:w="120"/>
              <w:left w:type="dxa" w:w="180"/>
              <w:bottom w:type="dxa" w:w="120"/>
              <w:right w:type="dxa" w:w="180"/>
            </w:tcMar>
          </w:tcPr>
          <w:p>
            <w:r>
              <w:rPr>
                <w:rFonts w:ascii="Arial" w:cs="Arial" w:eastAsia="Arial" w:hAnsi="Arial"/>
                <w:b/>
                <w:bCs/>
                <w:color w:val="283593"/>
                <w:sz w:val="22"/>
                <w:szCs w:val="22"/>
              </w:rPr>
              <w:t xml:space="preserve">🔗 Requiere:  </w:t>
            </w:r>
            <w:r>
              <w:rPr>
                <w:rFonts w:ascii="Arial" w:cs="Arial" w:eastAsia="Arial" w:hAnsi="Arial"/>
                <w:color w:val="2C3E50"/>
                <w:sz w:val="22"/>
                <w:szCs w:val="22"/>
              </w:rPr>
              <w:t xml:space="preserve">Prácticas 01–09 completas. Se documentarán todos los endpoints construidos: auth, productos, categorías, pedidos y usuarios. Vue apuntará explícitamente a /api/v1/.</w:t>
            </w:r>
          </w:p>
        </w:tc>
      </w:tr>
    </w:tbl>
    <w:p>
      <w:pPr>
        <w:spacing w:after="0" w:before="80"/>
      </w:pPr>
      <w:r>
        <w:t xml:space="preserve"> </w:t>
      </w:r>
    </w:p>
    <w:p>
      <w:pPr>
        <w:pStyle w:val="Heading1"/>
        <w:pBdr>
          <w:bottom w:val="single" w:color="00BFA5" w:sz="8" w:space="4"/>
        </w:pBdr>
        <w:spacing w:after="120" w:before="360"/>
      </w:pPr>
      <w:r>
        <w:rPr>
          <w:rFonts w:ascii="Arial" w:cs="Arial" w:eastAsia="Arial" w:hAnsi="Arial"/>
          <w:b/>
          <w:bCs/>
          <w:color w:val="1A3A5C"/>
          <w:sz w:val="34"/>
          <w:szCs w:val="34"/>
        </w:rPr>
        <w:t xml:space="preserve">3. Descripción</w:t>
      </w:r>
    </w:p>
    <w:p>
      <w:pPr>
        <w:spacing w:after="60" w:before="60"/>
      </w:pPr>
      <w:r>
        <w:rPr>
          <w:rFonts w:ascii="Arial" w:cs="Arial" w:eastAsia="Arial" w:hAnsi="Arial"/>
          <w:color w:val="2C3E50"/>
          <w:sz w:val="22"/>
          <w:szCs w:val="22"/>
        </w:rPr>
        <w:t xml:space="preserve">Una API en producción debe estar documentada para que otros equipos puedan consumirla. Además, cuando evoluciona (v2), los clientes existentes en v1 no deben verse afectados. Implementarás versionado por prefijo de URL (/api/v1, /api/v2) y generarás documentación Swagger accesible en /api/documentation.</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E8F4FD" w:val="clear"/>
            <w:tcMar>
              <w:top w:type="dxa" w:w="120"/>
              <w:left w:type="dxa" w:w="180"/>
              <w:bottom w:type="dxa" w:w="120"/>
              <w:right w:type="dxa" w:w="180"/>
            </w:tcMar>
          </w:tcPr>
          <w:p>
            <w:r>
              <w:rPr>
                <w:rFonts w:ascii="Arial" w:cs="Arial" w:eastAsia="Arial" w:hAnsi="Arial"/>
                <w:b/>
                <w:bCs/>
                <w:color w:val="1A3A5C"/>
                <w:sz w:val="22"/>
                <w:szCs w:val="22"/>
              </w:rPr>
              <w:t xml:space="preserve">📋 Resultado esperado:  </w:t>
            </w:r>
            <w:r>
              <w:rPr>
                <w:rFonts w:ascii="Arial" w:cs="Arial" w:eastAsia="Arial" w:hAnsi="Arial"/>
                <w:color w:val="2C3E50"/>
                <w:sz w:val="22"/>
                <w:szCs w:val="22"/>
              </w:rPr>
              <w:t xml:space="preserve">Al visitar http://localhost:8000/api/documentation verás una interfaz Swagger UI interactiva donde se puede probar cada endpoint directamente desde el navegador.</w:t>
            </w:r>
          </w:p>
        </w:tc>
      </w:tr>
    </w:tbl>
    <w:p>
      <w:pPr>
        <w:spacing w:after="0" w:before="80"/>
      </w:pPr>
      <w:r>
        <w:t xml:space="preserve"> </w:t>
      </w:r>
    </w:p>
    <w:p>
      <w:pPr>
        <w:pStyle w:val="Heading1"/>
        <w:pBdr>
          <w:bottom w:val="single" w:color="00BFA5" w:sz="8" w:space="4"/>
        </w:pBdr>
        <w:spacing w:after="120" w:before="360"/>
      </w:pPr>
      <w:r>
        <w:rPr>
          <w:rFonts w:ascii="Arial" w:cs="Arial" w:eastAsia="Arial" w:hAnsi="Arial"/>
          <w:b/>
          <w:bCs/>
          <w:color w:val="1A3A5C"/>
          <w:sz w:val="34"/>
          <w:szCs w:val="34"/>
        </w:rPr>
        <w:t xml:space="preserve">4. Instrucciones</w:t>
      </w:r>
    </w:p>
    <w:p>
      <w:pPr>
        <w:pStyle w:val="Heading2"/>
        <w:spacing w:after="80" w:before="260"/>
      </w:pPr>
      <w:r>
        <w:rPr>
          <w:rFonts w:ascii="Arial" w:cs="Arial" w:eastAsia="Arial" w:hAnsi="Arial"/>
          <w:b/>
          <w:bCs/>
          <w:color w:val="1A3A5C"/>
          <w:sz w:val="26"/>
          <w:szCs w:val="26"/>
        </w:rPr>
        <w:t xml:space="preserve">Paso 1 — Versionado de la API</w:t>
      </w:r>
    </w:p>
    <w:p>
      <w:pPr>
        <w:spacing w:after="60" w:before="180"/>
      </w:pPr>
      <w:r>
        <w:rPr>
          <w:rFonts w:ascii="Arial" w:cs="Arial" w:eastAsia="Arial" w:hAnsi="Arial"/>
          <w:b/>
          <w:bCs/>
          <w:color w:val="E65100"/>
          <w:sz w:val="22"/>
          <w:szCs w:val="22"/>
        </w:rPr>
        <w:t xml:space="preserve">4.1 Reorganizar las rutas con prefijos de versión</w:t>
      </w:r>
    </w:p>
    <w:p>
      <w:pPr>
        <w:shd w:fill="0D1B2A" w:val="clear"/>
        <w:spacing w:after="14" w:before="4"/>
      </w:pPr>
      <w:r>
        <w:rPr>
          <w:rFonts w:ascii="Consolas" w:cs="Consolas" w:eastAsia="Consolas" w:hAnsi="Consolas"/>
          <w:color w:val="89D4CF"/>
          <w:sz w:val="18"/>
          <w:szCs w:val="18"/>
        </w:rPr>
        <w:t xml:space="preserve">// routes/api.php</w:t>
      </w:r>
    </w:p>
    <w:p>
      <w:pPr>
        <w:shd w:fill="0D1B2A" w:val="clear"/>
        <w:spacing w:after="14" w:before="14"/>
      </w:pPr>
      <w:r>
        <w:rPr>
          <w:rFonts w:ascii="Consolas" w:cs="Consolas" w:eastAsia="Consolas" w:hAnsi="Consolas"/>
          <w:color w:val="89D4CF"/>
          <w:sz w:val="18"/>
          <w:szCs w:val="18"/>
        </w:rPr>
        <w:t xml:space="preserve">// ── Versión 1 (estable, nunca se rompe) ──────────────────</w:t>
      </w:r>
    </w:p>
    <w:p>
      <w:pPr>
        <w:shd w:fill="0D1B2A" w:val="clear"/>
        <w:spacing w:after="14" w:before="14"/>
      </w:pPr>
      <w:r>
        <w:rPr>
          <w:rFonts w:ascii="Consolas" w:cs="Consolas" w:eastAsia="Consolas" w:hAnsi="Consolas"/>
          <w:color w:val="89D4CF"/>
          <w:sz w:val="18"/>
          <w:szCs w:val="18"/>
        </w:rPr>
        <w:t xml:space="preserve">Route::prefix('v1')-&gt;name('v1.')-&gt;group(function () {</w:t>
      </w:r>
    </w:p>
    <w:p>
      <w:pPr>
        <w:shd w:fill="0D1B2A" w:val="clear"/>
        <w:spacing w:after="14" w:before="14"/>
      </w:pPr>
      <w:r>
        <w:rPr>
          <w:rFonts w:ascii="Consolas" w:cs="Consolas" w:eastAsia="Consolas" w:hAnsi="Consolas"/>
          <w:color w:val="89D4CF"/>
          <w:sz w:val="18"/>
          <w:szCs w:val="18"/>
        </w:rPr>
        <w:t xml:space="preserve">    Route::post('/register', [AuthController::class, 'register']);</w:t>
      </w:r>
    </w:p>
    <w:p>
      <w:pPr>
        <w:shd w:fill="0D1B2A" w:val="clear"/>
        <w:spacing w:after="14" w:before="14"/>
      </w:pPr>
      <w:r>
        <w:rPr>
          <w:rFonts w:ascii="Consolas" w:cs="Consolas" w:eastAsia="Consolas" w:hAnsi="Consolas"/>
          <w:color w:val="89D4CF"/>
          <w:sz w:val="18"/>
          <w:szCs w:val="18"/>
        </w:rPr>
        <w:t xml:space="preserve">    Route::post('/login',    [AuthController::class, 'login']);</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Route::middleware('auth:sanctum')-&gt;group(function () {</w:t>
      </w:r>
    </w:p>
    <w:p>
      <w:pPr>
        <w:shd w:fill="0D1B2A" w:val="clear"/>
        <w:spacing w:after="14" w:before="14"/>
      </w:pPr>
      <w:r>
        <w:rPr>
          <w:rFonts w:ascii="Consolas" w:cs="Consolas" w:eastAsia="Consolas" w:hAnsi="Consolas"/>
          <w:color w:val="89D4CF"/>
          <w:sz w:val="18"/>
          <w:szCs w:val="18"/>
        </w:rPr>
        <w:t xml:space="preserve">        Route::post('/logout',   [AuthController::class, 'logout']);</w:t>
      </w:r>
    </w:p>
    <w:p>
      <w:pPr>
        <w:shd w:fill="0D1B2A" w:val="clear"/>
        <w:spacing w:after="14" w:before="14"/>
      </w:pPr>
      <w:r>
        <w:rPr>
          <w:rFonts w:ascii="Consolas" w:cs="Consolas" w:eastAsia="Consolas" w:hAnsi="Consolas"/>
          <w:color w:val="89D4CF"/>
          <w:sz w:val="18"/>
          <w:szCs w:val="18"/>
        </w:rPr>
        <w:t xml:space="preserve">        Route::get('/me',        [AuthController::class, 'me']);</w:t>
      </w:r>
    </w:p>
    <w:p>
      <w:pPr>
        <w:shd w:fill="0D1B2A" w:val="clear"/>
        <w:spacing w:after="14" w:before="14"/>
      </w:pPr>
      <w:r>
        <w:rPr>
          <w:rFonts w:ascii="Consolas" w:cs="Consolas" w:eastAsia="Consolas" w:hAnsi="Consolas"/>
          <w:color w:val="89D4CF"/>
          <w:sz w:val="18"/>
          <w:szCs w:val="18"/>
        </w:rPr>
        <w:t xml:space="preserve">        Route::apiResource('productos',  ProductoController::class);</w:t>
      </w:r>
    </w:p>
    <w:p>
      <w:pPr>
        <w:shd w:fill="0D1B2A" w:val="clear"/>
        <w:spacing w:after="14" w:before="14"/>
      </w:pPr>
      <w:r>
        <w:rPr>
          <w:rFonts w:ascii="Consolas" w:cs="Consolas" w:eastAsia="Consolas" w:hAnsi="Consolas"/>
          <w:color w:val="89D4CF"/>
          <w:sz w:val="18"/>
          <w:szCs w:val="18"/>
        </w:rPr>
        <w:t xml:space="preserve">        Route::apiResource('categorias', CategoriaController::class);</w:t>
      </w:r>
    </w:p>
    <w:p>
      <w:pPr>
        <w:shd w:fill="0D1B2A" w:val="clear"/>
        <w:spacing w:after="14" w:before="14"/>
      </w:pPr>
      <w:r>
        <w:rPr>
          <w:rFonts w:ascii="Consolas" w:cs="Consolas" w:eastAsia="Consolas" w:hAnsi="Consolas"/>
          <w:color w:val="89D4CF"/>
          <w:sz w:val="18"/>
          <w:szCs w:val="18"/>
        </w:rPr>
        <w:t xml:space="preserve">        Route::apiResource('pedidos',    PedidoController::class);</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 Versión 2 (nuevas funcionalidades, puede incluir cambios) ──</w:t>
      </w:r>
    </w:p>
    <w:p>
      <w:pPr>
        <w:shd w:fill="0D1B2A" w:val="clear"/>
        <w:spacing w:after="14" w:before="14"/>
      </w:pPr>
      <w:r>
        <w:rPr>
          <w:rFonts w:ascii="Consolas" w:cs="Consolas" w:eastAsia="Consolas" w:hAnsi="Consolas"/>
          <w:color w:val="89D4CF"/>
          <w:sz w:val="18"/>
          <w:szCs w:val="18"/>
        </w:rPr>
        <w:t xml:space="preserve">Route::prefix('v2')-&gt;name('v2.')-&gt;group(function () {</w:t>
      </w:r>
    </w:p>
    <w:p>
      <w:pPr>
        <w:shd w:fill="0D1B2A" w:val="clear"/>
        <w:spacing w:after="14" w:before="14"/>
      </w:pPr>
      <w:r>
        <w:rPr>
          <w:rFonts w:ascii="Consolas" w:cs="Consolas" w:eastAsia="Consolas" w:hAnsi="Consolas"/>
          <w:color w:val="89D4CF"/>
          <w:sz w:val="18"/>
          <w:szCs w:val="18"/>
        </w:rPr>
        <w:t xml:space="preserve">    Route::middleware('auth:sanctum')-&gt;group(function () {</w:t>
      </w:r>
    </w:p>
    <w:p>
      <w:pPr>
        <w:shd w:fill="0D1B2A" w:val="clear"/>
        <w:spacing w:after="14" w:before="14"/>
      </w:pPr>
      <w:r>
        <w:rPr>
          <w:rFonts w:ascii="Consolas" w:cs="Consolas" w:eastAsia="Consolas" w:hAnsi="Consolas"/>
          <w:color w:val="89D4CF"/>
          <w:sz w:val="18"/>
          <w:szCs w:val="18"/>
        </w:rPr>
        <w:t xml:space="preserve">        // v2 agrega búsqueda full-text y nuevos campos</w:t>
      </w:r>
    </w:p>
    <w:p>
      <w:pPr>
        <w:shd w:fill="0D1B2A" w:val="clear"/>
        <w:spacing w:after="14" w:before="14"/>
      </w:pPr>
      <w:r>
        <w:rPr>
          <w:rFonts w:ascii="Consolas" w:cs="Consolas" w:eastAsia="Consolas" w:hAnsi="Consolas"/>
          <w:color w:val="89D4CF"/>
          <w:sz w:val="18"/>
          <w:szCs w:val="18"/>
        </w:rPr>
        <w:t xml:space="preserve">        Route::apiResource('productos', V2\ProductoController::class);</w:t>
      </w:r>
    </w:p>
    <w:p>
      <w:pPr>
        <w:shd w:fill="0D1B2A" w:val="clear"/>
        <w:spacing w:after="14" w:before="14"/>
      </w:pPr>
      <w:r>
        <w:rPr>
          <w:rFonts w:ascii="Consolas" w:cs="Consolas" w:eastAsia="Consolas" w:hAnsi="Consolas"/>
          <w:color w:val="89D4CF"/>
          <w:sz w:val="18"/>
          <w:szCs w:val="18"/>
        </w:rPr>
        <w:t xml:space="preserve">    });</w:t>
      </w:r>
    </w:p>
    <w:p>
      <w:pPr>
        <w:shd w:fill="0D1B2A" w:val="clear"/>
        <w:spacing w:after="4" w:before="14"/>
      </w:pPr>
      <w:r>
        <w:rPr>
          <w:rFonts w:ascii="Consolas" w:cs="Consolas" w:eastAsia="Consolas" w:hAnsi="Consolas"/>
          <w:color w:val="89D4CF"/>
          <w:sz w:val="18"/>
          <w:szCs w:val="18"/>
        </w:rPr>
        <w:t xml:space="preserve">});</w:t>
      </w:r>
    </w:p>
    <w:p>
      <w:pPr>
        <w:spacing w:after="60" w:before="180"/>
      </w:pPr>
      <w:r>
        <w:rPr>
          <w:rFonts w:ascii="Arial" w:cs="Arial" w:eastAsia="Arial" w:hAnsi="Arial"/>
          <w:b/>
          <w:bCs/>
          <w:color w:val="E65100"/>
          <w:sz w:val="22"/>
          <w:szCs w:val="22"/>
        </w:rPr>
        <w:t xml:space="preserve">4.2 Crear el controlador V2</w:t>
      </w:r>
    </w:p>
    <w:p>
      <w:pPr>
        <w:shd w:fill="0D1B2A" w:val="clear"/>
        <w:spacing w:after="14" w:before="4"/>
      </w:pPr>
      <w:r>
        <w:rPr>
          <w:rFonts w:ascii="Consolas" w:cs="Consolas" w:eastAsia="Consolas" w:hAnsi="Consolas"/>
          <w:color w:val="89D4CF"/>
          <w:sz w:val="18"/>
          <w:szCs w:val="18"/>
        </w:rPr>
        <w:t xml:space="preserve">php artisan make:controller Api/V2/ProductoController</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app/Http/Controllers/Api/V2/ProductoController.php</w:t>
      </w:r>
    </w:p>
    <w:p>
      <w:pPr>
        <w:shd w:fill="0D1B2A" w:val="clear"/>
        <w:spacing w:after="14" w:before="14"/>
      </w:pPr>
      <w:r>
        <w:rPr>
          <w:rFonts w:ascii="Consolas" w:cs="Consolas" w:eastAsia="Consolas" w:hAnsi="Consolas"/>
          <w:color w:val="89D4CF"/>
          <w:sz w:val="18"/>
          <w:szCs w:val="18"/>
        </w:rPr>
        <w:t xml:space="preserve">// Extiende el v1 y sobreescribe solo lo que cambia:</w:t>
      </w:r>
    </w:p>
    <w:p>
      <w:pPr>
        <w:shd w:fill="0D1B2A" w:val="clear"/>
        <w:spacing w:after="14" w:before="14"/>
      </w:pPr>
      <w:r>
        <w:rPr>
          <w:rFonts w:ascii="Consolas" w:cs="Consolas" w:eastAsia="Consolas" w:hAnsi="Consolas"/>
          <w:color w:val="89D4CF"/>
          <w:sz w:val="18"/>
          <w:szCs w:val="18"/>
        </w:rPr>
        <w:t xml:space="preserve">class ProductoController extends V1ProductoController {</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public function index(Request $request) {</w:t>
      </w:r>
    </w:p>
    <w:p>
      <w:pPr>
        <w:shd w:fill="0D1B2A" w:val="clear"/>
        <w:spacing w:after="14" w:before="14"/>
      </w:pPr>
      <w:r>
        <w:rPr>
          <w:rFonts w:ascii="Consolas" w:cs="Consolas" w:eastAsia="Consolas" w:hAnsi="Consolas"/>
          <w:color w:val="89D4CF"/>
          <w:sz w:val="18"/>
          <w:szCs w:val="18"/>
        </w:rPr>
        <w:t xml:space="preserve">        // v2: agrega búsqueda full-text con MySQL FULLTEXT</w:t>
      </w:r>
    </w:p>
    <w:p>
      <w:pPr>
        <w:shd w:fill="0D1B2A" w:val="clear"/>
        <w:spacing w:after="14" w:before="14"/>
      </w:pPr>
      <w:r>
        <w:rPr>
          <w:rFonts w:ascii="Consolas" w:cs="Consolas" w:eastAsia="Consolas" w:hAnsi="Consolas"/>
          <w:color w:val="89D4CF"/>
          <w:sz w:val="18"/>
          <w:szCs w:val="18"/>
        </w:rPr>
        <w:t xml:space="preserve">        $query = Producto::with('categoria');</w:t>
      </w:r>
    </w:p>
    <w:p>
      <w:pPr>
        <w:shd w:fill="0D1B2A" w:val="clear"/>
        <w:spacing w:after="14" w:before="14"/>
      </w:pPr>
      <w:r>
        <w:rPr>
          <w:rFonts w:ascii="Consolas" w:cs="Consolas" w:eastAsia="Consolas" w:hAnsi="Consolas"/>
          <w:color w:val="89D4CF"/>
          <w:sz w:val="18"/>
          <w:szCs w:val="18"/>
        </w:rPr>
        <w:t xml:space="preserve">        if ($request-&gt;q) {</w:t>
      </w:r>
    </w:p>
    <w:p>
      <w:pPr>
        <w:shd w:fill="0D1B2A" w:val="clear"/>
        <w:spacing w:after="14" w:before="14"/>
      </w:pPr>
      <w:r>
        <w:rPr>
          <w:rFonts w:ascii="Consolas" w:cs="Consolas" w:eastAsia="Consolas" w:hAnsi="Consolas"/>
          <w:color w:val="89D4CF"/>
          <w:sz w:val="18"/>
          <w:szCs w:val="18"/>
        </w:rPr>
        <w:t xml:space="preserve">            $query-&gt;whereFullText(['nombre','descripcion'], $request-&gt;q);</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return ProductoResource::collection(</w:t>
      </w:r>
    </w:p>
    <w:p>
      <w:pPr>
        <w:shd w:fill="0D1B2A" w:val="clear"/>
        <w:spacing w:after="14" w:before="14"/>
      </w:pPr>
      <w:r>
        <w:rPr>
          <w:rFonts w:ascii="Consolas" w:cs="Consolas" w:eastAsia="Consolas" w:hAnsi="Consolas"/>
          <w:color w:val="89D4CF"/>
          <w:sz w:val="18"/>
          <w:szCs w:val="18"/>
        </w:rPr>
        <w:t xml:space="preserve">            $query-&gt;paginate(15)</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w:t>
      </w:r>
    </w:p>
    <w:p>
      <w:pPr>
        <w:shd w:fill="0D1B2A" w:val="clear"/>
        <w:spacing w:after="4" w:before="14"/>
      </w:pPr>
      <w:r>
        <w:rPr>
          <w:rFonts w:ascii="Consolas" w:cs="Consolas" w:eastAsia="Consolas" w:hAnsi="Consolas"/>
          <w:color w:val="89D4CF"/>
          <w:sz w:val="18"/>
          <w:szCs w:val="18"/>
        </w:rPr>
        <w:t xml:space="preserve">}</w:t>
      </w:r>
    </w:p>
    <w:p>
      <w:pPr>
        <w:pStyle w:val="Heading2"/>
        <w:spacing w:after="80" w:before="260"/>
      </w:pPr>
      <w:r>
        <w:rPr>
          <w:rFonts w:ascii="Arial" w:cs="Arial" w:eastAsia="Arial" w:hAnsi="Arial"/>
          <w:b/>
          <w:bCs/>
          <w:color w:val="1A3A5C"/>
          <w:sz w:val="26"/>
          <w:szCs w:val="26"/>
        </w:rPr>
        <w:t xml:space="preserve">Paso 2 — Documentar con L5-Swagger</w:t>
      </w:r>
    </w:p>
    <w:p>
      <w:pPr>
        <w:spacing w:after="60" w:before="180"/>
      </w:pPr>
      <w:r>
        <w:rPr>
          <w:rFonts w:ascii="Arial" w:cs="Arial" w:eastAsia="Arial" w:hAnsi="Arial"/>
          <w:b/>
          <w:bCs/>
          <w:color w:val="E65100"/>
          <w:sz w:val="22"/>
          <w:szCs w:val="22"/>
        </w:rPr>
        <w:t xml:space="preserve">4.3 Instalar L5-Swagger</w:t>
      </w:r>
    </w:p>
    <w:p>
      <w:pPr>
        <w:shd w:fill="0D1B2A" w:val="clear"/>
        <w:spacing w:after="14" w:before="4"/>
      </w:pPr>
      <w:r>
        <w:rPr>
          <w:rFonts w:ascii="Consolas" w:cs="Consolas" w:eastAsia="Consolas" w:hAnsi="Consolas"/>
          <w:color w:val="89D4CF"/>
          <w:sz w:val="18"/>
          <w:szCs w:val="18"/>
        </w:rPr>
        <w:t xml:space="preserve">composer require darkaonline/l5-swagger</w:t>
      </w:r>
    </w:p>
    <w:p>
      <w:pPr>
        <w:shd w:fill="0D1B2A" w:val="clear"/>
        <w:spacing w:after="14" w:before="14"/>
      </w:pPr>
      <w:r>
        <w:rPr>
          <w:rFonts w:ascii="Consolas" w:cs="Consolas" w:eastAsia="Consolas" w:hAnsi="Consolas"/>
          <w:color w:val="89D4CF"/>
          <w:sz w:val="18"/>
          <w:szCs w:val="18"/>
        </w:rPr>
        <w:t xml:space="preserve">php artisan vendor:publish --provider 'L5Swagger\L5SwaggerServiceProvider'</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En .env:</w:t>
      </w:r>
    </w:p>
    <w:p>
      <w:pPr>
        <w:shd w:fill="0D1B2A" w:val="clear"/>
        <w:spacing w:after="14" w:before="14"/>
      </w:pPr>
      <w:r>
        <w:rPr>
          <w:rFonts w:ascii="Consolas" w:cs="Consolas" w:eastAsia="Consolas" w:hAnsi="Consolas"/>
          <w:color w:val="89D4CF"/>
          <w:sz w:val="18"/>
          <w:szCs w:val="18"/>
        </w:rPr>
        <w:t xml:space="preserve">L5_SWAGGER_GENERATE_ALWAYS=true</w:t>
      </w:r>
    </w:p>
    <w:p>
      <w:pPr>
        <w:shd w:fill="0D1B2A" w:val="clear"/>
        <w:spacing w:after="14" w:before="14"/>
      </w:pPr>
      <w:r>
        <w:rPr>
          <w:rFonts w:ascii="Consolas" w:cs="Consolas" w:eastAsia="Consolas" w:hAnsi="Consolas"/>
          <w:color w:val="89D4CF"/>
          <w:sz w:val="18"/>
          <w:szCs w:val="18"/>
        </w:rPr>
        <w:t xml:space="preserve">L5_SWAGGER_UI_DOC_EXPANSION=list</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Generar la documentación:</w:t>
      </w:r>
    </w:p>
    <w:p>
      <w:pPr>
        <w:shd w:fill="0D1B2A" w:val="clear"/>
        <w:spacing w:after="4" w:before="14"/>
      </w:pPr>
      <w:r>
        <w:rPr>
          <w:rFonts w:ascii="Consolas" w:cs="Consolas" w:eastAsia="Consolas" w:hAnsi="Consolas"/>
          <w:color w:val="89D4CF"/>
          <w:sz w:val="18"/>
          <w:szCs w:val="18"/>
        </w:rPr>
        <w:t xml:space="preserve">php artisan l5-swagger:generate</w:t>
      </w:r>
    </w:p>
    <w:p>
      <w:pPr>
        <w:spacing w:after="60" w:before="180"/>
      </w:pPr>
      <w:r>
        <w:rPr>
          <w:rFonts w:ascii="Arial" w:cs="Arial" w:eastAsia="Arial" w:hAnsi="Arial"/>
          <w:b/>
          <w:bCs/>
          <w:color w:val="E65100"/>
          <w:sz w:val="22"/>
          <w:szCs w:val="22"/>
        </w:rPr>
        <w:t xml:space="preserve">4.4 Anotación de cabecera del API</w:t>
      </w:r>
    </w:p>
    <w:p>
      <w:pPr>
        <w:shd w:fill="0D1B2A" w:val="clear"/>
        <w:spacing w:after="14" w:before="4"/>
      </w:pPr>
      <w:r>
        <w:rPr>
          <w:rFonts w:ascii="Consolas" w:cs="Consolas" w:eastAsia="Consolas" w:hAnsi="Consolas"/>
          <w:color w:val="89D4CF"/>
          <w:sz w:val="18"/>
          <w:szCs w:val="18"/>
        </w:rPr>
        <w:t xml:space="preserve">// app/Http/Controllers/Controller.php</w:t>
      </w:r>
    </w:p>
    <w:p>
      <w:pPr>
        <w:shd w:fill="0D1B2A" w:val="clear"/>
        <w:spacing w:after="14" w:before="14"/>
      </w:pPr>
      <w:r>
        <w:rPr>
          <w:rFonts w:ascii="Consolas" w:cs="Consolas" w:eastAsia="Consolas" w:hAnsi="Consolas"/>
          <w:color w:val="89D4CF"/>
          <w:sz w:val="18"/>
          <w:szCs w:val="18"/>
        </w:rPr>
        <w:t xml:space="preserve">/**</w:t>
      </w:r>
    </w:p>
    <w:p>
      <w:pPr>
        <w:shd w:fill="0D1B2A" w:val="clear"/>
        <w:spacing w:after="14" w:before="14"/>
      </w:pPr>
      <w:r>
        <w:rPr>
          <w:rFonts w:ascii="Consolas" w:cs="Consolas" w:eastAsia="Consolas" w:hAnsi="Consolas"/>
          <w:color w:val="89D4CF"/>
          <w:sz w:val="18"/>
          <w:szCs w:val="18"/>
        </w:rPr>
        <w:t xml:space="preserve"> * @OA\Info(</w:t>
      </w:r>
    </w:p>
    <w:p>
      <w:pPr>
        <w:shd w:fill="0D1B2A" w:val="clear"/>
        <w:spacing w:after="14" w:before="14"/>
      </w:pPr>
      <w:r>
        <w:rPr>
          <w:rFonts w:ascii="Consolas" w:cs="Consolas" w:eastAsia="Consolas" w:hAnsi="Consolas"/>
          <w:color w:val="89D4CF"/>
          <w:sz w:val="18"/>
          <w:szCs w:val="18"/>
        </w:rPr>
        <w:t xml:space="preserve"> *   version='1.0.0',</w:t>
      </w:r>
    </w:p>
    <w:p>
      <w:pPr>
        <w:shd w:fill="0D1B2A" w:val="clear"/>
        <w:spacing w:after="14" w:before="14"/>
      </w:pPr>
      <w:r>
        <w:rPr>
          <w:rFonts w:ascii="Consolas" w:cs="Consolas" w:eastAsia="Consolas" w:hAnsi="Consolas"/>
          <w:color w:val="89D4CF"/>
          <w:sz w:val="18"/>
          <w:szCs w:val="18"/>
        </w:rPr>
        <w:t xml:space="preserve"> *   title='Mi Tienda Online API',</w:t>
      </w:r>
    </w:p>
    <w:p>
      <w:pPr>
        <w:shd w:fill="0D1B2A" w:val="clear"/>
        <w:spacing w:after="14" w:before="14"/>
      </w:pPr>
      <w:r>
        <w:rPr>
          <w:rFonts w:ascii="Consolas" w:cs="Consolas" w:eastAsia="Consolas" w:hAnsi="Consolas"/>
          <w:color w:val="89D4CF"/>
          <w:sz w:val="18"/>
          <w:szCs w:val="18"/>
        </w:rPr>
        <w:t xml:space="preserve"> *   description='API REST para gestión de tienda Vue + Laravel',</w:t>
      </w:r>
    </w:p>
    <w:p>
      <w:pPr>
        <w:shd w:fill="0D1B2A" w:val="clear"/>
        <w:spacing w:after="14" w:before="14"/>
      </w:pPr>
      <w:r>
        <w:rPr>
          <w:rFonts w:ascii="Consolas" w:cs="Consolas" w:eastAsia="Consolas" w:hAnsi="Consolas"/>
          <w:color w:val="89D4CF"/>
          <w:sz w:val="18"/>
          <w:szCs w:val="18"/>
        </w:rPr>
        <w:t xml:space="preserve"> *   @OA\Contact(email='admin@tienda.com')</w:t>
      </w:r>
    </w:p>
    <w:p>
      <w:pPr>
        <w:shd w:fill="0D1B2A" w:val="clear"/>
        <w:spacing w:after="14" w:before="14"/>
      </w:pPr>
      <w:r>
        <w:rPr>
          <w:rFonts w:ascii="Consolas" w:cs="Consolas" w:eastAsia="Consolas" w:hAnsi="Consolas"/>
          <w:color w:val="89D4CF"/>
          <w:sz w:val="18"/>
          <w:szCs w:val="18"/>
        </w:rPr>
        <w:t xml:space="preserve"> * )</w:t>
      </w:r>
    </w:p>
    <w:p>
      <w:pPr>
        <w:shd w:fill="0D1B2A" w:val="clear"/>
        <w:spacing w:after="14" w:before="14"/>
      </w:pPr>
      <w:r>
        <w:rPr>
          <w:rFonts w:ascii="Consolas" w:cs="Consolas" w:eastAsia="Consolas" w:hAnsi="Consolas"/>
          <w:color w:val="89D4CF"/>
          <w:sz w:val="18"/>
          <w:szCs w:val="18"/>
        </w:rPr>
        <w:t xml:space="preserve"> * @OA\SecurityScheme(</w:t>
      </w:r>
    </w:p>
    <w:p>
      <w:pPr>
        <w:shd w:fill="0D1B2A" w:val="clear"/>
        <w:spacing w:after="14" w:before="14"/>
      </w:pPr>
      <w:r>
        <w:rPr>
          <w:rFonts w:ascii="Consolas" w:cs="Consolas" w:eastAsia="Consolas" w:hAnsi="Consolas"/>
          <w:color w:val="89D4CF"/>
          <w:sz w:val="18"/>
          <w:szCs w:val="18"/>
        </w:rPr>
        <w:t xml:space="preserve"> *   securityScheme='bearerAuth',</w:t>
      </w:r>
    </w:p>
    <w:p>
      <w:pPr>
        <w:shd w:fill="0D1B2A" w:val="clear"/>
        <w:spacing w:after="14" w:before="14"/>
      </w:pPr>
      <w:r>
        <w:rPr>
          <w:rFonts w:ascii="Consolas" w:cs="Consolas" w:eastAsia="Consolas" w:hAnsi="Consolas"/>
          <w:color w:val="89D4CF"/>
          <w:sz w:val="18"/>
          <w:szCs w:val="18"/>
        </w:rPr>
        <w:t xml:space="preserve"> *   type='http',</w:t>
      </w:r>
    </w:p>
    <w:p>
      <w:pPr>
        <w:shd w:fill="0D1B2A" w:val="clear"/>
        <w:spacing w:after="14" w:before="14"/>
      </w:pPr>
      <w:r>
        <w:rPr>
          <w:rFonts w:ascii="Consolas" w:cs="Consolas" w:eastAsia="Consolas" w:hAnsi="Consolas"/>
          <w:color w:val="89D4CF"/>
          <w:sz w:val="18"/>
          <w:szCs w:val="18"/>
        </w:rPr>
        <w:t xml:space="preserve"> *   scheme='bearer',</w:t>
      </w:r>
    </w:p>
    <w:p>
      <w:pPr>
        <w:shd w:fill="0D1B2A" w:val="clear"/>
        <w:spacing w:after="14" w:before="14"/>
      </w:pPr>
      <w:r>
        <w:rPr>
          <w:rFonts w:ascii="Consolas" w:cs="Consolas" w:eastAsia="Consolas" w:hAnsi="Consolas"/>
          <w:color w:val="89D4CF"/>
          <w:sz w:val="18"/>
          <w:szCs w:val="18"/>
        </w:rPr>
        <w:t xml:space="preserve"> *   bearerFormat='sanctum-token'</w:t>
      </w:r>
    </w:p>
    <w:p>
      <w:pPr>
        <w:shd w:fill="0D1B2A" w:val="clear"/>
        <w:spacing w:after="14" w:before="14"/>
      </w:pPr>
      <w:r>
        <w:rPr>
          <w:rFonts w:ascii="Consolas" w:cs="Consolas" w:eastAsia="Consolas" w:hAnsi="Consolas"/>
          <w:color w:val="89D4CF"/>
          <w:sz w:val="18"/>
          <w:szCs w:val="18"/>
        </w:rPr>
        <w:t xml:space="preserve"> * )</w:t>
      </w:r>
    </w:p>
    <w:p>
      <w:pPr>
        <w:shd w:fill="0D1B2A" w:val="clear"/>
        <w:spacing w:after="4" w:before="14"/>
      </w:pPr>
      <w:r>
        <w:rPr>
          <w:rFonts w:ascii="Consolas" w:cs="Consolas" w:eastAsia="Consolas" w:hAnsi="Consolas"/>
          <w:color w:val="89D4CF"/>
          <w:sz w:val="18"/>
          <w:szCs w:val="18"/>
        </w:rPr>
        <w:t xml:space="preserve"> */</w:t>
      </w:r>
    </w:p>
    <w:p>
      <w:pPr>
        <w:spacing w:after="60" w:before="180"/>
      </w:pPr>
      <w:r>
        <w:rPr>
          <w:rFonts w:ascii="Arial" w:cs="Arial" w:eastAsia="Arial" w:hAnsi="Arial"/>
          <w:b/>
          <w:bCs/>
          <w:color w:val="E65100"/>
          <w:sz w:val="22"/>
          <w:szCs w:val="22"/>
        </w:rPr>
        <w:t xml:space="preserve">4.5 Documentar endpoint de login</w:t>
      </w:r>
    </w:p>
    <w:p>
      <w:pPr>
        <w:shd w:fill="0D1B2A" w:val="clear"/>
        <w:spacing w:after="14" w:before="4"/>
      </w:pPr>
      <w:r>
        <w:rPr>
          <w:rFonts w:ascii="Consolas" w:cs="Consolas" w:eastAsia="Consolas" w:hAnsi="Consolas"/>
          <w:color w:val="89D4CF"/>
          <w:sz w:val="18"/>
          <w:szCs w:val="18"/>
        </w:rPr>
        <w:t xml:space="preserve">/**</w:t>
      </w:r>
    </w:p>
    <w:p>
      <w:pPr>
        <w:shd w:fill="0D1B2A" w:val="clear"/>
        <w:spacing w:after="14" w:before="14"/>
      </w:pPr>
      <w:r>
        <w:rPr>
          <w:rFonts w:ascii="Consolas" w:cs="Consolas" w:eastAsia="Consolas" w:hAnsi="Consolas"/>
          <w:color w:val="89D4CF"/>
          <w:sz w:val="18"/>
          <w:szCs w:val="18"/>
        </w:rPr>
        <w:t xml:space="preserve"> * @OA\Post(</w:t>
      </w:r>
    </w:p>
    <w:p>
      <w:pPr>
        <w:shd w:fill="0D1B2A" w:val="clear"/>
        <w:spacing w:after="14" w:before="14"/>
      </w:pPr>
      <w:r>
        <w:rPr>
          <w:rFonts w:ascii="Consolas" w:cs="Consolas" w:eastAsia="Consolas" w:hAnsi="Consolas"/>
          <w:color w:val="89D4CF"/>
          <w:sz w:val="18"/>
          <w:szCs w:val="18"/>
        </w:rPr>
        <w:t xml:space="preserve"> *   path='/api/v1/login',</w:t>
      </w:r>
    </w:p>
    <w:p>
      <w:pPr>
        <w:shd w:fill="0D1B2A" w:val="clear"/>
        <w:spacing w:after="14" w:before="14"/>
      </w:pPr>
      <w:r>
        <w:rPr>
          <w:rFonts w:ascii="Consolas" w:cs="Consolas" w:eastAsia="Consolas" w:hAnsi="Consolas"/>
          <w:color w:val="89D4CF"/>
          <w:sz w:val="18"/>
          <w:szCs w:val="18"/>
        </w:rPr>
        <w:t xml:space="preserve"> *   tags={'Autenticación'},</w:t>
      </w:r>
    </w:p>
    <w:p>
      <w:pPr>
        <w:shd w:fill="0D1B2A" w:val="clear"/>
        <w:spacing w:after="14" w:before="14"/>
      </w:pPr>
      <w:r>
        <w:rPr>
          <w:rFonts w:ascii="Consolas" w:cs="Consolas" w:eastAsia="Consolas" w:hAnsi="Consolas"/>
          <w:color w:val="89D4CF"/>
          <w:sz w:val="18"/>
          <w:szCs w:val="18"/>
        </w:rPr>
        <w:t xml:space="preserve"> *   summary='Iniciar sesión',</w:t>
      </w:r>
    </w:p>
    <w:p>
      <w:pPr>
        <w:shd w:fill="0D1B2A" w:val="clear"/>
        <w:spacing w:after="14" w:before="14"/>
      </w:pPr>
      <w:r>
        <w:rPr>
          <w:rFonts w:ascii="Consolas" w:cs="Consolas" w:eastAsia="Consolas" w:hAnsi="Consolas"/>
          <w:color w:val="89D4CF"/>
          <w:sz w:val="18"/>
          <w:szCs w:val="18"/>
        </w:rPr>
        <w:t xml:space="preserve"> *   @OA\RequestBody(</w:t>
      </w:r>
    </w:p>
    <w:p>
      <w:pPr>
        <w:shd w:fill="0D1B2A" w:val="clear"/>
        <w:spacing w:after="14" w:before="14"/>
      </w:pPr>
      <w:r>
        <w:rPr>
          <w:rFonts w:ascii="Consolas" w:cs="Consolas" w:eastAsia="Consolas" w:hAnsi="Consolas"/>
          <w:color w:val="89D4CF"/>
          <w:sz w:val="18"/>
          <w:szCs w:val="18"/>
        </w:rPr>
        <w:t xml:space="preserve"> *     required=true,</w:t>
      </w:r>
    </w:p>
    <w:p>
      <w:pPr>
        <w:shd w:fill="0D1B2A" w:val="clear"/>
        <w:spacing w:after="14" w:before="14"/>
      </w:pPr>
      <w:r>
        <w:rPr>
          <w:rFonts w:ascii="Consolas" w:cs="Consolas" w:eastAsia="Consolas" w:hAnsi="Consolas"/>
          <w:color w:val="89D4CF"/>
          <w:sz w:val="18"/>
          <w:szCs w:val="18"/>
        </w:rPr>
        <w:t xml:space="preserve"> *     @OA\JsonContent(</w:t>
      </w:r>
    </w:p>
    <w:p>
      <w:pPr>
        <w:shd w:fill="0D1B2A" w:val="clear"/>
        <w:spacing w:after="14" w:before="14"/>
      </w:pPr>
      <w:r>
        <w:rPr>
          <w:rFonts w:ascii="Consolas" w:cs="Consolas" w:eastAsia="Consolas" w:hAnsi="Consolas"/>
          <w:color w:val="89D4CF"/>
          <w:sz w:val="18"/>
          <w:szCs w:val="18"/>
        </w:rPr>
        <w:t xml:space="preserve"> *       required={'email','password'},</w:t>
      </w:r>
    </w:p>
    <w:p>
      <w:pPr>
        <w:shd w:fill="0D1B2A" w:val="clear"/>
        <w:spacing w:after="14" w:before="14"/>
      </w:pPr>
      <w:r>
        <w:rPr>
          <w:rFonts w:ascii="Consolas" w:cs="Consolas" w:eastAsia="Consolas" w:hAnsi="Consolas"/>
          <w:color w:val="89D4CF"/>
          <w:sz w:val="18"/>
          <w:szCs w:val="18"/>
        </w:rPr>
        <w:t xml:space="preserve"> *       @OA\Property(property='email',    type='string', example='admin@test.com'),</w:t>
      </w:r>
    </w:p>
    <w:p>
      <w:pPr>
        <w:shd w:fill="0D1B2A" w:val="clear"/>
        <w:spacing w:after="14" w:before="14"/>
      </w:pPr>
      <w:r>
        <w:rPr>
          <w:rFonts w:ascii="Consolas" w:cs="Consolas" w:eastAsia="Consolas" w:hAnsi="Consolas"/>
          <w:color w:val="89D4CF"/>
          <w:sz w:val="18"/>
          <w:szCs w:val="18"/>
        </w:rPr>
        <w:t xml:space="preserve"> *       @OA\Property(property='password', type='string', example='password123')</w:t>
      </w:r>
    </w:p>
    <w:p>
      <w:pPr>
        <w:shd w:fill="0D1B2A" w:val="clear"/>
        <w:spacing w:after="14" w:before="14"/>
      </w:pPr>
      <w:r>
        <w:rPr>
          <w:rFonts w:ascii="Consolas" w:cs="Consolas" w:eastAsia="Consolas" w:hAnsi="Consolas"/>
          <w:color w:val="89D4CF"/>
          <w:sz w:val="18"/>
          <w:szCs w:val="18"/>
        </w:rPr>
        <w:t xml:space="preserve"> *     )</w:t>
      </w:r>
    </w:p>
    <w:p>
      <w:pPr>
        <w:shd w:fill="0D1B2A" w:val="clear"/>
        <w:spacing w:after="14" w:before="14"/>
      </w:pPr>
      <w:r>
        <w:rPr>
          <w:rFonts w:ascii="Consolas" w:cs="Consolas" w:eastAsia="Consolas" w:hAnsi="Consolas"/>
          <w:color w:val="89D4CF"/>
          <w:sz w:val="18"/>
          <w:szCs w:val="18"/>
        </w:rPr>
        <w:t xml:space="preserve"> *   ),</w:t>
      </w:r>
    </w:p>
    <w:p>
      <w:pPr>
        <w:shd w:fill="0D1B2A" w:val="clear"/>
        <w:spacing w:after="14" w:before="14"/>
      </w:pPr>
      <w:r>
        <w:rPr>
          <w:rFonts w:ascii="Consolas" w:cs="Consolas" w:eastAsia="Consolas" w:hAnsi="Consolas"/>
          <w:color w:val="89D4CF"/>
          <w:sz w:val="18"/>
          <w:szCs w:val="18"/>
        </w:rPr>
        <w:t xml:space="preserve"> *   @OA\Response(</w:t>
      </w:r>
    </w:p>
    <w:p>
      <w:pPr>
        <w:shd w:fill="0D1B2A" w:val="clear"/>
        <w:spacing w:after="14" w:before="14"/>
      </w:pPr>
      <w:r>
        <w:rPr>
          <w:rFonts w:ascii="Consolas" w:cs="Consolas" w:eastAsia="Consolas" w:hAnsi="Consolas"/>
          <w:color w:val="89D4CF"/>
          <w:sz w:val="18"/>
          <w:szCs w:val="18"/>
        </w:rPr>
        <w:t xml:space="preserve"> *     response=200,</w:t>
      </w:r>
    </w:p>
    <w:p>
      <w:pPr>
        <w:shd w:fill="0D1B2A" w:val="clear"/>
        <w:spacing w:after="14" w:before="14"/>
      </w:pPr>
      <w:r>
        <w:rPr>
          <w:rFonts w:ascii="Consolas" w:cs="Consolas" w:eastAsia="Consolas" w:hAnsi="Consolas"/>
          <w:color w:val="89D4CF"/>
          <w:sz w:val="18"/>
          <w:szCs w:val="18"/>
        </w:rPr>
        <w:t xml:space="preserve"> *     description='Login exitoso',</w:t>
      </w:r>
    </w:p>
    <w:p>
      <w:pPr>
        <w:shd w:fill="0D1B2A" w:val="clear"/>
        <w:spacing w:after="14" w:before="14"/>
      </w:pPr>
      <w:r>
        <w:rPr>
          <w:rFonts w:ascii="Consolas" w:cs="Consolas" w:eastAsia="Consolas" w:hAnsi="Consolas"/>
          <w:color w:val="89D4CF"/>
          <w:sz w:val="18"/>
          <w:szCs w:val="18"/>
        </w:rPr>
        <w:t xml:space="preserve"> *     @OA\JsonContent(</w:t>
      </w:r>
    </w:p>
    <w:p>
      <w:pPr>
        <w:shd w:fill="0D1B2A" w:val="clear"/>
        <w:spacing w:after="14" w:before="14"/>
      </w:pPr>
      <w:r>
        <w:rPr>
          <w:rFonts w:ascii="Consolas" w:cs="Consolas" w:eastAsia="Consolas" w:hAnsi="Consolas"/>
          <w:color w:val="89D4CF"/>
          <w:sz w:val="18"/>
          <w:szCs w:val="18"/>
        </w:rPr>
        <w:t xml:space="preserve"> *       @OA\Property(property='token', type='string'),</w:t>
      </w:r>
    </w:p>
    <w:p>
      <w:pPr>
        <w:shd w:fill="0D1B2A" w:val="clear"/>
        <w:spacing w:after="14" w:before="14"/>
      </w:pPr>
      <w:r>
        <w:rPr>
          <w:rFonts w:ascii="Consolas" w:cs="Consolas" w:eastAsia="Consolas" w:hAnsi="Consolas"/>
          <w:color w:val="89D4CF"/>
          <w:sz w:val="18"/>
          <w:szCs w:val="18"/>
        </w:rPr>
        <w:t xml:space="preserve"> *       @OA\Property(property='user',  type='object')</w:t>
      </w:r>
    </w:p>
    <w:p>
      <w:pPr>
        <w:shd w:fill="0D1B2A" w:val="clear"/>
        <w:spacing w:after="14" w:before="14"/>
      </w:pPr>
      <w:r>
        <w:rPr>
          <w:rFonts w:ascii="Consolas" w:cs="Consolas" w:eastAsia="Consolas" w:hAnsi="Consolas"/>
          <w:color w:val="89D4CF"/>
          <w:sz w:val="18"/>
          <w:szCs w:val="18"/>
        </w:rPr>
        <w:t xml:space="preserve"> *     )</w:t>
      </w:r>
    </w:p>
    <w:p>
      <w:pPr>
        <w:shd w:fill="0D1B2A" w:val="clear"/>
        <w:spacing w:after="14" w:before="14"/>
      </w:pPr>
      <w:r>
        <w:rPr>
          <w:rFonts w:ascii="Consolas" w:cs="Consolas" w:eastAsia="Consolas" w:hAnsi="Consolas"/>
          <w:color w:val="89D4CF"/>
          <w:sz w:val="18"/>
          <w:szCs w:val="18"/>
        </w:rPr>
        <w:t xml:space="preserve"> *   ),</w:t>
      </w:r>
    </w:p>
    <w:p>
      <w:pPr>
        <w:shd w:fill="0D1B2A" w:val="clear"/>
        <w:spacing w:after="14" w:before="14"/>
      </w:pPr>
      <w:r>
        <w:rPr>
          <w:rFonts w:ascii="Consolas" w:cs="Consolas" w:eastAsia="Consolas" w:hAnsi="Consolas"/>
          <w:color w:val="89D4CF"/>
          <w:sz w:val="18"/>
          <w:szCs w:val="18"/>
        </w:rPr>
        <w:t xml:space="preserve"> *   @OA\Response(response=401, description='Credenciales incorrectas')</w:t>
      </w:r>
    </w:p>
    <w:p>
      <w:pPr>
        <w:shd w:fill="0D1B2A" w:val="clear"/>
        <w:spacing w:after="14" w:before="14"/>
      </w:pPr>
      <w:r>
        <w:rPr>
          <w:rFonts w:ascii="Consolas" w:cs="Consolas" w:eastAsia="Consolas" w:hAnsi="Consolas"/>
          <w:color w:val="89D4CF"/>
          <w:sz w:val="18"/>
          <w:szCs w:val="18"/>
        </w:rPr>
        <w:t xml:space="preserve"> * )</w:t>
      </w:r>
    </w:p>
    <w:p>
      <w:pPr>
        <w:shd w:fill="0D1B2A" w:val="clear"/>
        <w:spacing w:after="14" w:before="14"/>
      </w:pPr>
      <w:r>
        <w:rPr>
          <w:rFonts w:ascii="Consolas" w:cs="Consolas" w:eastAsia="Consolas" w:hAnsi="Consolas"/>
          <w:color w:val="89D4CF"/>
          <w:sz w:val="18"/>
          <w:szCs w:val="18"/>
        </w:rPr>
        <w:t xml:space="preserve"> */</w:t>
      </w:r>
    </w:p>
    <w:p>
      <w:pPr>
        <w:shd w:fill="0D1B2A" w:val="clear"/>
        <w:spacing w:after="4" w:before="14"/>
      </w:pPr>
      <w:r>
        <w:rPr>
          <w:rFonts w:ascii="Consolas" w:cs="Consolas" w:eastAsia="Consolas" w:hAnsi="Consolas"/>
          <w:color w:val="89D4CF"/>
          <w:sz w:val="18"/>
          <w:szCs w:val="18"/>
        </w:rPr>
        <w:t xml:space="preserve">public function login(Request $request) { ... }</w:t>
      </w:r>
    </w:p>
    <w:p>
      <w:pPr>
        <w:spacing w:after="60" w:before="180"/>
      </w:pPr>
      <w:r>
        <w:rPr>
          <w:rFonts w:ascii="Arial" w:cs="Arial" w:eastAsia="Arial" w:hAnsi="Arial"/>
          <w:b/>
          <w:bCs/>
          <w:color w:val="E65100"/>
          <w:sz w:val="22"/>
          <w:szCs w:val="22"/>
        </w:rPr>
        <w:t xml:space="preserve">4.6 Documentar el CRUD de productos</w:t>
      </w:r>
    </w:p>
    <w:p>
      <w:pPr>
        <w:spacing w:after="60" w:before="60"/>
      </w:pPr>
      <w:r>
        <w:rPr>
          <w:rFonts w:ascii="Arial" w:cs="Arial" w:eastAsia="Arial" w:hAnsi="Arial"/>
          <w:color w:val="2C3E50"/>
          <w:sz w:val="22"/>
          <w:szCs w:val="22"/>
        </w:rPr>
        <w:t xml:space="preserve">Debes documentar los 5 métodos del ProductoController: index, store, show, update y destroy. Cada uno con sus parámetros, cuerpo de solicitud (si aplica) y respuestas posibles (200, 201, 403, 404, 422).</w:t>
      </w:r>
    </w:p>
    <w:p>
      <w:pPr>
        <w:pStyle w:val="Heading2"/>
        <w:spacing w:after="80" w:before="260"/>
      </w:pPr>
      <w:r>
        <w:rPr>
          <w:rFonts w:ascii="Arial" w:cs="Arial" w:eastAsia="Arial" w:hAnsi="Arial"/>
          <w:b/>
          <w:bCs/>
          <w:color w:val="1A3A5C"/>
          <w:sz w:val="26"/>
          <w:szCs w:val="26"/>
        </w:rPr>
        <w:t xml:space="preserve">Paso 3 — Vue apuntando a v1</w:t>
      </w:r>
    </w:p>
    <w:p>
      <w:pPr>
        <w:spacing w:after="60" w:before="180"/>
      </w:pPr>
      <w:r>
        <w:rPr>
          <w:rFonts w:ascii="Arial" w:cs="Arial" w:eastAsia="Arial" w:hAnsi="Arial"/>
          <w:b/>
          <w:bCs/>
          <w:color w:val="E65100"/>
          <w:sz w:val="22"/>
          <w:szCs w:val="22"/>
        </w:rPr>
        <w:t xml:space="preserve">4.7 Centralizar la versión de la API en Vue</w:t>
      </w:r>
    </w:p>
    <w:p>
      <w:pPr>
        <w:shd w:fill="0D1B2A" w:val="clear"/>
        <w:spacing w:after="14" w:before="4"/>
      </w:pPr>
      <w:r>
        <w:rPr>
          <w:rFonts w:ascii="Consolas" w:cs="Consolas" w:eastAsia="Consolas" w:hAnsi="Consolas"/>
          <w:color w:val="89D4CF"/>
          <w:sz w:val="18"/>
          <w:szCs w:val="18"/>
        </w:rPr>
        <w:t xml:space="preserve">// src/services/api.js</w:t>
      </w:r>
    </w:p>
    <w:p>
      <w:pPr>
        <w:shd w:fill="0D1B2A" w:val="clear"/>
        <w:spacing w:after="14" w:before="14"/>
      </w:pPr>
      <w:r>
        <w:rPr>
          <w:rFonts w:ascii="Consolas" w:cs="Consolas" w:eastAsia="Consolas" w:hAnsi="Consolas"/>
          <w:color w:val="89D4CF"/>
          <w:sz w:val="18"/>
          <w:szCs w:val="18"/>
        </w:rPr>
        <w:t xml:space="preserve">import axios from 'axios'</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const API_VERSION = import.meta.env.VITE_API_VERSION || 'v1'</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const api = axios.create({</w:t>
      </w:r>
    </w:p>
    <w:p>
      <w:pPr>
        <w:shd w:fill="0D1B2A" w:val="clear"/>
        <w:spacing w:after="14" w:before="14"/>
      </w:pPr>
      <w:r>
        <w:rPr>
          <w:rFonts w:ascii="Consolas" w:cs="Consolas" w:eastAsia="Consolas" w:hAnsi="Consolas"/>
          <w:color w:val="89D4CF"/>
          <w:sz w:val="18"/>
          <w:szCs w:val="18"/>
        </w:rPr>
        <w:t xml:space="preserve">  baseURL: `${import.meta.env.VITE_API_URL}/api/${API_VERSION}`,</w:t>
      </w:r>
    </w:p>
    <w:p>
      <w:pPr>
        <w:shd w:fill="0D1B2A" w:val="clear"/>
        <w:spacing w:after="14" w:before="14"/>
      </w:pPr>
      <w:r>
        <w:rPr>
          <w:rFonts w:ascii="Consolas" w:cs="Consolas" w:eastAsia="Consolas" w:hAnsi="Consolas"/>
          <w:color w:val="89D4CF"/>
          <w:sz w:val="18"/>
          <w:szCs w:val="18"/>
        </w:rPr>
        <w:t xml:space="preserve">})</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Todos los servicios usan este cliente:</w:t>
      </w:r>
    </w:p>
    <w:p>
      <w:pPr>
        <w:shd w:fill="0D1B2A" w:val="clear"/>
        <w:spacing w:after="14" w:before="14"/>
      </w:pPr>
      <w:r>
        <w:rPr>
          <w:rFonts w:ascii="Consolas" w:cs="Consolas" w:eastAsia="Consolas" w:hAnsi="Consolas"/>
          <w:color w:val="89D4CF"/>
          <w:sz w:val="18"/>
          <w:szCs w:val="18"/>
        </w:rPr>
        <w:t xml:space="preserve">export default api</w:t>
      </w:r>
    </w:p>
    <w:p>
      <w:pPr>
        <w:shd w:fill="0D1B2A" w:val="clear"/>
        <w:spacing w:after="14" w:before="14"/>
      </w:pPr>
      <w:r>
        <w:rPr>
          <w:rFonts w:ascii="Consolas" w:cs="Consolas" w:eastAsia="Consolas" w:hAnsi="Consolas"/>
          <w:color w:val="89D4CF"/>
          <w:sz w:val="18"/>
          <w:szCs w:val="18"/>
        </w:rPr>
        <w:t xml:space="preserve"> </w:t>
      </w:r>
    </w:p>
    <w:p>
      <w:pPr>
        <w:shd w:fill="0D1B2A" w:val="clear"/>
        <w:spacing w:after="4" w:before="14"/>
      </w:pPr>
      <w:r>
        <w:rPr>
          <w:rFonts w:ascii="Consolas" w:cs="Consolas" w:eastAsia="Consolas" w:hAnsi="Consolas"/>
          <w:color w:val="89D4CF"/>
          <w:sz w:val="18"/>
          <w:szCs w:val="18"/>
        </w:rPr>
        <w:t xml:space="preserve">// Para migrar a v2 solo cambias VITE_API_VERSION=v2 en .env</w:t>
      </w:r>
    </w:p>
    <w:p>
      <w:pPr>
        <w:spacing w:after="60" w:before="180"/>
      </w:pPr>
      <w:r>
        <w:rPr>
          <w:rFonts w:ascii="Arial" w:cs="Arial" w:eastAsia="Arial" w:hAnsi="Arial"/>
          <w:b/>
          <w:bCs/>
          <w:color w:val="E65100"/>
          <w:sz w:val="22"/>
          <w:szCs w:val="22"/>
        </w:rPr>
        <w:t xml:space="preserve">4.8 Documentar el Changelog</w:t>
      </w:r>
    </w:p>
    <w:p>
      <w:pPr>
        <w:spacing w:after="60" w:before="60"/>
      </w:pPr>
      <w:r>
        <w:rPr>
          <w:rFonts w:ascii="Arial" w:cs="Arial" w:eastAsia="Arial" w:hAnsi="Arial"/>
          <w:color w:val="2C3E50"/>
          <w:sz w:val="22"/>
          <w:szCs w:val="22"/>
        </w:rPr>
        <w:t xml:space="preserve">Crea el archivo CHANGELOG.md en la raíz del proyecto con el historial de versiones:</w:t>
      </w:r>
    </w:p>
    <w:p>
      <w:pPr>
        <w:shd w:fill="0D1B2A" w:val="clear"/>
        <w:spacing w:after="14" w:before="4"/>
      </w:pPr>
      <w:r>
        <w:rPr>
          <w:rFonts w:ascii="Consolas" w:cs="Consolas" w:eastAsia="Consolas" w:hAnsi="Consolas"/>
          <w:color w:val="89D4CF"/>
          <w:sz w:val="18"/>
          <w:szCs w:val="18"/>
        </w:rPr>
        <w:t xml:space="preserve"># CHANGELOG</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[2.0.0] - 2025-06-01</w:t>
      </w:r>
    </w:p>
    <w:p>
      <w:pPr>
        <w:shd w:fill="0D1B2A" w:val="clear"/>
        <w:spacing w:after="14" w:before="14"/>
      </w:pPr>
      <w:r>
        <w:rPr>
          <w:rFonts w:ascii="Consolas" w:cs="Consolas" w:eastAsia="Consolas" w:hAnsi="Consolas"/>
          <w:color w:val="89D4CF"/>
          <w:sz w:val="18"/>
          <w:szCs w:val="18"/>
        </w:rPr>
        <w:t xml:space="preserve">### Añadido</w:t>
      </w:r>
    </w:p>
    <w:p>
      <w:pPr>
        <w:shd w:fill="0D1B2A" w:val="clear"/>
        <w:spacing w:after="14" w:before="14"/>
      </w:pPr>
      <w:r>
        <w:rPr>
          <w:rFonts w:ascii="Consolas" w:cs="Consolas" w:eastAsia="Consolas" w:hAnsi="Consolas"/>
          <w:color w:val="89D4CF"/>
          <w:sz w:val="18"/>
          <w:szCs w:val="18"/>
        </w:rPr>
        <w:t xml:space="preserve">- Búsqueda full-text en productos (GET /v2/productos?q=)</w:t>
      </w:r>
    </w:p>
    <w:p>
      <w:pPr>
        <w:shd w:fill="0D1B2A" w:val="clear"/>
        <w:spacing w:after="14" w:before="14"/>
      </w:pPr>
      <w:r>
        <w:rPr>
          <w:rFonts w:ascii="Consolas" w:cs="Consolas" w:eastAsia="Consolas" w:hAnsi="Consolas"/>
          <w:color w:val="89D4CF"/>
          <w:sz w:val="18"/>
          <w:szCs w:val="18"/>
        </w:rPr>
        <w:t xml:space="preserve">### Cambiado</w:t>
      </w:r>
    </w:p>
    <w:p>
      <w:pPr>
        <w:shd w:fill="0D1B2A" w:val="clear"/>
        <w:spacing w:after="14" w:before="14"/>
      </w:pPr>
      <w:r>
        <w:rPr>
          <w:rFonts w:ascii="Consolas" w:cs="Consolas" w:eastAsia="Consolas" w:hAnsi="Consolas"/>
          <w:color w:val="89D4CF"/>
          <w:sz w:val="18"/>
          <w:szCs w:val="18"/>
        </w:rPr>
        <w:t xml:space="preserve">- Paginación por defecto cambia de 15 a 20 items</w:t>
      </w:r>
    </w:p>
    <w:p>
      <w:pPr>
        <w:shd w:fill="0D1B2A" w:val="clear"/>
        <w:spacing w:after="14" w:before="14"/>
      </w:pPr>
      <w:r>
        <w:rPr>
          <w:rFonts w:ascii="Consolas" w:cs="Consolas" w:eastAsia="Consolas" w:hAnsi="Consolas"/>
          <w:color w:val="89D4CF"/>
          <w:sz w:val="18"/>
          <w:szCs w:val="18"/>
        </w:rPr>
        <w:t xml:space="preserve"> </w:t>
      </w:r>
    </w:p>
    <w:p>
      <w:pPr>
        <w:shd w:fill="0D1B2A" w:val="clear"/>
        <w:spacing w:after="14" w:before="14"/>
      </w:pPr>
      <w:r>
        <w:rPr>
          <w:rFonts w:ascii="Consolas" w:cs="Consolas" w:eastAsia="Consolas" w:hAnsi="Consolas"/>
          <w:color w:val="89D4CF"/>
          <w:sz w:val="18"/>
          <w:szCs w:val="18"/>
        </w:rPr>
        <w:t xml:space="preserve">## [1.0.0] - 2025-01-15</w:t>
      </w:r>
    </w:p>
    <w:p>
      <w:pPr>
        <w:shd w:fill="0D1B2A" w:val="clear"/>
        <w:spacing w:after="14" w:before="14"/>
      </w:pPr>
      <w:r>
        <w:rPr>
          <w:rFonts w:ascii="Consolas" w:cs="Consolas" w:eastAsia="Consolas" w:hAnsi="Consolas"/>
          <w:color w:val="89D4CF"/>
          <w:sz w:val="18"/>
          <w:szCs w:val="18"/>
        </w:rPr>
        <w:t xml:space="preserve">### Añadido</w:t>
      </w:r>
    </w:p>
    <w:p>
      <w:pPr>
        <w:shd w:fill="0D1B2A" w:val="clear"/>
        <w:spacing w:after="14" w:before="14"/>
      </w:pPr>
      <w:r>
        <w:rPr>
          <w:rFonts w:ascii="Consolas" w:cs="Consolas" w:eastAsia="Consolas" w:hAnsi="Consolas"/>
          <w:color w:val="89D4CF"/>
          <w:sz w:val="18"/>
          <w:szCs w:val="18"/>
        </w:rPr>
        <w:t xml:space="preserve">- CRUD completo de productos y categorías</w:t>
      </w:r>
    </w:p>
    <w:p>
      <w:pPr>
        <w:shd w:fill="0D1B2A" w:val="clear"/>
        <w:spacing w:after="14" w:before="14"/>
      </w:pPr>
      <w:r>
        <w:rPr>
          <w:rFonts w:ascii="Consolas" w:cs="Consolas" w:eastAsia="Consolas" w:hAnsi="Consolas"/>
          <w:color w:val="89D4CF"/>
          <w:sz w:val="18"/>
          <w:szCs w:val="18"/>
        </w:rPr>
        <w:t xml:space="preserve">- Autenticación con Sanctum</w:t>
      </w:r>
    </w:p>
    <w:p>
      <w:pPr>
        <w:shd w:fill="0D1B2A" w:val="clear"/>
        <w:spacing w:after="14" w:before="14"/>
      </w:pPr>
      <w:r>
        <w:rPr>
          <w:rFonts w:ascii="Consolas" w:cs="Consolas" w:eastAsia="Consolas" w:hAnsi="Consolas"/>
          <w:color w:val="89D4CF"/>
          <w:sz w:val="18"/>
          <w:szCs w:val="18"/>
        </w:rPr>
        <w:t xml:space="preserve">- Filtros y paginación básica</w:t>
      </w:r>
    </w:p>
    <w:p>
      <w:pPr>
        <w:shd w:fill="0D1B2A" w:val="clear"/>
        <w:spacing w:after="4" w:before="14"/>
      </w:pPr>
      <w:r>
        <w:rPr>
          <w:rFonts w:ascii="Consolas" w:cs="Consolas" w:eastAsia="Consolas" w:hAnsi="Consolas"/>
          <w:color w:val="89D4CF"/>
          <w:sz w:val="18"/>
          <w:szCs w:val="18"/>
        </w:rPr>
        <w:t xml:space="preserve">- Subida de imágenes con Storage</w:t>
      </w:r>
    </w:p>
    <w:p>
      <w:pPr>
        <w:pStyle w:val="Heading1"/>
        <w:pBdr>
          <w:bottom w:val="single" w:color="00BFA5" w:sz="8" w:space="4"/>
        </w:pBdr>
        <w:spacing w:after="120" w:before="360"/>
      </w:pPr>
      <w:r>
        <w:rPr>
          <w:rFonts w:ascii="Arial" w:cs="Arial" w:eastAsia="Arial" w:hAnsi="Arial"/>
          <w:b/>
          <w:bCs/>
          <w:color w:val="1A3A5C"/>
          <w:sz w:val="34"/>
          <w:szCs w:val="34"/>
        </w:rPr>
        <w:t xml:space="preserve">5. Criterios de Evaluación</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1560"/>
        <w:gridCol w:w="1560"/>
      </w:tblGrid>
      <w:tr>
        <w:tc>
          <w:tcPr>
            <w:tcBorders>
              <w:top w:val="single" w:color="C5D8E8" w:sz="1"/>
              <w:left w:val="single" w:color="C5D8E8" w:sz="1"/>
              <w:bottom w:val="single" w:color="C5D8E8" w:sz="1"/>
              <w:right w:val="single" w:color="C5D8E8"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Criterio</w:t>
            </w:r>
          </w:p>
        </w:tc>
        <w:tc>
          <w:tcPr>
            <w:tcBorders>
              <w:top w:val="single" w:color="C5D8E8" w:sz="1"/>
              <w:left w:val="single" w:color="C5D8E8" w:sz="1"/>
              <w:bottom w:val="single" w:color="C5D8E8" w:sz="1"/>
              <w:right w:val="single" w:color="C5D8E8"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Puntos</w:t>
            </w:r>
          </w:p>
        </w:tc>
        <w:tc>
          <w:tcPr>
            <w:tcBorders>
              <w:top w:val="single" w:color="C5D8E8" w:sz="1"/>
              <w:left w:val="single" w:color="C5D8E8" w:sz="1"/>
              <w:bottom w:val="single" w:color="C5D8E8" w:sz="1"/>
              <w:right w:val="single" w:color="C5D8E8"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Obtenido</w:t>
            </w:r>
          </w:p>
        </w:tc>
      </w:tr>
      <w:tr>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r>
              <w:rPr>
                <w:rFonts w:ascii="Arial" w:cs="Arial" w:eastAsia="Arial" w:hAnsi="Arial"/>
                <w:b w:val="false"/>
                <w:bCs w:val="false"/>
                <w:color w:val="2C3E50"/>
                <w:sz w:val="22"/>
                <w:szCs w:val="22"/>
              </w:rPr>
              <w:t xml:space="preserve">Rutas /api/v1 y /api/v2 funcionan independientemente</w:t>
            </w:r>
          </w:p>
        </w:tc>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pPr>
              <w:jc w:val="center"/>
            </w:pPr>
            <w:r>
              <w:rPr>
                <w:rFonts w:ascii="Arial" w:cs="Arial" w:eastAsia="Arial" w:hAnsi="Arial"/>
                <w:b w:val="false"/>
                <w:bCs w:val="false"/>
                <w:color w:val="2C3E50"/>
                <w:sz w:val="22"/>
                <w:szCs w:val="22"/>
              </w:rPr>
              <w:t xml:space="preserve">20</w:t>
            </w:r>
          </w:p>
        </w:tc>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r>
              <w:rPr>
                <w:rFonts w:ascii="Arial" w:cs="Arial" w:eastAsia="Arial" w:hAnsi="Arial"/>
                <w:b w:val="false"/>
                <w:bCs w:val="false"/>
                <w:color w:val="2C3E50"/>
                <w:sz w:val="22"/>
                <w:szCs w:val="22"/>
              </w:rPr>
              <w:t xml:space="preserve"> </w:t>
            </w:r>
          </w:p>
        </w:tc>
      </w:tr>
      <w:tr>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GET /api/v1/productos retorna 200 aunque exista /api/v2/productos</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2"/>
                <w:szCs w:val="22"/>
              </w:rPr>
              <w:t xml:space="preserve">15</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 </w:t>
            </w:r>
          </w:p>
        </w:tc>
      </w:tr>
      <w:tr>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r>
              <w:rPr>
                <w:rFonts w:ascii="Arial" w:cs="Arial" w:eastAsia="Arial" w:hAnsi="Arial"/>
                <w:b w:val="false"/>
                <w:bCs w:val="false"/>
                <w:color w:val="2C3E50"/>
                <w:sz w:val="22"/>
                <w:szCs w:val="22"/>
              </w:rPr>
              <w:t xml:space="preserve">/api/documentation carga Swagger UI con todos los endpoints visibles</w:t>
            </w:r>
          </w:p>
        </w:tc>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pPr>
              <w:jc w:val="center"/>
            </w:pPr>
            <w:r>
              <w:rPr>
                <w:rFonts w:ascii="Arial" w:cs="Arial" w:eastAsia="Arial" w:hAnsi="Arial"/>
                <w:b w:val="false"/>
                <w:bCs w:val="false"/>
                <w:color w:val="2C3E50"/>
                <w:sz w:val="22"/>
                <w:szCs w:val="22"/>
              </w:rPr>
              <w:t xml:space="preserve">20</w:t>
            </w:r>
          </w:p>
        </w:tc>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r>
              <w:rPr>
                <w:rFonts w:ascii="Arial" w:cs="Arial" w:eastAsia="Arial" w:hAnsi="Arial"/>
                <w:b w:val="false"/>
                <w:bCs w:val="false"/>
                <w:color w:val="2C3E50"/>
                <w:sz w:val="22"/>
                <w:szCs w:val="22"/>
              </w:rPr>
              <w:t xml:space="preserve"> </w:t>
            </w:r>
          </w:p>
        </w:tc>
      </w:tr>
      <w:tr>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Al menos 5 endpoints documentados con parámetros y respuestas completas</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2"/>
                <w:szCs w:val="22"/>
              </w:rPr>
              <w:t xml:space="preserve">20</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 </w:t>
            </w:r>
          </w:p>
        </w:tc>
      </w:tr>
      <w:tr>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r>
              <w:rPr>
                <w:rFonts w:ascii="Arial" w:cs="Arial" w:eastAsia="Arial" w:hAnsi="Arial"/>
                <w:b w:val="false"/>
                <w:bCs w:val="false"/>
                <w:color w:val="2C3E50"/>
                <w:sz w:val="22"/>
                <w:szCs w:val="22"/>
              </w:rPr>
              <w:t xml:space="preserve">Vue usa el cliente centralizado apuntando a v1</w:t>
            </w:r>
          </w:p>
        </w:tc>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pPr>
              <w:jc w:val="center"/>
            </w:pPr>
            <w:r>
              <w:rPr>
                <w:rFonts w:ascii="Arial" w:cs="Arial" w:eastAsia="Arial" w:hAnsi="Arial"/>
                <w:b w:val="false"/>
                <w:bCs w:val="false"/>
                <w:color w:val="2C3E50"/>
                <w:sz w:val="22"/>
                <w:szCs w:val="22"/>
              </w:rPr>
              <w:t xml:space="preserve">10</w:t>
            </w:r>
          </w:p>
        </w:tc>
        <w:tc>
          <w:tcPr>
            <w:tcBorders>
              <w:top w:val="single" w:color="C5D8E8" w:sz="1"/>
              <w:left w:val="single" w:color="C5D8E8" w:sz="1"/>
              <w:bottom w:val="single" w:color="C5D8E8" w:sz="1"/>
              <w:right w:val="single" w:color="C5D8E8" w:sz="1"/>
            </w:tcBorders>
            <w:shd w:fill="E8F4FD" w:val="clear"/>
            <w:tcMar>
              <w:top w:type="dxa" w:w="80"/>
              <w:left w:type="dxa" w:w="120"/>
              <w:bottom w:type="dxa" w:w="80"/>
              <w:right w:type="dxa" w:w="120"/>
            </w:tcMar>
          </w:tcPr>
          <w:p>
            <w:r>
              <w:rPr>
                <w:rFonts w:ascii="Arial" w:cs="Arial" w:eastAsia="Arial" w:hAnsi="Arial"/>
                <w:b w:val="false"/>
                <w:bCs w:val="false"/>
                <w:color w:val="2C3E50"/>
                <w:sz w:val="22"/>
                <w:szCs w:val="22"/>
              </w:rPr>
              <w:t xml:space="preserve"> </w:t>
            </w:r>
          </w:p>
        </w:tc>
      </w:tr>
      <w:tr>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CHANGELOG.md documenta los cambios entre v1 y v2</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2"/>
                <w:szCs w:val="22"/>
              </w:rPr>
              <w:t xml:space="preserve">15</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 </w:t>
            </w:r>
          </w:p>
        </w:tc>
      </w:tr>
      <w:tr>
        <w:tc>
          <w:tcPr>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3A5C"/>
                <w:sz w:val="22"/>
                <w:szCs w:val="22"/>
              </w:rPr>
              <w:t xml:space="preserve">TOTAL</w:t>
            </w:r>
          </w:p>
        </w:tc>
        <w:tc>
          <w:tcPr>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100</w:t>
            </w:r>
          </w:p>
        </w:tc>
        <w:tc>
          <w:tcPr>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val="false"/>
                <w:bCs w:val="false"/>
                <w:color w:val="2C3E50"/>
                <w:sz w:val="22"/>
                <w:szCs w:val="22"/>
              </w:rPr>
              <w:t xml:space="preserve"> </w:t>
            </w:r>
          </w:p>
        </w:tc>
      </w:tr>
    </w:tbl>
    <w:p>
      <w:pPr>
        <w:spacing w:after="0" w:before="200"/>
      </w:pPr>
      <w:r>
        <w:t xml:space="preserve"> </w:t>
      </w:r>
    </w:p>
    <w:p>
      <w:pPr>
        <w:pStyle w:val="Heading1"/>
        <w:pBdr>
          <w:bottom w:val="single" w:color="00BFA5" w:sz="8" w:space="4"/>
        </w:pBdr>
        <w:spacing w:after="120" w:before="360"/>
      </w:pPr>
      <w:r>
        <w:rPr>
          <w:rFonts w:ascii="Arial" w:cs="Arial" w:eastAsia="Arial" w:hAnsi="Arial"/>
          <w:b/>
          <w:bCs/>
          <w:color w:val="1A3A5C"/>
          <w:sz w:val="34"/>
          <w:szCs w:val="34"/>
        </w:rPr>
        <w:t xml:space="preserve">6. Notas del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C5D8E8" w:sz="1"/>
              <w:bottom w:val="single" w:color="C5D8E8" w:sz="1"/>
              <w:right w:val="single" w:color="C5D8E8" w:sz="1"/>
            </w:tcBorders>
            <w:shd w:fill="FAFAFA" w:val="clear"/>
            <w:tcMar>
              <w:top w:type="dxa" w:w="80"/>
              <w:left w:type="dxa" w:w="120"/>
              <w:bottom w:type="dxa" w:w="280"/>
              <w:right w:type="dxa" w:w="120"/>
            </w:tcMar>
          </w:tcPr>
          <w:p>
            <w:r>
              <w:rPr>
                <w:sz w:val="22"/>
                <w:szCs w:val="22"/>
              </w:rPr>
              <w:t xml:space="preserve"> </w:t>
            </w:r>
          </w:p>
        </w:tc>
      </w:tr>
    </w:tbl>
    <w:sectPr>
      <w:pgSz w:w="12240" w:h="15840" w:orient="portrait"/>
      <w:pgMar w:top="1080" w:right="1440" w:bottom="108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260D2D36AD2734B8D4198D76FE44BA5" ma:contentTypeVersion="1" ma:contentTypeDescription="Crear nuevo documento." ma:contentTypeScope="" ma:versionID="7f9d218d8d951e86c19a511890ba6095">
  <xsd:schema xmlns:xsd="http://www.w3.org/2001/XMLSchema" xmlns:xs="http://www.w3.org/2001/XMLSchema" xmlns:p="http://schemas.microsoft.com/office/2006/metadata/properties" xmlns:ns2="92899dcd-fa48-4f33-87f6-e8f58e2af47f" targetNamespace="http://schemas.microsoft.com/office/2006/metadata/properties" ma:root="true" ma:fieldsID="970837dab8e27012cfea54a8ec5a20f2" ns2:_="">
    <xsd:import namespace="92899dcd-fa48-4f33-87f6-e8f58e2af47f"/>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99dcd-fa48-4f33-87f6-e8f58e2af47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2899dcd-fa48-4f33-87f6-e8f58e2af47f" xsi:nil="true"/>
  </documentManagement>
</p:properties>
</file>

<file path=customXml/itemProps1.xml><?xml version="1.0" encoding="utf-8"?>
<ds:datastoreItem xmlns:ds="http://schemas.openxmlformats.org/officeDocument/2006/customXml" ds:itemID="{EBECA895-34B7-47B7-9052-F83ADF8B4F71}"/>
</file>

<file path=customXml/itemProps2.xml><?xml version="1.0" encoding="utf-8"?>
<ds:datastoreItem xmlns:ds="http://schemas.openxmlformats.org/officeDocument/2006/customXml" ds:itemID="{34CE74F5-C1BB-46D6-B928-099C0A9BF96F}"/>
</file>

<file path=customXml/itemProps3.xml><?xml version="1.0" encoding="utf-8"?>
<ds:datastoreItem xmlns:ds="http://schemas.openxmlformats.org/officeDocument/2006/customXml" ds:itemID="{249075D7-DB61-4B9F-AD3C-C93AB44CB8B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2026-05-28T22:52:14Z</dcterms:created>
  <dcterms:modified xsi:type="dcterms:W3CDTF">2026-05-28T22:52:14Z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0x0101000260D2D36AD2734B8D4198D76FE44BA5</vt:lpwstr>
  </property>
  <property fmtid="{D5CDD505-2E9C-101B-9397-08002B2CF9AE}" pid="3" name="Order">
    <vt:r8>4500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