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B3E5A1" w:themeColor="accent6" w:themeTint="66"/>
  <w:body>
    <w:p w14:paraId="0A45AAD5" w14:textId="1BF49B55" w:rsidR="003E051C" w:rsidRDefault="000E0994" w:rsidP="00552D53">
      <w:pPr>
        <w:rPr>
          <w:rFonts w:ascii="Arial" w:hAnsi="Arial" w:cs="Arial"/>
          <w:b/>
          <w:bCs/>
          <w:szCs w:val="24"/>
          <w:u w:val="single"/>
        </w:rPr>
      </w:pPr>
      <w:r>
        <w:rPr>
          <w:noProof/>
        </w:rPr>
        <w:t xml:space="preserve"> </w:t>
      </w:r>
      <w:r w:rsidR="0006192D">
        <w:rPr>
          <w:noProof/>
        </w:rPr>
        <w:drawing>
          <wp:inline distT="0" distB="0" distL="0" distR="0" wp14:anchorId="4D85CA89" wp14:editId="3967C990">
            <wp:extent cx="5731510" cy="1876508"/>
            <wp:effectExtent l="0" t="0" r="2540" b="9525"/>
            <wp:docPr id="123079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3508" cy="1877162"/>
                    </a:xfrm>
                    <a:prstGeom prst="rect">
                      <a:avLst/>
                    </a:prstGeom>
                    <a:noFill/>
                    <a:ln>
                      <a:noFill/>
                    </a:ln>
                  </pic:spPr>
                </pic:pic>
              </a:graphicData>
            </a:graphic>
          </wp:inline>
        </w:drawing>
      </w:r>
    </w:p>
    <w:p w14:paraId="46A731A7" w14:textId="4B0497F0" w:rsidR="00552D53" w:rsidRPr="00493651" w:rsidRDefault="00552D53" w:rsidP="00552D53">
      <w:pPr>
        <w:rPr>
          <w:rFonts w:ascii="Arial" w:hAnsi="Arial" w:cs="Arial"/>
          <w:b/>
          <w:bCs/>
          <w:szCs w:val="24"/>
        </w:rPr>
      </w:pPr>
      <w:r w:rsidRPr="00493651">
        <w:rPr>
          <w:rFonts w:ascii="Arial" w:hAnsi="Arial" w:cs="Arial"/>
          <w:b/>
          <w:bCs/>
          <w:szCs w:val="24"/>
          <w:u w:val="single"/>
        </w:rPr>
        <w:t>Grounding Components Importance</w:t>
      </w:r>
    </w:p>
    <w:p w14:paraId="00ED19D5" w14:textId="17289B61" w:rsidR="001A0680" w:rsidRPr="00493651" w:rsidRDefault="00552D53" w:rsidP="003E051C">
      <w:pPr>
        <w:jc w:val="both"/>
        <w:rPr>
          <w:rFonts w:ascii="Arial" w:hAnsi="Arial" w:cs="Arial"/>
          <w:b/>
          <w:bCs/>
          <w:szCs w:val="24"/>
        </w:rPr>
      </w:pPr>
      <w:r w:rsidRPr="00493651">
        <w:rPr>
          <w:rFonts w:ascii="Arial" w:hAnsi="Arial" w:cs="Arial"/>
          <w:b/>
          <w:bCs/>
          <w:szCs w:val="24"/>
        </w:rPr>
        <w:t>There are several main objectives for well-designed grounding systems: personal safety, equipment protection, signal reference quality, faults &amp; surges return path, and static dissipation. Also, connections in the ground network are subjected to severe corrosion, high mechanical stress due to electromagnetic force, and thermal heating due to high current magnitude during fault conditions. Grounding components are crucial grounding support to meet the well-designed goals, which are maintaining a low contact resistance under adverse conditions for the expected lifetime of the groundings systems.</w:t>
      </w:r>
    </w:p>
    <w:p w14:paraId="5EB1F490" w14:textId="77777777" w:rsidR="00552D53" w:rsidRDefault="00552D53" w:rsidP="00552D53">
      <w:pPr>
        <w:rPr>
          <w:rFonts w:ascii="Kanit Light" w:hAnsi="Kanit Light" w:cs="Kanit Light"/>
        </w:rPr>
      </w:pPr>
    </w:p>
    <w:p w14:paraId="3000D71D" w14:textId="4AD014A2" w:rsidR="00552D53" w:rsidRPr="003E051C" w:rsidRDefault="00552D53" w:rsidP="00552D53">
      <w:pPr>
        <w:rPr>
          <w:rFonts w:ascii="Arial" w:hAnsi="Arial" w:cs="Arial"/>
          <w:b/>
          <w:bCs/>
          <w:u w:val="single"/>
        </w:rPr>
      </w:pPr>
      <w:r w:rsidRPr="003E051C">
        <w:rPr>
          <w:rFonts w:ascii="Arial" w:hAnsi="Arial" w:cs="Arial"/>
          <w:b/>
          <w:bCs/>
          <w:u w:val="single"/>
        </w:rPr>
        <w:t>Ground Clamp</w:t>
      </w:r>
      <w:r w:rsidR="003E051C">
        <w:rPr>
          <w:rFonts w:ascii="Arial" w:hAnsi="Arial" w:cs="Arial"/>
          <w:b/>
          <w:bCs/>
          <w:u w:val="single"/>
        </w:rPr>
        <w:t>s</w:t>
      </w:r>
    </w:p>
    <w:p w14:paraId="5966581B" w14:textId="24455B26" w:rsidR="00552D53" w:rsidRDefault="00552D53" w:rsidP="0006192D">
      <w:pPr>
        <w:jc w:val="center"/>
        <w:rPr>
          <w:rFonts w:ascii="Kanit Light" w:hAnsi="Kanit Light" w:cs="Kanit Light"/>
        </w:rPr>
      </w:pPr>
      <w:r>
        <w:rPr>
          <w:noProof/>
        </w:rPr>
        <w:drawing>
          <wp:inline distT="0" distB="0" distL="0" distR="0" wp14:anchorId="71B0B743" wp14:editId="510C23A8">
            <wp:extent cx="4434401" cy="1890000"/>
            <wp:effectExtent l="0" t="0" r="0" b="0"/>
            <wp:docPr id="23081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434401" cy="1890000"/>
                    </a:xfrm>
                    <a:prstGeom prst="rect">
                      <a:avLst/>
                    </a:prstGeom>
                    <a:noFill/>
                    <a:ln>
                      <a:noFill/>
                    </a:ln>
                  </pic:spPr>
                </pic:pic>
              </a:graphicData>
            </a:graphic>
          </wp:inline>
        </w:drawing>
      </w:r>
    </w:p>
    <w:p w14:paraId="42016656" w14:textId="5DAC7493" w:rsidR="00552D53" w:rsidRPr="003E051C" w:rsidRDefault="00552D53" w:rsidP="00552D53">
      <w:pPr>
        <w:rPr>
          <w:rFonts w:ascii="Arial" w:hAnsi="Arial" w:cs="Arial"/>
          <w:b/>
          <w:bCs/>
          <w:u w:val="single"/>
        </w:rPr>
      </w:pPr>
      <w:r w:rsidRPr="003E051C">
        <w:rPr>
          <w:rFonts w:ascii="Arial" w:hAnsi="Arial" w:cs="Arial"/>
          <w:b/>
          <w:bCs/>
          <w:u w:val="single"/>
        </w:rPr>
        <w:t>Earth Point</w:t>
      </w:r>
      <w:r w:rsidR="003E051C">
        <w:rPr>
          <w:rFonts w:ascii="Arial" w:hAnsi="Arial" w:cs="Arial"/>
          <w:b/>
          <w:bCs/>
          <w:u w:val="single"/>
        </w:rPr>
        <w:t>s</w:t>
      </w:r>
    </w:p>
    <w:p w14:paraId="70FACE12" w14:textId="77777777" w:rsidR="00170A34" w:rsidRDefault="00BA11E0" w:rsidP="00170A34">
      <w:pPr>
        <w:jc w:val="center"/>
        <w:rPr>
          <w:rFonts w:ascii="Kanit Light" w:hAnsi="Kanit Light" w:cs="Kanit Light"/>
          <w:b/>
          <w:bCs/>
        </w:rPr>
      </w:pPr>
      <w:r>
        <w:rPr>
          <w:noProof/>
        </w:rPr>
        <w:drawing>
          <wp:inline distT="0" distB="0" distL="0" distR="0" wp14:anchorId="100A6658" wp14:editId="75D45AD1">
            <wp:extent cx="5465113" cy="1947545"/>
            <wp:effectExtent l="0" t="0" r="0" b="0"/>
            <wp:docPr id="984294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5082" cy="1954661"/>
                    </a:xfrm>
                    <a:prstGeom prst="rect">
                      <a:avLst/>
                    </a:prstGeom>
                    <a:noFill/>
                    <a:ln>
                      <a:noFill/>
                    </a:ln>
                  </pic:spPr>
                </pic:pic>
              </a:graphicData>
            </a:graphic>
          </wp:inline>
        </w:drawing>
      </w:r>
    </w:p>
    <w:p w14:paraId="51F7F922" w14:textId="77777777" w:rsidR="003E051C" w:rsidRDefault="003E051C" w:rsidP="00170A34">
      <w:pPr>
        <w:rPr>
          <w:rFonts w:ascii="Arial" w:hAnsi="Arial" w:cs="Arial"/>
          <w:b/>
          <w:bCs/>
          <w:u w:val="single"/>
        </w:rPr>
      </w:pPr>
    </w:p>
    <w:p w14:paraId="7D1AE61A" w14:textId="52C21872" w:rsidR="00BA11E0" w:rsidRDefault="003E051C" w:rsidP="00170A34">
      <w:pPr>
        <w:rPr>
          <w:rFonts w:ascii="Arial" w:hAnsi="Arial" w:cs="Arial"/>
          <w:b/>
          <w:bCs/>
          <w:u w:val="single"/>
        </w:rPr>
      </w:pPr>
      <w:r>
        <w:rPr>
          <w:rFonts w:ascii="Arial" w:hAnsi="Arial" w:cs="Arial"/>
          <w:b/>
          <w:bCs/>
          <w:u w:val="single"/>
        </w:rPr>
        <w:t xml:space="preserve">Equipotential Ground </w:t>
      </w:r>
      <w:r w:rsidR="00BA11E0" w:rsidRPr="003E051C">
        <w:rPr>
          <w:rFonts w:ascii="Arial" w:hAnsi="Arial" w:cs="Arial"/>
          <w:b/>
          <w:bCs/>
          <w:u w:val="single"/>
        </w:rPr>
        <w:t>Bar</w:t>
      </w:r>
      <w:r>
        <w:rPr>
          <w:rFonts w:ascii="Arial" w:hAnsi="Arial" w:cs="Arial"/>
          <w:b/>
          <w:bCs/>
          <w:u w:val="single"/>
        </w:rPr>
        <w:t>s</w:t>
      </w:r>
    </w:p>
    <w:p w14:paraId="5B0DAC5F" w14:textId="068D48BB" w:rsidR="00552D53" w:rsidRDefault="00BA11E0" w:rsidP="00F04270">
      <w:pPr>
        <w:jc w:val="center"/>
        <w:rPr>
          <w:rFonts w:ascii="Kanit Light" w:hAnsi="Kanit Light" w:cs="Kanit Light"/>
        </w:rPr>
      </w:pPr>
      <w:r>
        <w:rPr>
          <w:noProof/>
        </w:rPr>
        <w:drawing>
          <wp:inline distT="0" distB="0" distL="0" distR="0" wp14:anchorId="2456B7E4" wp14:editId="1CEEE599">
            <wp:extent cx="6160225" cy="3411109"/>
            <wp:effectExtent l="0" t="0" r="0" b="0"/>
            <wp:docPr id="810741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71781" cy="3417508"/>
                    </a:xfrm>
                    <a:prstGeom prst="rect">
                      <a:avLst/>
                    </a:prstGeom>
                    <a:noFill/>
                    <a:ln>
                      <a:noFill/>
                    </a:ln>
                  </pic:spPr>
                </pic:pic>
              </a:graphicData>
            </a:graphic>
          </wp:inline>
        </w:drawing>
      </w:r>
    </w:p>
    <w:p w14:paraId="45AC2B55" w14:textId="77777777" w:rsidR="003E051C" w:rsidRDefault="003E051C" w:rsidP="00BA11E0">
      <w:pPr>
        <w:rPr>
          <w:rFonts w:ascii="Arial" w:hAnsi="Arial" w:cs="Arial"/>
          <w:b/>
          <w:bCs/>
          <w:u w:val="single"/>
        </w:rPr>
      </w:pPr>
    </w:p>
    <w:p w14:paraId="614E7F99" w14:textId="77777777" w:rsidR="003E051C" w:rsidRDefault="003E051C" w:rsidP="003E051C">
      <w:pPr>
        <w:rPr>
          <w:rFonts w:ascii="Arial" w:hAnsi="Arial" w:cs="Arial"/>
          <w:b/>
          <w:bCs/>
          <w:u w:val="single"/>
        </w:rPr>
      </w:pPr>
      <w:r w:rsidRPr="003E051C">
        <w:rPr>
          <w:rFonts w:ascii="Arial" w:hAnsi="Arial" w:cs="Arial"/>
          <w:b/>
          <w:bCs/>
          <w:u w:val="single"/>
        </w:rPr>
        <w:t>Ground Plates</w:t>
      </w:r>
    </w:p>
    <w:p w14:paraId="32E836DB" w14:textId="77777777" w:rsidR="003E051C" w:rsidRPr="003E051C" w:rsidRDefault="003E051C" w:rsidP="003E051C">
      <w:pPr>
        <w:rPr>
          <w:rFonts w:ascii="Arial" w:hAnsi="Arial" w:cs="Arial"/>
          <w:b/>
          <w:bCs/>
          <w:u w:val="single"/>
        </w:rPr>
      </w:pPr>
    </w:p>
    <w:p w14:paraId="1B820D91" w14:textId="77777777" w:rsidR="003E051C" w:rsidRPr="00552D53" w:rsidRDefault="003E051C" w:rsidP="003E051C">
      <w:pPr>
        <w:rPr>
          <w:rFonts w:ascii="Kanit Light" w:hAnsi="Kanit Light" w:cs="Kanit Light"/>
        </w:rPr>
      </w:pPr>
      <w:r>
        <w:rPr>
          <w:noProof/>
        </w:rPr>
        <w:drawing>
          <wp:inline distT="0" distB="0" distL="0" distR="0" wp14:anchorId="674F2640" wp14:editId="5CBA29B0">
            <wp:extent cx="5731510" cy="3220279"/>
            <wp:effectExtent l="0" t="0" r="0" b="0"/>
            <wp:docPr id="1239251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2916" cy="3221069"/>
                    </a:xfrm>
                    <a:prstGeom prst="rect">
                      <a:avLst/>
                    </a:prstGeom>
                    <a:noFill/>
                    <a:ln>
                      <a:noFill/>
                    </a:ln>
                  </pic:spPr>
                </pic:pic>
              </a:graphicData>
            </a:graphic>
          </wp:inline>
        </w:drawing>
      </w:r>
    </w:p>
    <w:p w14:paraId="25487E25" w14:textId="77777777" w:rsidR="003E051C" w:rsidRDefault="003E051C" w:rsidP="00BA11E0">
      <w:pPr>
        <w:rPr>
          <w:rFonts w:ascii="Arial" w:hAnsi="Arial" w:cs="Arial"/>
          <w:b/>
          <w:bCs/>
          <w:u w:val="single"/>
        </w:rPr>
      </w:pPr>
    </w:p>
    <w:p w14:paraId="77F1C39F" w14:textId="77777777" w:rsidR="003E051C" w:rsidRDefault="003E051C" w:rsidP="00BA11E0">
      <w:pPr>
        <w:rPr>
          <w:rFonts w:ascii="Arial" w:hAnsi="Arial" w:cs="Arial"/>
          <w:b/>
          <w:bCs/>
          <w:u w:val="single"/>
        </w:rPr>
      </w:pPr>
    </w:p>
    <w:p w14:paraId="465A84DC" w14:textId="77777777" w:rsidR="00A62EA9" w:rsidRDefault="00A62EA9" w:rsidP="00BA11E0">
      <w:pPr>
        <w:rPr>
          <w:rFonts w:ascii="Arial" w:hAnsi="Arial" w:cs="Arial"/>
          <w:b/>
          <w:bCs/>
          <w:u w:val="single"/>
        </w:rPr>
      </w:pPr>
    </w:p>
    <w:p w14:paraId="65E62BF3" w14:textId="47133163" w:rsidR="00BA11E0" w:rsidRDefault="00BA11E0" w:rsidP="00BA11E0">
      <w:pPr>
        <w:rPr>
          <w:rFonts w:ascii="Arial" w:hAnsi="Arial" w:cs="Arial"/>
          <w:b/>
          <w:bCs/>
          <w:u w:val="single"/>
        </w:rPr>
      </w:pPr>
      <w:r w:rsidRPr="003E051C">
        <w:rPr>
          <w:rFonts w:ascii="Arial" w:hAnsi="Arial" w:cs="Arial"/>
          <w:b/>
          <w:bCs/>
          <w:u w:val="single"/>
        </w:rPr>
        <w:t>Concrete Inspection Pit</w:t>
      </w:r>
      <w:r w:rsidR="003E051C">
        <w:rPr>
          <w:rFonts w:ascii="Arial" w:hAnsi="Arial" w:cs="Arial"/>
          <w:b/>
          <w:bCs/>
          <w:u w:val="single"/>
        </w:rPr>
        <w:t>s</w:t>
      </w:r>
    </w:p>
    <w:p w14:paraId="3818B0CF" w14:textId="77777777" w:rsidR="00C03217" w:rsidRPr="003E051C" w:rsidRDefault="00C03217" w:rsidP="00BA11E0">
      <w:pPr>
        <w:rPr>
          <w:rFonts w:ascii="Arial" w:hAnsi="Arial" w:cs="Arial"/>
          <w:b/>
          <w:bCs/>
          <w:u w:val="single"/>
        </w:rPr>
      </w:pPr>
    </w:p>
    <w:p w14:paraId="629297E9" w14:textId="4B1915D5" w:rsidR="00BA11E0" w:rsidRDefault="00BA11E0" w:rsidP="00F04270">
      <w:pPr>
        <w:jc w:val="center"/>
        <w:rPr>
          <w:rFonts w:ascii="Kanit Light" w:hAnsi="Kanit Light" w:cs="Kanit Light"/>
        </w:rPr>
      </w:pPr>
      <w:r>
        <w:rPr>
          <w:noProof/>
        </w:rPr>
        <w:drawing>
          <wp:inline distT="0" distB="0" distL="0" distR="0" wp14:anchorId="11CF054B" wp14:editId="18110ACE">
            <wp:extent cx="5982528" cy="6035517"/>
            <wp:effectExtent l="0" t="0" r="0" b="0"/>
            <wp:docPr id="1004990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30573" cy="6083988"/>
                    </a:xfrm>
                    <a:prstGeom prst="rect">
                      <a:avLst/>
                    </a:prstGeom>
                    <a:noFill/>
                    <a:ln>
                      <a:noFill/>
                    </a:ln>
                  </pic:spPr>
                </pic:pic>
              </a:graphicData>
            </a:graphic>
          </wp:inline>
        </w:drawing>
      </w:r>
    </w:p>
    <w:p w14:paraId="482DF87B" w14:textId="77777777" w:rsidR="00C03217" w:rsidRDefault="00C03217" w:rsidP="00F27860">
      <w:pPr>
        <w:rPr>
          <w:rFonts w:ascii="Arial" w:hAnsi="Arial" w:cs="Arial"/>
          <w:b/>
          <w:bCs/>
          <w:u w:val="single"/>
        </w:rPr>
      </w:pPr>
    </w:p>
    <w:p w14:paraId="3EF61F7F" w14:textId="77777777" w:rsidR="00C03217" w:rsidRDefault="00C03217" w:rsidP="00F27860">
      <w:pPr>
        <w:rPr>
          <w:rFonts w:ascii="Arial" w:hAnsi="Arial" w:cs="Arial"/>
          <w:b/>
          <w:bCs/>
          <w:u w:val="single"/>
        </w:rPr>
      </w:pPr>
    </w:p>
    <w:p w14:paraId="780068F6" w14:textId="77777777" w:rsidR="00C03217" w:rsidRDefault="00C03217" w:rsidP="00F27860">
      <w:pPr>
        <w:rPr>
          <w:rFonts w:ascii="Arial" w:hAnsi="Arial" w:cs="Arial"/>
          <w:b/>
          <w:bCs/>
          <w:u w:val="single"/>
        </w:rPr>
      </w:pPr>
    </w:p>
    <w:p w14:paraId="7ED1AA2D" w14:textId="77777777" w:rsidR="00C03217" w:rsidRDefault="00C03217" w:rsidP="00F27860">
      <w:pPr>
        <w:rPr>
          <w:rFonts w:ascii="Arial" w:hAnsi="Arial" w:cs="Arial"/>
          <w:b/>
          <w:bCs/>
          <w:u w:val="single"/>
        </w:rPr>
      </w:pPr>
    </w:p>
    <w:p w14:paraId="1101A5CD" w14:textId="77777777" w:rsidR="00C03217" w:rsidRDefault="00C03217" w:rsidP="00F27860">
      <w:pPr>
        <w:rPr>
          <w:rFonts w:ascii="Arial" w:hAnsi="Arial" w:cs="Arial"/>
          <w:b/>
          <w:bCs/>
          <w:u w:val="single"/>
        </w:rPr>
      </w:pPr>
    </w:p>
    <w:p w14:paraId="178A4CBD" w14:textId="77777777" w:rsidR="00C03217" w:rsidRDefault="00C03217" w:rsidP="00F27860">
      <w:pPr>
        <w:rPr>
          <w:rFonts w:ascii="Arial" w:hAnsi="Arial" w:cs="Arial"/>
          <w:b/>
          <w:bCs/>
          <w:u w:val="single"/>
        </w:rPr>
      </w:pPr>
    </w:p>
    <w:p w14:paraId="59584CD8" w14:textId="77777777" w:rsidR="00C03217" w:rsidRDefault="00C03217" w:rsidP="00F27860">
      <w:pPr>
        <w:rPr>
          <w:rFonts w:ascii="Arial" w:hAnsi="Arial" w:cs="Arial"/>
          <w:b/>
          <w:bCs/>
          <w:u w:val="single"/>
        </w:rPr>
      </w:pPr>
    </w:p>
    <w:p w14:paraId="29EF9AAC" w14:textId="1A1090BA" w:rsidR="00F27860" w:rsidRDefault="00C03217" w:rsidP="00F27860">
      <w:pPr>
        <w:rPr>
          <w:rFonts w:ascii="Arial" w:hAnsi="Arial" w:cs="Arial"/>
          <w:b/>
          <w:bCs/>
          <w:u w:val="single"/>
        </w:rPr>
      </w:pPr>
      <w:r>
        <w:rPr>
          <w:rFonts w:ascii="Arial" w:hAnsi="Arial" w:cs="Arial"/>
          <w:b/>
          <w:bCs/>
          <w:u w:val="single"/>
        </w:rPr>
        <w:lastRenderedPageBreak/>
        <w:t>C</w:t>
      </w:r>
      <w:r w:rsidR="003E051C">
        <w:rPr>
          <w:rFonts w:ascii="Arial" w:hAnsi="Arial" w:cs="Arial"/>
          <w:b/>
          <w:bCs/>
          <w:u w:val="single"/>
        </w:rPr>
        <w:t xml:space="preserve">-crimp </w:t>
      </w:r>
      <w:r w:rsidR="00F27860" w:rsidRPr="003E051C">
        <w:rPr>
          <w:rFonts w:ascii="Arial" w:hAnsi="Arial" w:cs="Arial"/>
          <w:b/>
          <w:bCs/>
          <w:u w:val="single"/>
        </w:rPr>
        <w:t>Clamp</w:t>
      </w:r>
      <w:r w:rsidR="003E051C">
        <w:rPr>
          <w:rFonts w:ascii="Arial" w:hAnsi="Arial" w:cs="Arial"/>
          <w:b/>
          <w:bCs/>
          <w:u w:val="single"/>
        </w:rPr>
        <w:t>s</w:t>
      </w:r>
    </w:p>
    <w:p w14:paraId="003DE55F" w14:textId="77777777" w:rsidR="003E051C" w:rsidRDefault="00F27860" w:rsidP="00F04270">
      <w:pPr>
        <w:rPr>
          <w:rFonts w:ascii="Arial" w:hAnsi="Arial" w:cs="Arial"/>
          <w:b/>
          <w:bCs/>
          <w:u w:val="single"/>
        </w:rPr>
      </w:pPr>
      <w:r>
        <w:rPr>
          <w:noProof/>
        </w:rPr>
        <w:drawing>
          <wp:inline distT="0" distB="0" distL="0" distR="0" wp14:anchorId="094C2FBF" wp14:editId="117589A1">
            <wp:extent cx="5731510" cy="3602990"/>
            <wp:effectExtent l="0" t="0" r="0" b="0"/>
            <wp:docPr id="16541254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602990"/>
                    </a:xfrm>
                    <a:prstGeom prst="rect">
                      <a:avLst/>
                    </a:prstGeom>
                    <a:noFill/>
                    <a:ln>
                      <a:noFill/>
                    </a:ln>
                  </pic:spPr>
                </pic:pic>
              </a:graphicData>
            </a:graphic>
          </wp:inline>
        </w:drawing>
      </w:r>
    </w:p>
    <w:p w14:paraId="05D2C6AC" w14:textId="77777777" w:rsidR="003E051C" w:rsidRDefault="003E051C" w:rsidP="00F04270">
      <w:pPr>
        <w:rPr>
          <w:rFonts w:ascii="Arial" w:hAnsi="Arial" w:cs="Arial"/>
          <w:b/>
          <w:bCs/>
          <w:u w:val="single"/>
        </w:rPr>
      </w:pPr>
    </w:p>
    <w:p w14:paraId="2EEF82CA" w14:textId="3442E833" w:rsidR="00F27860" w:rsidRPr="003E051C" w:rsidRDefault="00F27860" w:rsidP="00F04270">
      <w:pPr>
        <w:rPr>
          <w:rFonts w:ascii="Arial" w:hAnsi="Arial" w:cs="Arial"/>
          <w:u w:val="single"/>
        </w:rPr>
      </w:pPr>
      <w:r w:rsidRPr="003E051C">
        <w:rPr>
          <w:rFonts w:ascii="Arial" w:hAnsi="Arial" w:cs="Arial"/>
          <w:b/>
          <w:bCs/>
          <w:u w:val="single"/>
        </w:rPr>
        <w:t>Copper Lugs</w:t>
      </w:r>
    </w:p>
    <w:p w14:paraId="057E0A3C" w14:textId="6BB5DD88" w:rsidR="00FB1AA1" w:rsidRDefault="00F27860" w:rsidP="00552D53">
      <w:pPr>
        <w:rPr>
          <w:rFonts w:ascii="Kanit Light" w:hAnsi="Kanit Light" w:cs="Kanit Light"/>
        </w:rPr>
      </w:pPr>
      <w:r>
        <w:rPr>
          <w:noProof/>
        </w:rPr>
        <w:drawing>
          <wp:inline distT="0" distB="0" distL="0" distR="0" wp14:anchorId="409FCFC1" wp14:editId="11F7D1A5">
            <wp:extent cx="5731510" cy="3455035"/>
            <wp:effectExtent l="0" t="0" r="0" b="0"/>
            <wp:docPr id="3257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455035"/>
                    </a:xfrm>
                    <a:prstGeom prst="rect">
                      <a:avLst/>
                    </a:prstGeom>
                    <a:noFill/>
                    <a:ln>
                      <a:noFill/>
                    </a:ln>
                  </pic:spPr>
                </pic:pic>
              </a:graphicData>
            </a:graphic>
          </wp:inline>
        </w:drawing>
      </w:r>
    </w:p>
    <w:sectPr w:rsidR="00FB1A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Kanit Light">
    <w:altName w:val="Browallia New"/>
    <w:charset w:val="00"/>
    <w:family w:val="auto"/>
    <w:pitch w:val="variable"/>
    <w:sig w:usb0="A10000FF" w:usb1="5000207B" w:usb2="00000000" w:usb3="00000000" w:csb0="000101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361"/>
    <w:rsid w:val="00040361"/>
    <w:rsid w:val="0006192D"/>
    <w:rsid w:val="000E0994"/>
    <w:rsid w:val="00170A34"/>
    <w:rsid w:val="001A0680"/>
    <w:rsid w:val="00347BA9"/>
    <w:rsid w:val="003E051C"/>
    <w:rsid w:val="00493651"/>
    <w:rsid w:val="00552D53"/>
    <w:rsid w:val="00741DCD"/>
    <w:rsid w:val="00A62EA9"/>
    <w:rsid w:val="00B71CF8"/>
    <w:rsid w:val="00BA11E0"/>
    <w:rsid w:val="00C03217"/>
    <w:rsid w:val="00D920C1"/>
    <w:rsid w:val="00E67AFD"/>
    <w:rsid w:val="00F04270"/>
    <w:rsid w:val="00F27860"/>
    <w:rsid w:val="00FB1AA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A3C91"/>
  <w15:chartTrackingRefBased/>
  <w15:docId w15:val="{98A61907-A63A-45F0-A5B0-E2CA2296E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0361"/>
    <w:pPr>
      <w:keepNext/>
      <w:keepLines/>
      <w:spacing w:before="320" w:after="4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040361"/>
    <w:pPr>
      <w:keepNext/>
      <w:keepLines/>
      <w:spacing w:before="120" w:after="4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040361"/>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0403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03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03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03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03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03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0361"/>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040361"/>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040361"/>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0403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03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03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03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03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0361"/>
    <w:rPr>
      <w:rFonts w:eastAsiaTheme="majorEastAsia" w:cstheme="majorBidi"/>
      <w:color w:val="272727" w:themeColor="text1" w:themeTint="D8"/>
    </w:rPr>
  </w:style>
  <w:style w:type="paragraph" w:styleId="Title">
    <w:name w:val="Title"/>
    <w:basedOn w:val="Normal"/>
    <w:next w:val="Normal"/>
    <w:link w:val="TitleChar"/>
    <w:uiPriority w:val="10"/>
    <w:qFormat/>
    <w:rsid w:val="00040361"/>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40361"/>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40361"/>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40361"/>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40361"/>
    <w:pPr>
      <w:spacing w:before="160"/>
      <w:jc w:val="center"/>
    </w:pPr>
    <w:rPr>
      <w:i/>
      <w:iCs/>
      <w:color w:val="404040" w:themeColor="text1" w:themeTint="BF"/>
    </w:rPr>
  </w:style>
  <w:style w:type="character" w:customStyle="1" w:styleId="QuoteChar">
    <w:name w:val="Quote Char"/>
    <w:basedOn w:val="DefaultParagraphFont"/>
    <w:link w:val="Quote"/>
    <w:uiPriority w:val="29"/>
    <w:rsid w:val="00040361"/>
    <w:rPr>
      <w:i/>
      <w:iCs/>
      <w:color w:val="404040" w:themeColor="text1" w:themeTint="BF"/>
    </w:rPr>
  </w:style>
  <w:style w:type="paragraph" w:styleId="ListParagraph">
    <w:name w:val="List Paragraph"/>
    <w:basedOn w:val="Normal"/>
    <w:uiPriority w:val="34"/>
    <w:qFormat/>
    <w:rsid w:val="00040361"/>
    <w:pPr>
      <w:ind w:left="720"/>
      <w:contextualSpacing/>
    </w:pPr>
  </w:style>
  <w:style w:type="character" w:styleId="IntenseEmphasis">
    <w:name w:val="Intense Emphasis"/>
    <w:basedOn w:val="DefaultParagraphFont"/>
    <w:uiPriority w:val="21"/>
    <w:qFormat/>
    <w:rsid w:val="00040361"/>
    <w:rPr>
      <w:i/>
      <w:iCs/>
      <w:color w:val="0F4761" w:themeColor="accent1" w:themeShade="BF"/>
    </w:rPr>
  </w:style>
  <w:style w:type="paragraph" w:styleId="IntenseQuote">
    <w:name w:val="Intense Quote"/>
    <w:basedOn w:val="Normal"/>
    <w:next w:val="Normal"/>
    <w:link w:val="IntenseQuoteChar"/>
    <w:uiPriority w:val="30"/>
    <w:qFormat/>
    <w:rsid w:val="000403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0361"/>
    <w:rPr>
      <w:i/>
      <w:iCs/>
      <w:color w:val="0F4761" w:themeColor="accent1" w:themeShade="BF"/>
    </w:rPr>
  </w:style>
  <w:style w:type="character" w:styleId="IntenseReference">
    <w:name w:val="Intense Reference"/>
    <w:basedOn w:val="DefaultParagraphFont"/>
    <w:uiPriority w:val="32"/>
    <w:qFormat/>
    <w:rsid w:val="000403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jpe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4</Pages>
  <Words>105</Words>
  <Characters>680</Characters>
  <Application>Microsoft Office Word</Application>
  <DocSecurity>0</DocSecurity>
  <Lines>45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Maytas Nateenantasawasd</dc:creator>
  <cp:keywords/>
  <dc:description/>
  <cp:lastModifiedBy>M. Madhusudan</cp:lastModifiedBy>
  <cp:revision>11</cp:revision>
  <dcterms:created xsi:type="dcterms:W3CDTF">2026-05-27T02:24:00Z</dcterms:created>
  <dcterms:modified xsi:type="dcterms:W3CDTF">2026-06-07T14:55:00Z</dcterms:modified>
</cp:coreProperties>
</file>