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4E14" w:themeColor="accent2" w:themeShade="BF"/>
  <w:body>
    <w:p w14:paraId="7CF1F9DD" w14:textId="4B38FC0C" w:rsidR="00F142F5" w:rsidRPr="00BA73A1" w:rsidRDefault="00F142F5" w:rsidP="00F142F5">
      <w:pPr>
        <w:jc w:val="center"/>
        <w:rPr>
          <w:rFonts w:ascii="Arial" w:hAnsi="Arial" w:cs="Arial"/>
          <w:b/>
          <w:bCs/>
          <w:color w:val="FFFFFF" w:themeColor="background1"/>
          <w:sz w:val="44"/>
          <w:szCs w:val="44"/>
          <w:u w:val="single"/>
        </w:rPr>
      </w:pPr>
      <w:r w:rsidRPr="00BA73A1">
        <w:rPr>
          <w:rFonts w:ascii="Arial" w:hAnsi="Arial" w:cs="Arial"/>
          <w:b/>
          <w:bCs/>
          <w:color w:val="FFFFFF" w:themeColor="background1"/>
          <w:sz w:val="44"/>
          <w:szCs w:val="44"/>
          <w:u w:val="single"/>
        </w:rPr>
        <w:t>GROUND ENHANCEMENT COMPOUND</w:t>
      </w:r>
    </w:p>
    <w:p w14:paraId="4751EAB2" w14:textId="59A46E77" w:rsidR="00F142F5" w:rsidRPr="00BA73A1" w:rsidRDefault="00F142F5" w:rsidP="00F142F5">
      <w:pPr>
        <w:jc w:val="center"/>
        <w:rPr>
          <w:rFonts w:ascii="Arial" w:hAnsi="Arial" w:cs="Arial"/>
          <w:b/>
          <w:bCs/>
          <w:i/>
          <w:iCs/>
          <w:color w:val="FFFF00"/>
          <w:sz w:val="40"/>
          <w:szCs w:val="40"/>
          <w:u w:val="single"/>
        </w:rPr>
      </w:pPr>
      <w:r w:rsidRPr="00BA73A1">
        <w:rPr>
          <w:rFonts w:ascii="Arial" w:hAnsi="Arial" w:cs="Arial"/>
          <w:b/>
          <w:bCs/>
          <w:i/>
          <w:iCs/>
          <w:color w:val="FFFF00"/>
          <w:sz w:val="40"/>
          <w:szCs w:val="40"/>
          <w:u w:val="single"/>
        </w:rPr>
        <w:t>MEG – MORE EFFECTIVE GROUNDING</w:t>
      </w:r>
    </w:p>
    <w:p w14:paraId="321C9739" w14:textId="77777777" w:rsidR="00183CAB" w:rsidRDefault="00183CAB"/>
    <w:p w14:paraId="2828224A" w14:textId="0DE23762" w:rsidR="001A0680" w:rsidRDefault="000160BD">
      <w:r>
        <w:rPr>
          <w:noProof/>
        </w:rPr>
        <w:drawing>
          <wp:inline distT="0" distB="0" distL="0" distR="0" wp14:anchorId="7677DCB1" wp14:editId="5EAA207F">
            <wp:extent cx="5910839" cy="2164715"/>
            <wp:effectExtent l="0" t="0" r="0" b="6985"/>
            <wp:docPr id="31505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857" cy="217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5B50" w14:textId="77777777" w:rsidR="00183CAB" w:rsidRDefault="00183CAB"/>
    <w:p w14:paraId="08BCFF27" w14:textId="2EB64BB1" w:rsidR="00270F47" w:rsidRPr="00F142F5" w:rsidRDefault="00270F47" w:rsidP="00F142F5">
      <w:pPr>
        <w:jc w:val="both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proofErr w:type="spellStart"/>
      <w:r w:rsidRPr="00F142F5">
        <w:rPr>
          <w:rFonts w:ascii="Arial" w:hAnsi="Arial" w:cs="Arial"/>
          <w:b/>
          <w:bCs/>
          <w:color w:val="FFFFFF" w:themeColor="background1"/>
          <w:sz w:val="28"/>
          <w:szCs w:val="28"/>
        </w:rPr>
        <w:t>Kumwell</w:t>
      </w:r>
      <w:proofErr w:type="spellEnd"/>
      <w:r w:rsidRPr="00F142F5">
        <w:rPr>
          <w:rFonts w:ascii="Arial" w:hAnsi="Arial" w:cs="Arial"/>
          <w:b/>
          <w:bCs/>
          <w:color w:val="FFFFFF" w:themeColor="background1"/>
          <w:sz w:val="28"/>
          <w:szCs w:val="28"/>
        </w:rPr>
        <w:t xml:space="preserve"> MEG (More Effective Grounding)</w:t>
      </w:r>
      <w:r w:rsidR="00F142F5" w:rsidRPr="00F142F5">
        <w:rPr>
          <w:rFonts w:ascii="Arial" w:hAnsi="Arial" w:cs="Arial"/>
          <w:b/>
          <w:bCs/>
          <w:color w:val="FFFFFF" w:themeColor="background1"/>
          <w:sz w:val="28"/>
          <w:szCs w:val="28"/>
        </w:rPr>
        <w:t xml:space="preserve"> is</w:t>
      </w:r>
      <w:r w:rsidRPr="00F142F5">
        <w:rPr>
          <w:rFonts w:ascii="Arial" w:hAnsi="Arial" w:cs="Arial"/>
          <w:color w:val="FFFFFF" w:themeColor="background1"/>
          <w:sz w:val="28"/>
          <w:szCs w:val="28"/>
        </w:rPr>
        <w:t xml:space="preserve"> an alternate solution for effectively reducing ground resistance of the soil surrounding the electrode instead of adding more grid conductors or more ground rods. </w:t>
      </w:r>
      <w:proofErr w:type="spellStart"/>
      <w:r w:rsidRPr="00F142F5">
        <w:rPr>
          <w:rFonts w:ascii="Arial" w:hAnsi="Arial" w:cs="Arial"/>
          <w:color w:val="FFFFFF" w:themeColor="background1"/>
          <w:sz w:val="28"/>
          <w:szCs w:val="28"/>
        </w:rPr>
        <w:t>Kumwell</w:t>
      </w:r>
      <w:proofErr w:type="spellEnd"/>
      <w:r w:rsidRPr="00F142F5">
        <w:rPr>
          <w:rFonts w:ascii="Arial" w:hAnsi="Arial" w:cs="Arial"/>
          <w:color w:val="FFFFFF" w:themeColor="background1"/>
          <w:sz w:val="28"/>
          <w:szCs w:val="28"/>
        </w:rPr>
        <w:t xml:space="preserve"> MEG is </w:t>
      </w:r>
      <w:proofErr w:type="gramStart"/>
      <w:r w:rsidRPr="00F142F5">
        <w:rPr>
          <w:rFonts w:ascii="Arial" w:hAnsi="Arial" w:cs="Arial"/>
          <w:color w:val="FFFFFF" w:themeColor="background1"/>
          <w:sz w:val="28"/>
          <w:szCs w:val="28"/>
        </w:rPr>
        <w:t>under</w:t>
      </w:r>
      <w:proofErr w:type="gramEnd"/>
      <w:r w:rsidRPr="00F142F5">
        <w:rPr>
          <w:rFonts w:ascii="Arial" w:hAnsi="Arial" w:cs="Arial"/>
          <w:color w:val="FFFFFF" w:themeColor="background1"/>
          <w:sz w:val="28"/>
          <w:szCs w:val="28"/>
        </w:rPr>
        <w:t xml:space="preserve"> the requirements of IEEE Standard 80-2013 with a resistivity of 0.03 Ω-m. It does not dissolve, decompose, and leach out by water and does not leach any toxic, sulfur, or other environmental regulation substances. </w:t>
      </w:r>
      <w:proofErr w:type="spellStart"/>
      <w:r w:rsidRPr="00F142F5">
        <w:rPr>
          <w:rFonts w:ascii="Arial" w:hAnsi="Arial" w:cs="Arial"/>
          <w:color w:val="FFFFFF" w:themeColor="background1"/>
          <w:sz w:val="28"/>
          <w:szCs w:val="28"/>
        </w:rPr>
        <w:t>Kumwell</w:t>
      </w:r>
      <w:proofErr w:type="spellEnd"/>
      <w:r w:rsidRPr="00F142F5">
        <w:rPr>
          <w:rFonts w:ascii="Arial" w:hAnsi="Arial" w:cs="Arial"/>
          <w:color w:val="FFFFFF" w:themeColor="background1"/>
          <w:sz w:val="28"/>
          <w:szCs w:val="28"/>
        </w:rPr>
        <w:t xml:space="preserve"> MEG manufacturing is environmentally friendly, reliable, high quality, and enduring. Moreover, it is very effective in poor conductive areas such as rocky </w:t>
      </w:r>
      <w:proofErr w:type="gramStart"/>
      <w:r w:rsidRPr="00F142F5">
        <w:rPr>
          <w:rFonts w:ascii="Arial" w:hAnsi="Arial" w:cs="Arial"/>
          <w:color w:val="FFFFFF" w:themeColor="background1"/>
          <w:sz w:val="28"/>
          <w:szCs w:val="28"/>
        </w:rPr>
        <w:t>soil .</w:t>
      </w:r>
      <w:proofErr w:type="gramEnd"/>
    </w:p>
    <w:p w14:paraId="1CDD6AAA" w14:textId="653352E5" w:rsidR="008057F1" w:rsidRPr="00270F47" w:rsidRDefault="008057F1">
      <w:pPr>
        <w:rPr>
          <w:rFonts w:ascii="Kanit Light" w:hAnsi="Kanit Light" w:cs="Kanit Light"/>
        </w:rPr>
      </w:pPr>
      <w:r>
        <w:rPr>
          <w:noProof/>
        </w:rPr>
        <w:drawing>
          <wp:inline distT="0" distB="0" distL="0" distR="0" wp14:anchorId="4B8ECEE5" wp14:editId="3F186AE3">
            <wp:extent cx="5731510" cy="3117850"/>
            <wp:effectExtent l="0" t="0" r="0" b="0"/>
            <wp:docPr id="52406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7F1" w:rsidRPr="00270F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2754" w14:textId="77777777" w:rsidR="0066008A" w:rsidRDefault="0066008A" w:rsidP="00183CAB">
      <w:pPr>
        <w:spacing w:after="0"/>
      </w:pPr>
      <w:r>
        <w:separator/>
      </w:r>
    </w:p>
  </w:endnote>
  <w:endnote w:type="continuationSeparator" w:id="0">
    <w:p w14:paraId="60C270D9" w14:textId="77777777" w:rsidR="0066008A" w:rsidRDefault="0066008A" w:rsidP="00183C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nit Light">
    <w:altName w:val="Browallia New"/>
    <w:charset w:val="00"/>
    <w:family w:val="auto"/>
    <w:pitch w:val="variable"/>
    <w:sig w:usb0="A10000FF" w:usb1="5000207B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176A" w14:textId="77777777" w:rsidR="00183CAB" w:rsidRDefault="00183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3961" w14:textId="77777777" w:rsidR="00183CAB" w:rsidRDefault="00183C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4B7BC" w14:textId="77777777" w:rsidR="00183CAB" w:rsidRDefault="00183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0DFA" w14:textId="77777777" w:rsidR="0066008A" w:rsidRDefault="0066008A" w:rsidP="00183CAB">
      <w:pPr>
        <w:spacing w:after="0"/>
      </w:pPr>
      <w:r>
        <w:separator/>
      </w:r>
    </w:p>
  </w:footnote>
  <w:footnote w:type="continuationSeparator" w:id="0">
    <w:p w14:paraId="418144D9" w14:textId="77777777" w:rsidR="0066008A" w:rsidRDefault="0066008A" w:rsidP="00183C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450C" w14:textId="77777777" w:rsidR="00183CAB" w:rsidRDefault="00183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CFFA" w14:textId="77777777" w:rsidR="00183CAB" w:rsidRDefault="00183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70542" w14:textId="77777777" w:rsidR="00183CAB" w:rsidRDefault="00183C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15"/>
    <w:rsid w:val="000160BD"/>
    <w:rsid w:val="00183CAB"/>
    <w:rsid w:val="001A0680"/>
    <w:rsid w:val="00270F47"/>
    <w:rsid w:val="00347BA9"/>
    <w:rsid w:val="0066008A"/>
    <w:rsid w:val="008057F1"/>
    <w:rsid w:val="008670DD"/>
    <w:rsid w:val="00A47956"/>
    <w:rsid w:val="00AC08BF"/>
    <w:rsid w:val="00B70415"/>
    <w:rsid w:val="00BA73A1"/>
    <w:rsid w:val="00D920C1"/>
    <w:rsid w:val="00E67AFD"/>
    <w:rsid w:val="00F1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47D7"/>
  <w15:chartTrackingRefBased/>
  <w15:docId w15:val="{D445587B-112C-4A4C-B47F-76BED561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1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1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41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704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41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04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04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3CA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83CAB"/>
  </w:style>
  <w:style w:type="paragraph" w:styleId="Footer">
    <w:name w:val="footer"/>
    <w:basedOn w:val="Normal"/>
    <w:link w:val="FooterChar"/>
    <w:uiPriority w:val="99"/>
    <w:unhideWhenUsed/>
    <w:rsid w:val="00183CA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3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572</Characters>
  <Application>Microsoft Office Word</Application>
  <DocSecurity>0</DocSecurity>
  <Lines>13</Lines>
  <Paragraphs>3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Maytas Nateenantasawasd</dc:creator>
  <cp:keywords/>
  <dc:description/>
  <cp:lastModifiedBy>M. Madhusudan</cp:lastModifiedBy>
  <cp:revision>8</cp:revision>
  <dcterms:created xsi:type="dcterms:W3CDTF">2026-05-27T02:30:00Z</dcterms:created>
  <dcterms:modified xsi:type="dcterms:W3CDTF">2026-06-07T15:53:00Z</dcterms:modified>
</cp:coreProperties>
</file>