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1CB16" w14:textId="77777777" w:rsidR="008A5637" w:rsidRPr="008A5637" w:rsidRDefault="008A5637" w:rsidP="008A5637">
      <w:p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Artifact: activity_main.xml</w:t>
      </w:r>
      <w:r w:rsidRPr="008A5637">
        <w:rPr>
          <w:rFonts w:ascii="Times New Roman" w:eastAsia="Times New Roman" w:hAnsi="Times New Roman" w:cs="Times New Roman"/>
          <w:iCs w:val="0"/>
          <w:kern w:val="0"/>
          <w:sz w:val="24"/>
          <w:szCs w:val="24"/>
          <w14:ligatures w14:val="none"/>
        </w:rPr>
        <w:br/>
        <w:t>Created: January 2025</w:t>
      </w:r>
      <w:r w:rsidRPr="008A5637">
        <w:rPr>
          <w:rFonts w:ascii="Times New Roman" w:eastAsia="Times New Roman" w:hAnsi="Times New Roman" w:cs="Times New Roman"/>
          <w:iCs w:val="0"/>
          <w:kern w:val="0"/>
          <w:sz w:val="24"/>
          <w:szCs w:val="24"/>
          <w14:ligatures w14:val="none"/>
        </w:rPr>
        <w:br/>
        <w:t>Context: Warehouse Android app – user authentication screen</w:t>
      </w:r>
    </w:p>
    <w:p w14:paraId="4D38D53F" w14:textId="77777777" w:rsidR="008A5637" w:rsidRPr="008A5637" w:rsidRDefault="008A5637" w:rsidP="008A5637">
      <w:p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Original state.</w:t>
      </w:r>
      <w:r w:rsidRPr="008A5637">
        <w:rPr>
          <w:rFonts w:ascii="Times New Roman" w:eastAsia="Times New Roman" w:hAnsi="Times New Roman" w:cs="Times New Roman"/>
          <w:iCs w:val="0"/>
          <w:kern w:val="0"/>
          <w:sz w:val="24"/>
          <w:szCs w:val="24"/>
          <w14:ligatures w14:val="none"/>
        </w:rPr>
        <w:br/>
        <w:t xml:space="preserve">The initial layout implemented a minimal login: two </w:t>
      </w:r>
      <w:proofErr w:type="spellStart"/>
      <w:r w:rsidRPr="008A5637">
        <w:rPr>
          <w:rFonts w:ascii="Times New Roman" w:eastAsia="Times New Roman" w:hAnsi="Times New Roman" w:cs="Times New Roman"/>
          <w:iCs w:val="0"/>
          <w:kern w:val="0"/>
          <w:sz w:val="24"/>
          <w:szCs w:val="24"/>
          <w14:ligatures w14:val="none"/>
        </w:rPr>
        <w:t>EditText</w:t>
      </w:r>
      <w:proofErr w:type="spellEnd"/>
      <w:r w:rsidRPr="008A5637">
        <w:rPr>
          <w:rFonts w:ascii="Times New Roman" w:eastAsia="Times New Roman" w:hAnsi="Times New Roman" w:cs="Times New Roman"/>
          <w:iCs w:val="0"/>
          <w:kern w:val="0"/>
          <w:sz w:val="24"/>
          <w:szCs w:val="24"/>
          <w14:ligatures w14:val="none"/>
        </w:rPr>
        <w:t xml:space="preserve"> fields (username and password) and a single Login button. While functional, the screen lacked usability, accessibility, and security affordances commonly expected in modern mobile apps. There was no guidance for account recovery, no way to create an account, no persisted sign-in preference, and no visual hierarchy to orient the user.</w:t>
      </w:r>
    </w:p>
    <w:p w14:paraId="1859ABF4" w14:textId="77777777" w:rsidR="008A5637" w:rsidRPr="008A5637" w:rsidRDefault="008A5637" w:rsidP="008A5637">
      <w:p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Enhancements delivered.</w:t>
      </w:r>
      <w:r w:rsidRPr="008A5637">
        <w:rPr>
          <w:rFonts w:ascii="Times New Roman" w:eastAsia="Times New Roman" w:hAnsi="Times New Roman" w:cs="Times New Roman"/>
          <w:iCs w:val="0"/>
          <w:kern w:val="0"/>
          <w:sz w:val="24"/>
          <w:szCs w:val="24"/>
          <w14:ligatures w14:val="none"/>
        </w:rPr>
        <w:br/>
        <w:t>I redesigned the screen to improve clarity, trust, and efficiency:</w:t>
      </w:r>
    </w:p>
    <w:p w14:paraId="43266FDB" w14:textId="77777777" w:rsidR="008A5637" w:rsidRPr="008A5637" w:rsidRDefault="008A5637" w:rsidP="008A5637">
      <w:pPr>
        <w:numPr>
          <w:ilvl w:val="0"/>
          <w:numId w:val="6"/>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 xml:space="preserve">Welcome header (“Welcome to the </w:t>
      </w:r>
      <w:proofErr w:type="spellStart"/>
      <w:r w:rsidRPr="008A5637">
        <w:rPr>
          <w:rFonts w:ascii="Times New Roman" w:eastAsia="Times New Roman" w:hAnsi="Times New Roman" w:cs="Times New Roman"/>
          <w:iCs w:val="0"/>
          <w:kern w:val="0"/>
          <w:sz w:val="24"/>
          <w:szCs w:val="24"/>
          <w14:ligatures w14:val="none"/>
        </w:rPr>
        <w:t>WareHouse</w:t>
      </w:r>
      <w:proofErr w:type="spellEnd"/>
      <w:r w:rsidRPr="008A5637">
        <w:rPr>
          <w:rFonts w:ascii="Times New Roman" w:eastAsia="Times New Roman" w:hAnsi="Times New Roman" w:cs="Times New Roman"/>
          <w:iCs w:val="0"/>
          <w:kern w:val="0"/>
          <w:sz w:val="24"/>
          <w:szCs w:val="24"/>
          <w14:ligatures w14:val="none"/>
        </w:rPr>
        <w:t>”) and light, brand-consistent background to establish hierarchy and improve readability.</w:t>
      </w:r>
    </w:p>
    <w:p w14:paraId="349DF196" w14:textId="482551C0" w:rsidR="008A5637" w:rsidRPr="008A5637" w:rsidRDefault="008A5637" w:rsidP="008A5637">
      <w:pPr>
        <w:numPr>
          <w:ilvl w:val="0"/>
          <w:numId w:val="6"/>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“Remember me” checkbox to persist the username and reduce friction on return visits.</w:t>
      </w:r>
    </w:p>
    <w:p w14:paraId="2A49D6D8" w14:textId="77777777" w:rsidR="008A5637" w:rsidRPr="008A5637" w:rsidRDefault="008A5637" w:rsidP="008A5637">
      <w:pPr>
        <w:numPr>
          <w:ilvl w:val="0"/>
          <w:numId w:val="6"/>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“Forgot username?” recovery action to direct users who cannot recall credentials.</w:t>
      </w:r>
    </w:p>
    <w:p w14:paraId="6DC3DDA7" w14:textId="77777777" w:rsidR="008A5637" w:rsidRPr="008A5637" w:rsidRDefault="008A5637" w:rsidP="008A5637">
      <w:pPr>
        <w:numPr>
          <w:ilvl w:val="0"/>
          <w:numId w:val="6"/>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“Register” button to support first-time account creation directly from the login surface.</w:t>
      </w:r>
    </w:p>
    <w:p w14:paraId="0E1B50EC" w14:textId="470FD8E0" w:rsidR="008A5637" w:rsidRPr="008A5637" w:rsidRDefault="008A5637" w:rsidP="008A5637">
      <w:pPr>
        <w:numPr>
          <w:ilvl w:val="0"/>
          <w:numId w:val="6"/>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Form polish for faster, error-free input.</w:t>
      </w:r>
    </w:p>
    <w:p w14:paraId="48FC2DF3" w14:textId="77777777" w:rsidR="008A5637" w:rsidRPr="008A5637" w:rsidRDefault="008A5637" w:rsidP="008A5637">
      <w:pPr>
        <w:numPr>
          <w:ilvl w:val="0"/>
          <w:numId w:val="6"/>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Accessibility &amp; autofill (labels/</w:t>
      </w:r>
      <w:proofErr w:type="spellStart"/>
      <w:r w:rsidRPr="008A5637">
        <w:rPr>
          <w:rFonts w:ascii="Times New Roman" w:eastAsia="Times New Roman" w:hAnsi="Times New Roman" w:cs="Times New Roman"/>
          <w:iCs w:val="0"/>
          <w:kern w:val="0"/>
          <w:sz w:val="24"/>
          <w:szCs w:val="24"/>
          <w14:ligatures w14:val="none"/>
        </w:rPr>
        <w:t>labelFor</w:t>
      </w:r>
      <w:proofErr w:type="spellEnd"/>
      <w:r w:rsidRPr="008A5637">
        <w:rPr>
          <w:rFonts w:ascii="Times New Roman" w:eastAsia="Times New Roman" w:hAnsi="Times New Roman" w:cs="Times New Roman"/>
          <w:iCs w:val="0"/>
          <w:kern w:val="0"/>
          <w:sz w:val="24"/>
          <w:szCs w:val="24"/>
          <w14:ligatures w14:val="none"/>
        </w:rPr>
        <w:t>, autofill hints) to support screen readers and password managers.</w:t>
      </w:r>
    </w:p>
    <w:p w14:paraId="0D7B904F" w14:textId="20AA0975" w:rsidR="008A5637" w:rsidRPr="008A5637" w:rsidRDefault="008A5637" w:rsidP="008A5637">
      <w:p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Why this is better.</w:t>
      </w:r>
      <w:r w:rsidRPr="008A5637">
        <w:rPr>
          <w:rFonts w:ascii="Times New Roman" w:eastAsia="Times New Roman" w:hAnsi="Times New Roman" w:cs="Times New Roman"/>
          <w:iCs w:val="0"/>
          <w:kern w:val="0"/>
          <w:sz w:val="24"/>
          <w:szCs w:val="24"/>
          <w14:ligatures w14:val="none"/>
        </w:rPr>
        <w:br/>
        <w:t>The new design aligns with Material/Android UX conventions and adds meaningful security and usability features without increasing cognitive load. Users get clear entry points for recovery and registration, reduced re-typing with “Remember me,” and a more welcoming, professional first impression. These changes also make future additions—like inline validation, password visibility toggle, or a loading state—straightforward.</w:t>
      </w:r>
    </w:p>
    <w:p w14:paraId="585BCFAF" w14:textId="77777777" w:rsidR="008A5637" w:rsidRPr="008A5637" w:rsidRDefault="008A5637" w:rsidP="008A5637">
      <w:p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Fonts w:ascii="Times New Roman" w:eastAsia="Times New Roman" w:hAnsi="Times New Roman" w:cs="Times New Roman"/>
          <w:iCs w:val="0"/>
          <w:kern w:val="0"/>
          <w:sz w:val="24"/>
          <w:szCs w:val="24"/>
          <w14:ligatures w14:val="none"/>
        </w:rPr>
        <w:t>Course outcomes demonstrated.</w:t>
      </w:r>
    </w:p>
    <w:p w14:paraId="27B1D55B" w14:textId="77777777" w:rsidR="008A5637" w:rsidRPr="008A5637" w:rsidRDefault="008A5637" w:rsidP="008A5637">
      <w:pPr>
        <w:pStyle w:val="paragraph"/>
        <w:numPr>
          <w:ilvl w:val="0"/>
          <w:numId w:val="7"/>
        </w:numPr>
        <w:suppressAutoHyphens/>
        <w:spacing w:before="0" w:beforeAutospacing="0" w:after="0" w:afterAutospacing="0"/>
        <w:contextualSpacing/>
        <w:textAlignment w:val="baseline"/>
        <w:rPr>
          <w:rStyle w:val="normaltextrun"/>
        </w:rPr>
      </w:pPr>
      <w:r w:rsidRPr="008A5637">
        <w:rPr>
          <w:rStyle w:val="normaltextrun"/>
          <w:rFonts w:eastAsiaTheme="majorEastAsia"/>
        </w:rPr>
        <w:t>Design, develop, and deliver professional-quality oral, written, and visual communications that are coherent, technically sound, and appropriately adapted to specific audiences and contexts</w:t>
      </w:r>
      <w:r w:rsidRPr="008A5637">
        <w:rPr>
          <w:rStyle w:val="normaltextrun"/>
          <w:rFonts w:eastAsiaTheme="majorEastAsia"/>
        </w:rPr>
        <w:t>.</w:t>
      </w:r>
    </w:p>
    <w:p w14:paraId="5280F734" w14:textId="6C52D50E" w:rsidR="008A5637" w:rsidRPr="008A5637" w:rsidRDefault="008A5637" w:rsidP="008A5637">
      <w:pPr>
        <w:pStyle w:val="paragraph"/>
        <w:numPr>
          <w:ilvl w:val="0"/>
          <w:numId w:val="7"/>
        </w:numPr>
        <w:suppressAutoHyphens/>
        <w:spacing w:before="0" w:beforeAutospacing="0" w:after="0" w:afterAutospacing="0"/>
        <w:contextualSpacing/>
        <w:textAlignment w:val="baseline"/>
      </w:pPr>
      <w:r w:rsidRPr="008A5637">
        <w:rPr>
          <w:rStyle w:val="normaltextrun"/>
          <w:rFonts w:eastAsiaTheme="majorEastAsia"/>
        </w:rPr>
        <w:t>Demonstrate an ability to use well-founded and innovative techniques, skills, and tools in computing practices for the purpose of implementing computer solutions that deliver value and accomplish industry-specific goals.</w:t>
      </w:r>
    </w:p>
    <w:p w14:paraId="722ABA46" w14:textId="5247657A" w:rsidR="008A5637" w:rsidRPr="008A5637" w:rsidRDefault="008A5637" w:rsidP="008A5637">
      <w:pPr>
        <w:numPr>
          <w:ilvl w:val="0"/>
          <w:numId w:val="7"/>
        </w:numPr>
        <w:spacing w:before="100" w:beforeAutospacing="1" w:after="100" w:afterAutospacing="1" w:line="240" w:lineRule="auto"/>
        <w:rPr>
          <w:rFonts w:ascii="Times New Roman" w:eastAsia="Times New Roman" w:hAnsi="Times New Roman" w:cs="Times New Roman"/>
          <w:iCs w:val="0"/>
          <w:kern w:val="0"/>
          <w:sz w:val="24"/>
          <w:szCs w:val="24"/>
          <w14:ligatures w14:val="none"/>
        </w:rPr>
      </w:pPr>
      <w:r w:rsidRPr="008A5637">
        <w:rPr>
          <w:rStyle w:val="normaltextrun"/>
          <w:rFonts w:ascii="Times New Roman" w:hAnsi="Times New Roman" w:cs="Times New Roman"/>
          <w:sz w:val="24"/>
          <w:szCs w:val="24"/>
        </w:rPr>
        <w:t>Employ strategies for building collaborative environments that enable diverse audiences to support organizational decision-making in the field of computer science. </w:t>
      </w:r>
      <w:r w:rsidRPr="008A5637">
        <w:rPr>
          <w:rStyle w:val="eop"/>
          <w:rFonts w:ascii="Times New Roman" w:eastAsiaTheme="majorEastAsia" w:hAnsi="Times New Roman" w:cs="Times New Roman"/>
          <w:sz w:val="24"/>
          <w:szCs w:val="24"/>
        </w:rPr>
        <w:t> </w:t>
      </w:r>
    </w:p>
    <w:p w14:paraId="4E681CA5" w14:textId="7E0B26F0" w:rsidR="00E275E5" w:rsidRPr="008A5637" w:rsidRDefault="00E275E5" w:rsidP="008A5637">
      <w:pPr>
        <w:rPr>
          <w:rFonts w:ascii="Times New Roman" w:hAnsi="Times New Roman" w:cs="Times New Roman"/>
          <w:sz w:val="24"/>
          <w:szCs w:val="24"/>
        </w:rPr>
      </w:pPr>
    </w:p>
    <w:sectPr w:rsidR="00E275E5" w:rsidRPr="008A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7621C"/>
    <w:multiLevelType w:val="multilevel"/>
    <w:tmpl w:val="174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56163"/>
    <w:multiLevelType w:val="multilevel"/>
    <w:tmpl w:val="BF2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14C0"/>
    <w:multiLevelType w:val="multilevel"/>
    <w:tmpl w:val="A0E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72314"/>
    <w:multiLevelType w:val="multilevel"/>
    <w:tmpl w:val="BF2A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E31F2"/>
    <w:multiLevelType w:val="multilevel"/>
    <w:tmpl w:val="BB1A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6" w15:restartNumberingAfterBreak="0">
    <w:nsid w:val="755346B0"/>
    <w:multiLevelType w:val="multilevel"/>
    <w:tmpl w:val="323A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426575">
    <w:abstractNumId w:val="7"/>
  </w:num>
  <w:num w:numId="2" w16cid:durableId="1022710013">
    <w:abstractNumId w:val="2"/>
  </w:num>
  <w:num w:numId="3" w16cid:durableId="1518538112">
    <w:abstractNumId w:val="3"/>
  </w:num>
  <w:num w:numId="4" w16cid:durableId="67656971">
    <w:abstractNumId w:val="0"/>
  </w:num>
  <w:num w:numId="5" w16cid:durableId="1282808204">
    <w:abstractNumId w:val="1"/>
  </w:num>
  <w:num w:numId="6" w16cid:durableId="1737122965">
    <w:abstractNumId w:val="4"/>
  </w:num>
  <w:num w:numId="7" w16cid:durableId="245962606">
    <w:abstractNumId w:val="6"/>
  </w:num>
  <w:num w:numId="8" w16cid:durableId="13773880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E5"/>
    <w:rsid w:val="001B33AE"/>
    <w:rsid w:val="00244404"/>
    <w:rsid w:val="00381E61"/>
    <w:rsid w:val="003D6E3C"/>
    <w:rsid w:val="00606660"/>
    <w:rsid w:val="007324E8"/>
    <w:rsid w:val="008A5637"/>
    <w:rsid w:val="00B02649"/>
    <w:rsid w:val="00B86302"/>
    <w:rsid w:val="00C01A74"/>
    <w:rsid w:val="00C47BE1"/>
    <w:rsid w:val="00E275E5"/>
    <w:rsid w:val="00E6581A"/>
    <w:rsid w:val="00F9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A183CC"/>
  <w15:chartTrackingRefBased/>
  <w15:docId w15:val="{F23B7C17-B3C9-1744-A922-8453E94F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02"/>
    <w:rPr>
      <w:iCs/>
      <w:sz w:val="21"/>
      <w:szCs w:val="21"/>
    </w:rPr>
  </w:style>
  <w:style w:type="paragraph" w:styleId="Heading1">
    <w:name w:val="heading 1"/>
    <w:basedOn w:val="Normal"/>
    <w:next w:val="Normal"/>
    <w:link w:val="Heading1Char"/>
    <w:uiPriority w:val="9"/>
    <w:qFormat/>
    <w:rsid w:val="00B86302"/>
    <w:pPr>
      <w:pBdr>
        <w:top w:val="single" w:sz="12" w:space="1" w:color="E97132" w:themeColor="accent2"/>
        <w:left w:val="single" w:sz="12" w:space="4" w:color="E97132" w:themeColor="accent2"/>
        <w:bottom w:val="single" w:sz="12" w:space="1" w:color="E97132" w:themeColor="accent2"/>
        <w:right w:val="single" w:sz="12" w:space="4" w:color="E97132" w:themeColor="accent2"/>
      </w:pBdr>
      <w:shd w:val="clear" w:color="auto" w:fill="15608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B86302"/>
    <w:pPr>
      <w:spacing w:before="200" w:after="60" w:line="240" w:lineRule="auto"/>
      <w:contextualSpacing/>
      <w:outlineLvl w:val="1"/>
    </w:pPr>
    <w:rPr>
      <w:rFonts w:asciiTheme="majorHAnsi" w:eastAsiaTheme="majorEastAsia" w:hAnsiTheme="majorHAnsi" w:cstheme="majorBidi"/>
      <w:b/>
      <w:b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B86302"/>
    <w:pPr>
      <w:spacing w:before="200" w:after="100" w:line="240" w:lineRule="auto"/>
      <w:contextualSpacing/>
      <w:outlineLvl w:val="2"/>
    </w:pPr>
    <w:rPr>
      <w:rFonts w:asciiTheme="majorHAnsi" w:eastAsiaTheme="majorEastAsia" w:hAnsiTheme="majorHAnsi" w:cstheme="majorBidi"/>
      <w:b/>
      <w:bCs/>
      <w:smallCaps/>
      <w:color w:val="BF4E14" w:themeColor="accent2" w:themeShade="BF"/>
      <w:spacing w:val="24"/>
      <w:sz w:val="28"/>
      <w:szCs w:val="22"/>
    </w:rPr>
  </w:style>
  <w:style w:type="paragraph" w:styleId="Heading4">
    <w:name w:val="heading 4"/>
    <w:basedOn w:val="Normal"/>
    <w:next w:val="Normal"/>
    <w:link w:val="Heading4Char"/>
    <w:uiPriority w:val="9"/>
    <w:unhideWhenUsed/>
    <w:qFormat/>
    <w:rsid w:val="00B86302"/>
    <w:pPr>
      <w:spacing w:before="200" w:after="100" w:line="240" w:lineRule="auto"/>
      <w:contextualSpacing/>
      <w:outlineLvl w:val="3"/>
    </w:pPr>
    <w:rPr>
      <w:rFonts w:asciiTheme="majorHAnsi" w:eastAsiaTheme="majorEastAsia" w:hAnsiTheme="majorHAnsi" w:cstheme="majorBidi"/>
      <w:b/>
      <w:bCs/>
      <w:color w:val="0F4761" w:themeColor="accent1" w:themeShade="BF"/>
      <w:sz w:val="24"/>
      <w:szCs w:val="22"/>
    </w:rPr>
  </w:style>
  <w:style w:type="paragraph" w:styleId="Heading5">
    <w:name w:val="heading 5"/>
    <w:basedOn w:val="Normal"/>
    <w:next w:val="Normal"/>
    <w:link w:val="Heading5Char"/>
    <w:uiPriority w:val="9"/>
    <w:unhideWhenUsed/>
    <w:qFormat/>
    <w:rsid w:val="00B86302"/>
    <w:pPr>
      <w:spacing w:before="200" w:after="100" w:line="240" w:lineRule="auto"/>
      <w:contextualSpacing/>
      <w:outlineLvl w:val="4"/>
    </w:pPr>
    <w:rPr>
      <w:rFonts w:asciiTheme="majorHAnsi" w:eastAsiaTheme="majorEastAsia" w:hAnsiTheme="majorHAnsi" w:cstheme="majorBidi"/>
      <w:bCs/>
      <w:caps/>
      <w:color w:val="BF4E14" w:themeColor="accent2" w:themeShade="BF"/>
      <w:sz w:val="22"/>
      <w:szCs w:val="22"/>
    </w:rPr>
  </w:style>
  <w:style w:type="paragraph" w:styleId="Heading6">
    <w:name w:val="heading 6"/>
    <w:basedOn w:val="Normal"/>
    <w:next w:val="Normal"/>
    <w:link w:val="Heading6Char"/>
    <w:uiPriority w:val="9"/>
    <w:unhideWhenUsed/>
    <w:qFormat/>
    <w:rsid w:val="00B86302"/>
    <w:pPr>
      <w:spacing w:before="200" w:after="100" w:line="240" w:lineRule="auto"/>
      <w:contextualSpacing/>
      <w:outlineLvl w:val="5"/>
    </w:pPr>
    <w:rPr>
      <w:rFonts w:asciiTheme="majorHAnsi" w:eastAsiaTheme="majorEastAsia" w:hAnsiTheme="majorHAnsi" w:cstheme="majorBidi"/>
      <w:color w:val="0F4761" w:themeColor="accent1" w:themeShade="BF"/>
      <w:sz w:val="22"/>
      <w:szCs w:val="22"/>
    </w:rPr>
  </w:style>
  <w:style w:type="paragraph" w:styleId="Heading7">
    <w:name w:val="heading 7"/>
    <w:basedOn w:val="Normal"/>
    <w:next w:val="Normal"/>
    <w:link w:val="Heading7Char"/>
    <w:uiPriority w:val="9"/>
    <w:semiHidden/>
    <w:unhideWhenUsed/>
    <w:qFormat/>
    <w:rsid w:val="00B86302"/>
    <w:pP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B86302"/>
    <w:pPr>
      <w:spacing w:before="200" w:after="100" w:line="240" w:lineRule="auto"/>
      <w:contextualSpacing/>
      <w:outlineLvl w:val="7"/>
    </w:pPr>
    <w:rPr>
      <w:rFonts w:asciiTheme="majorHAnsi" w:eastAsiaTheme="majorEastAsia" w:hAnsiTheme="majorHAnsi" w:cstheme="majorBidi"/>
      <w:color w:val="156082" w:themeColor="accent1"/>
      <w:sz w:val="22"/>
      <w:szCs w:val="22"/>
    </w:rPr>
  </w:style>
  <w:style w:type="paragraph" w:styleId="Heading9">
    <w:name w:val="heading 9"/>
    <w:basedOn w:val="Normal"/>
    <w:next w:val="Normal"/>
    <w:link w:val="Heading9Char"/>
    <w:uiPriority w:val="9"/>
    <w:semiHidden/>
    <w:unhideWhenUsed/>
    <w:qFormat/>
    <w:rsid w:val="00B86302"/>
    <w:pPr>
      <w:spacing w:before="200" w:after="100" w:line="240" w:lineRule="auto"/>
      <w:contextualSpacing/>
      <w:outlineLvl w:val="8"/>
    </w:pPr>
    <w:rPr>
      <w:rFonts w:asciiTheme="majorHAnsi" w:eastAsiaTheme="majorEastAsia" w:hAnsiTheme="majorHAnsi" w:cstheme="majorBidi"/>
      <w:smallCaps/>
      <w:color w:val="E9713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02"/>
    <w:rPr>
      <w:rFonts w:asciiTheme="majorHAnsi" w:hAnsiTheme="majorHAnsi"/>
      <w:iCs/>
      <w:color w:val="FFFFFF"/>
      <w:sz w:val="28"/>
      <w:szCs w:val="38"/>
      <w:shd w:val="clear" w:color="auto" w:fill="156082" w:themeFill="accent1"/>
    </w:rPr>
  </w:style>
  <w:style w:type="character" w:customStyle="1" w:styleId="Heading2Char">
    <w:name w:val="Heading 2 Char"/>
    <w:basedOn w:val="DefaultParagraphFont"/>
    <w:link w:val="Heading2"/>
    <w:uiPriority w:val="9"/>
    <w:rsid w:val="00B86302"/>
    <w:rPr>
      <w:rFonts w:asciiTheme="majorHAnsi" w:eastAsiaTheme="majorEastAsia" w:hAnsiTheme="majorHAnsi" w:cstheme="majorBidi"/>
      <w:b/>
      <w:bCs/>
      <w:i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B86302"/>
    <w:rPr>
      <w:rFonts w:asciiTheme="majorHAnsi" w:eastAsiaTheme="majorEastAsia" w:hAnsiTheme="majorHAnsi" w:cstheme="majorBidi"/>
      <w:b/>
      <w:bCs/>
      <w:iCs/>
      <w:smallCaps/>
      <w:color w:val="BF4E14" w:themeColor="accent2" w:themeShade="BF"/>
      <w:spacing w:val="24"/>
      <w:sz w:val="28"/>
    </w:rPr>
  </w:style>
  <w:style w:type="character" w:customStyle="1" w:styleId="Heading4Char">
    <w:name w:val="Heading 4 Char"/>
    <w:basedOn w:val="DefaultParagraphFont"/>
    <w:link w:val="Heading4"/>
    <w:uiPriority w:val="9"/>
    <w:rsid w:val="00B86302"/>
    <w:rPr>
      <w:rFonts w:asciiTheme="majorHAnsi" w:eastAsiaTheme="majorEastAsia" w:hAnsiTheme="majorHAnsi" w:cstheme="majorBidi"/>
      <w:b/>
      <w:bCs/>
      <w:iCs/>
      <w:color w:val="0F4761" w:themeColor="accent1" w:themeShade="BF"/>
      <w:sz w:val="24"/>
    </w:rPr>
  </w:style>
  <w:style w:type="character" w:customStyle="1" w:styleId="Heading5Char">
    <w:name w:val="Heading 5 Char"/>
    <w:basedOn w:val="DefaultParagraphFont"/>
    <w:link w:val="Heading5"/>
    <w:uiPriority w:val="9"/>
    <w:rsid w:val="00B86302"/>
    <w:rPr>
      <w:rFonts w:asciiTheme="majorHAnsi" w:eastAsiaTheme="majorEastAsia" w:hAnsiTheme="majorHAnsi" w:cstheme="majorBidi"/>
      <w:bCs/>
      <w:iCs/>
      <w:caps/>
      <w:color w:val="BF4E14" w:themeColor="accent2" w:themeShade="BF"/>
    </w:rPr>
  </w:style>
  <w:style w:type="character" w:customStyle="1" w:styleId="Heading6Char">
    <w:name w:val="Heading 6 Char"/>
    <w:basedOn w:val="DefaultParagraphFont"/>
    <w:link w:val="Heading6"/>
    <w:uiPriority w:val="9"/>
    <w:rsid w:val="00B86302"/>
    <w:rPr>
      <w:rFonts w:asciiTheme="majorHAnsi" w:eastAsiaTheme="majorEastAsia" w:hAnsiTheme="majorHAnsi" w:cstheme="majorBidi"/>
      <w:iCs/>
      <w:color w:val="0F4761" w:themeColor="accent1" w:themeShade="BF"/>
    </w:rPr>
  </w:style>
  <w:style w:type="character" w:customStyle="1" w:styleId="Heading7Char">
    <w:name w:val="Heading 7 Char"/>
    <w:basedOn w:val="DefaultParagraphFont"/>
    <w:link w:val="Heading7"/>
    <w:uiPriority w:val="9"/>
    <w:semiHidden/>
    <w:rsid w:val="00B86302"/>
    <w:rPr>
      <w:rFonts w:asciiTheme="majorHAnsi" w:eastAsiaTheme="majorEastAsia" w:hAnsiTheme="majorHAnsi" w:cstheme="majorBidi"/>
      <w:iCs/>
      <w:color w:val="BF4E14" w:themeColor="accent2" w:themeShade="BF"/>
    </w:rPr>
  </w:style>
  <w:style w:type="character" w:customStyle="1" w:styleId="Heading8Char">
    <w:name w:val="Heading 8 Char"/>
    <w:basedOn w:val="DefaultParagraphFont"/>
    <w:link w:val="Heading8"/>
    <w:uiPriority w:val="9"/>
    <w:semiHidden/>
    <w:rsid w:val="00B86302"/>
    <w:rPr>
      <w:rFonts w:asciiTheme="majorHAnsi" w:eastAsiaTheme="majorEastAsia" w:hAnsiTheme="majorHAnsi" w:cstheme="majorBidi"/>
      <w:iCs/>
      <w:color w:val="156082" w:themeColor="accent1"/>
    </w:rPr>
  </w:style>
  <w:style w:type="character" w:customStyle="1" w:styleId="Heading9Char">
    <w:name w:val="Heading 9 Char"/>
    <w:basedOn w:val="DefaultParagraphFont"/>
    <w:link w:val="Heading9"/>
    <w:uiPriority w:val="9"/>
    <w:semiHidden/>
    <w:rsid w:val="00B86302"/>
    <w:rPr>
      <w:rFonts w:asciiTheme="majorHAnsi" w:eastAsiaTheme="majorEastAsia" w:hAnsiTheme="majorHAnsi" w:cstheme="majorBidi"/>
      <w:iCs/>
      <w:smallCaps/>
      <w:color w:val="E97132" w:themeColor="accent2"/>
      <w:sz w:val="20"/>
      <w:szCs w:val="21"/>
    </w:rPr>
  </w:style>
  <w:style w:type="paragraph" w:styleId="Caption">
    <w:name w:val="caption"/>
    <w:basedOn w:val="Normal"/>
    <w:next w:val="Normal"/>
    <w:uiPriority w:val="35"/>
    <w:semiHidden/>
    <w:unhideWhenUsed/>
    <w:qFormat/>
    <w:rsid w:val="00B86302"/>
    <w:rPr>
      <w:b/>
      <w:bCs/>
      <w:color w:val="BF4E14" w:themeColor="accent2" w:themeShade="BF"/>
      <w:sz w:val="18"/>
      <w:szCs w:val="18"/>
    </w:rPr>
  </w:style>
  <w:style w:type="paragraph" w:styleId="Title">
    <w:name w:val="Title"/>
    <w:basedOn w:val="Normal"/>
    <w:next w:val="Normal"/>
    <w:link w:val="TitleChar"/>
    <w:uiPriority w:val="10"/>
    <w:qFormat/>
    <w:rsid w:val="00B8630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8630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86302"/>
    <w:pPr>
      <w:spacing w:before="200" w:after="360" w:line="240" w:lineRule="auto"/>
    </w:pPr>
    <w:rPr>
      <w:rFonts w:asciiTheme="majorHAnsi" w:eastAsiaTheme="majorEastAsia" w:hAnsiTheme="majorHAnsi" w:cstheme="majorBidi"/>
      <w:color w:val="0E2841" w:themeColor="text2"/>
      <w:spacing w:val="20"/>
      <w:sz w:val="24"/>
      <w:szCs w:val="24"/>
    </w:rPr>
  </w:style>
  <w:style w:type="character" w:customStyle="1" w:styleId="SubtitleChar">
    <w:name w:val="Subtitle Char"/>
    <w:basedOn w:val="DefaultParagraphFont"/>
    <w:link w:val="Subtitle"/>
    <w:uiPriority w:val="11"/>
    <w:rsid w:val="00B86302"/>
    <w:rPr>
      <w:rFonts w:asciiTheme="majorHAnsi" w:eastAsiaTheme="majorEastAsia" w:hAnsiTheme="majorHAnsi" w:cstheme="majorBidi"/>
      <w:iCs/>
      <w:color w:val="0E2841" w:themeColor="text2"/>
      <w:spacing w:val="20"/>
      <w:sz w:val="24"/>
      <w:szCs w:val="24"/>
    </w:rPr>
  </w:style>
  <w:style w:type="character" w:styleId="Strong">
    <w:name w:val="Strong"/>
    <w:uiPriority w:val="22"/>
    <w:qFormat/>
    <w:rsid w:val="00B86302"/>
    <w:rPr>
      <w:b/>
      <w:bCs/>
      <w:spacing w:val="0"/>
    </w:rPr>
  </w:style>
  <w:style w:type="character" w:styleId="Emphasis">
    <w:name w:val="Emphasis"/>
    <w:uiPriority w:val="20"/>
    <w:qFormat/>
    <w:rsid w:val="00B86302"/>
    <w:rPr>
      <w:rFonts w:eastAsiaTheme="majorEastAsia" w:cstheme="majorBidi"/>
      <w:b/>
      <w:bCs/>
      <w:color w:val="BF4E14" w:themeColor="accent2" w:themeShade="BF"/>
      <w:bdr w:val="single" w:sz="18" w:space="0" w:color="E8E8E8" w:themeColor="background2"/>
      <w:shd w:val="clear" w:color="auto" w:fill="E8E8E8" w:themeFill="background2"/>
    </w:rPr>
  </w:style>
  <w:style w:type="paragraph" w:styleId="NoSpacing">
    <w:name w:val="No Spacing"/>
    <w:basedOn w:val="Normal"/>
    <w:uiPriority w:val="1"/>
    <w:qFormat/>
    <w:rsid w:val="00B86302"/>
    <w:pPr>
      <w:spacing w:after="0" w:line="240" w:lineRule="auto"/>
    </w:pPr>
  </w:style>
  <w:style w:type="paragraph" w:styleId="ListParagraph">
    <w:name w:val="List Paragraph"/>
    <w:basedOn w:val="Normal"/>
    <w:uiPriority w:val="34"/>
    <w:qFormat/>
    <w:rsid w:val="00B86302"/>
    <w:pPr>
      <w:numPr>
        <w:numId w:val="1"/>
      </w:numPr>
      <w:contextualSpacing/>
    </w:pPr>
    <w:rPr>
      <w:sz w:val="22"/>
    </w:rPr>
  </w:style>
  <w:style w:type="paragraph" w:styleId="Quote">
    <w:name w:val="Quote"/>
    <w:basedOn w:val="Normal"/>
    <w:next w:val="Normal"/>
    <w:link w:val="QuoteChar"/>
    <w:uiPriority w:val="29"/>
    <w:qFormat/>
    <w:rsid w:val="00B86302"/>
    <w:rPr>
      <w:b/>
      <w:i/>
      <w:color w:val="E97132" w:themeColor="accent2"/>
      <w:sz w:val="24"/>
    </w:rPr>
  </w:style>
  <w:style w:type="character" w:customStyle="1" w:styleId="QuoteChar">
    <w:name w:val="Quote Char"/>
    <w:basedOn w:val="DefaultParagraphFont"/>
    <w:link w:val="Quote"/>
    <w:uiPriority w:val="29"/>
    <w:rsid w:val="00B86302"/>
    <w:rPr>
      <w:b/>
      <w:i/>
      <w:iCs/>
      <w:color w:val="E97132" w:themeColor="accent2"/>
      <w:sz w:val="24"/>
      <w:szCs w:val="21"/>
    </w:rPr>
  </w:style>
  <w:style w:type="paragraph" w:styleId="IntenseQuote">
    <w:name w:val="Intense Quote"/>
    <w:basedOn w:val="Normal"/>
    <w:next w:val="Normal"/>
    <w:link w:val="IntenseQuoteChar"/>
    <w:uiPriority w:val="30"/>
    <w:qFormat/>
    <w:rsid w:val="00B86302"/>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i/>
      <w:color w:val="E97132" w:themeColor="accent2"/>
      <w:sz w:val="20"/>
      <w:szCs w:val="20"/>
    </w:rPr>
  </w:style>
  <w:style w:type="character" w:customStyle="1" w:styleId="IntenseQuoteChar">
    <w:name w:val="Intense Quote Char"/>
    <w:basedOn w:val="DefaultParagraphFont"/>
    <w:link w:val="IntenseQuote"/>
    <w:uiPriority w:val="30"/>
    <w:rsid w:val="00B86302"/>
    <w:rPr>
      <w:rFonts w:asciiTheme="majorHAnsi" w:eastAsiaTheme="majorEastAsia" w:hAnsiTheme="majorHAnsi" w:cstheme="majorBidi"/>
      <w:b/>
      <w:bCs/>
      <w:i/>
      <w:iCs/>
      <w:color w:val="E97132" w:themeColor="accent2"/>
      <w:sz w:val="20"/>
      <w:szCs w:val="20"/>
    </w:rPr>
  </w:style>
  <w:style w:type="character" w:styleId="SubtleEmphasis">
    <w:name w:val="Subtle Emphasis"/>
    <w:uiPriority w:val="19"/>
    <w:qFormat/>
    <w:rsid w:val="00B86302"/>
    <w:rPr>
      <w:rFonts w:asciiTheme="majorHAnsi" w:eastAsiaTheme="majorEastAsia" w:hAnsiTheme="majorHAnsi" w:cstheme="majorBidi"/>
      <w:b/>
      <w:i/>
      <w:color w:val="156082" w:themeColor="accent1"/>
    </w:rPr>
  </w:style>
  <w:style w:type="character" w:styleId="IntenseEmphasis">
    <w:name w:val="Intense Emphasis"/>
    <w:uiPriority w:val="21"/>
    <w:qFormat/>
    <w:rsid w:val="00B86302"/>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character" w:styleId="SubtleReference">
    <w:name w:val="Subtle Reference"/>
    <w:uiPriority w:val="31"/>
    <w:qFormat/>
    <w:rsid w:val="00B86302"/>
    <w:rPr>
      <w:i/>
      <w:iCs/>
      <w:smallCaps/>
      <w:color w:val="E97132" w:themeColor="accent2"/>
      <w:u w:color="E97132" w:themeColor="accent2"/>
    </w:rPr>
  </w:style>
  <w:style w:type="character" w:styleId="IntenseReference">
    <w:name w:val="Intense Reference"/>
    <w:uiPriority w:val="32"/>
    <w:qFormat/>
    <w:rsid w:val="00B86302"/>
    <w:rPr>
      <w:b/>
      <w:bCs/>
      <w:i/>
      <w:iCs/>
      <w:smallCaps/>
      <w:color w:val="E97132" w:themeColor="accent2"/>
      <w:u w:color="E97132" w:themeColor="accent2"/>
    </w:rPr>
  </w:style>
  <w:style w:type="character" w:styleId="BookTitle">
    <w:name w:val="Book Title"/>
    <w:uiPriority w:val="33"/>
    <w:qFormat/>
    <w:rsid w:val="00B86302"/>
    <w:rPr>
      <w:rFonts w:asciiTheme="majorHAnsi" w:eastAsiaTheme="majorEastAsia" w:hAnsiTheme="majorHAnsi" w:cstheme="majorBidi"/>
      <w:b/>
      <w:bCs/>
      <w:smallCaps/>
      <w:color w:val="E97132" w:themeColor="accent2"/>
      <w:u w:val="single"/>
    </w:rPr>
  </w:style>
  <w:style w:type="paragraph" w:styleId="TOCHeading">
    <w:name w:val="TOC Heading"/>
    <w:basedOn w:val="Heading1"/>
    <w:next w:val="Normal"/>
    <w:uiPriority w:val="39"/>
    <w:semiHidden/>
    <w:unhideWhenUsed/>
    <w:qFormat/>
    <w:rsid w:val="00B86302"/>
    <w:pPr>
      <w:outlineLvl w:val="9"/>
    </w:pPr>
  </w:style>
  <w:style w:type="paragraph" w:styleId="HTMLPreformatted">
    <w:name w:val="HTML Preformatted"/>
    <w:basedOn w:val="Normal"/>
    <w:link w:val="HTMLPreformattedChar"/>
    <w:uiPriority w:val="99"/>
    <w:semiHidden/>
    <w:unhideWhenUsed/>
    <w:rsid w:val="00E27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E275E5"/>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E275E5"/>
    <w:pPr>
      <w:spacing w:before="100" w:beforeAutospacing="1" w:after="100" w:afterAutospacing="1" w:line="240" w:lineRule="auto"/>
    </w:pPr>
    <w:rPr>
      <w:rFonts w:ascii="Times New Roman" w:eastAsia="Times New Roman" w:hAnsi="Times New Roman" w:cs="Times New Roman"/>
      <w:iCs w:val="0"/>
      <w:kern w:val="0"/>
      <w:sz w:val="24"/>
      <w:szCs w:val="24"/>
      <w14:ligatures w14:val="none"/>
    </w:rPr>
  </w:style>
  <w:style w:type="character" w:styleId="HTMLCode">
    <w:name w:val="HTML Code"/>
    <w:basedOn w:val="DefaultParagraphFont"/>
    <w:uiPriority w:val="99"/>
    <w:semiHidden/>
    <w:unhideWhenUsed/>
    <w:rsid w:val="00E275E5"/>
    <w:rPr>
      <w:rFonts w:ascii="Courier New" w:eastAsia="Times New Roman" w:hAnsi="Courier New" w:cs="Courier New"/>
      <w:sz w:val="20"/>
      <w:szCs w:val="20"/>
    </w:rPr>
  </w:style>
  <w:style w:type="character" w:customStyle="1" w:styleId="relative">
    <w:name w:val="relative"/>
    <w:basedOn w:val="DefaultParagraphFont"/>
    <w:rsid w:val="00E275E5"/>
  </w:style>
  <w:style w:type="paragraph" w:customStyle="1" w:styleId="not-prose">
    <w:name w:val="not-prose"/>
    <w:basedOn w:val="Normal"/>
    <w:rsid w:val="00E275E5"/>
    <w:pPr>
      <w:spacing w:before="100" w:beforeAutospacing="1" w:after="100" w:afterAutospacing="1" w:line="240" w:lineRule="auto"/>
    </w:pPr>
    <w:rPr>
      <w:rFonts w:ascii="Times New Roman" w:eastAsia="Times New Roman" w:hAnsi="Times New Roman" w:cs="Times New Roman"/>
      <w:iCs w:val="0"/>
      <w:kern w:val="0"/>
      <w:sz w:val="24"/>
      <w:szCs w:val="24"/>
      <w14:ligatures w14:val="none"/>
    </w:rPr>
  </w:style>
  <w:style w:type="paragraph" w:customStyle="1" w:styleId="paragraph">
    <w:name w:val="paragraph"/>
    <w:basedOn w:val="Normal"/>
    <w:rsid w:val="008A5637"/>
    <w:pPr>
      <w:spacing w:before="100" w:beforeAutospacing="1" w:after="100" w:afterAutospacing="1" w:line="240" w:lineRule="auto"/>
    </w:pPr>
    <w:rPr>
      <w:rFonts w:ascii="Times New Roman" w:eastAsia="Times New Roman" w:hAnsi="Times New Roman" w:cs="Times New Roman"/>
      <w:iCs w:val="0"/>
      <w:kern w:val="0"/>
      <w:sz w:val="24"/>
      <w:szCs w:val="24"/>
      <w14:ligatures w14:val="none"/>
    </w:rPr>
  </w:style>
  <w:style w:type="character" w:customStyle="1" w:styleId="normaltextrun">
    <w:name w:val="normaltextrun"/>
    <w:basedOn w:val="DefaultParagraphFont"/>
    <w:rsid w:val="008A5637"/>
  </w:style>
  <w:style w:type="character" w:customStyle="1" w:styleId="eop">
    <w:name w:val="eop"/>
    <w:basedOn w:val="DefaultParagraphFont"/>
    <w:rsid w:val="008A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Brittany</dc:creator>
  <cp:keywords/>
  <dc:description/>
  <cp:lastModifiedBy>Jackson, Brittany</cp:lastModifiedBy>
  <cp:revision>2</cp:revision>
  <dcterms:created xsi:type="dcterms:W3CDTF">2025-09-21T20:56:00Z</dcterms:created>
  <dcterms:modified xsi:type="dcterms:W3CDTF">2025-09-21T20:56:00Z</dcterms:modified>
</cp:coreProperties>
</file>