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75F40" w14:textId="59820311" w:rsidR="001E12F0" w:rsidRPr="001E12F0" w:rsidRDefault="001E12F0" w:rsidP="001E12F0">
      <w:pPr>
        <w:pStyle w:val="1"/>
        <w:jc w:val="center"/>
      </w:pPr>
      <w:r>
        <w:rPr>
          <w:rFonts w:hint="eastAsia"/>
        </w:rPr>
        <w:t>软件质量标准</w:t>
      </w:r>
    </w:p>
    <w:p w14:paraId="6C3992B1" w14:textId="25904A08" w:rsidR="001E12F0" w:rsidRPr="001E12F0" w:rsidRDefault="00655D35" w:rsidP="00655D35">
      <w:pPr>
        <w:pStyle w:val="2"/>
      </w:pPr>
      <w:r>
        <w:rPr>
          <w:rFonts w:hint="eastAsia"/>
        </w:rPr>
        <w:t>一．</w:t>
      </w:r>
      <w:r w:rsidR="001E12F0" w:rsidRPr="001E12F0">
        <w:rPr>
          <w:rFonts w:hint="eastAsia"/>
        </w:rPr>
        <w:t>常用的软件质量标准</w:t>
      </w:r>
    </w:p>
    <w:p w14:paraId="55513E8E" w14:textId="78629CF3" w:rsidR="001E12F0" w:rsidRPr="006E3A4F" w:rsidRDefault="001E12F0" w:rsidP="009B45B1">
      <w:pPr>
        <w:ind w:firstLineChars="200" w:firstLine="420"/>
        <w:rPr>
          <w:rFonts w:ascii="华文中宋" w:eastAsia="华文中宋" w:hAnsi="华文中宋"/>
          <w:szCs w:val="21"/>
        </w:rPr>
      </w:pPr>
      <w:r w:rsidRPr="006E3A4F">
        <w:rPr>
          <w:rFonts w:ascii="华文中宋" w:eastAsia="华文中宋" w:hAnsi="华文中宋"/>
          <w:szCs w:val="21"/>
        </w:rPr>
        <w:t>(1)ISO 9001</w:t>
      </w:r>
      <w:r w:rsidR="006E3A4F" w:rsidRPr="006E3A4F">
        <w:rPr>
          <w:rFonts w:ascii="华文中宋" w:eastAsia="华文中宋" w:hAnsi="华文中宋"/>
          <w:szCs w:val="21"/>
        </w:rPr>
        <w:t xml:space="preserve">: </w:t>
      </w:r>
      <w:r w:rsidR="006E3A4F" w:rsidRPr="006E3A4F">
        <w:rPr>
          <w:rFonts w:ascii="华文中宋" w:eastAsia="华文中宋" w:hAnsi="华文中宋" w:hint="eastAsia"/>
          <w:szCs w:val="21"/>
        </w:rPr>
        <w:t>International</w:t>
      </w:r>
      <w:r w:rsidR="006E3A4F" w:rsidRPr="006E3A4F">
        <w:rPr>
          <w:rFonts w:ascii="华文中宋" w:eastAsia="华文中宋" w:hAnsi="华文中宋"/>
          <w:szCs w:val="21"/>
        </w:rPr>
        <w:t xml:space="preserve"> </w:t>
      </w:r>
      <w:r w:rsidR="006E3A4F" w:rsidRPr="006E3A4F">
        <w:rPr>
          <w:rFonts w:ascii="华文中宋" w:eastAsia="华文中宋" w:hAnsi="华文中宋" w:hint="eastAsia"/>
          <w:szCs w:val="21"/>
        </w:rPr>
        <w:t>Organization</w:t>
      </w:r>
      <w:r w:rsidR="006E3A4F" w:rsidRPr="006E3A4F">
        <w:rPr>
          <w:rFonts w:ascii="华文中宋" w:eastAsia="华文中宋" w:hAnsi="华文中宋"/>
          <w:szCs w:val="21"/>
        </w:rPr>
        <w:t xml:space="preserve"> </w:t>
      </w:r>
      <w:r w:rsidR="006E3A4F" w:rsidRPr="006E3A4F">
        <w:rPr>
          <w:rFonts w:ascii="华文中宋" w:eastAsia="华文中宋" w:hAnsi="华文中宋" w:hint="eastAsia"/>
          <w:szCs w:val="21"/>
        </w:rPr>
        <w:t>for</w:t>
      </w:r>
      <w:r w:rsidR="006E3A4F" w:rsidRPr="006E3A4F">
        <w:rPr>
          <w:rFonts w:ascii="华文中宋" w:eastAsia="华文中宋" w:hAnsi="华文中宋"/>
          <w:szCs w:val="21"/>
        </w:rPr>
        <w:t xml:space="preserve"> </w:t>
      </w:r>
      <w:r w:rsidR="006E3A4F" w:rsidRPr="006E3A4F">
        <w:rPr>
          <w:rFonts w:ascii="华文中宋" w:eastAsia="华文中宋" w:hAnsi="华文中宋" w:hint="eastAsia"/>
          <w:szCs w:val="21"/>
        </w:rPr>
        <w:t>Standards</w:t>
      </w:r>
      <w:r w:rsidR="006E3A4F" w:rsidRPr="006E3A4F">
        <w:rPr>
          <w:rFonts w:ascii="华文中宋" w:eastAsia="华文中宋" w:hAnsi="华文中宋"/>
          <w:szCs w:val="21"/>
        </w:rPr>
        <w:t xml:space="preserve"> </w:t>
      </w:r>
      <w:r w:rsidR="006E3A4F" w:rsidRPr="006E3A4F">
        <w:rPr>
          <w:rFonts w:ascii="华文中宋" w:eastAsia="华文中宋" w:hAnsi="华文中宋" w:hint="eastAsia"/>
          <w:szCs w:val="21"/>
        </w:rPr>
        <w:t>国际标准化组织</w:t>
      </w:r>
    </w:p>
    <w:p w14:paraId="0B90E04A" w14:textId="6C4F9FC4" w:rsidR="001E12F0" w:rsidRPr="006E3A4F" w:rsidRDefault="001E12F0" w:rsidP="009B45B1">
      <w:pPr>
        <w:ind w:leftChars="200" w:left="420"/>
        <w:rPr>
          <w:rFonts w:ascii="华文中宋" w:eastAsia="华文中宋" w:hAnsi="华文中宋"/>
          <w:szCs w:val="21"/>
        </w:rPr>
      </w:pPr>
      <w:r w:rsidRPr="006E3A4F">
        <w:rPr>
          <w:rFonts w:ascii="华文中宋" w:eastAsia="华文中宋" w:hAnsi="华文中宋"/>
          <w:szCs w:val="21"/>
        </w:rPr>
        <w:t>(2)</w:t>
      </w:r>
      <w:r w:rsidRPr="006E3A4F">
        <w:rPr>
          <w:rFonts w:ascii="华文中宋" w:eastAsia="华文中宋" w:hAnsi="华文中宋" w:hint="eastAsia"/>
          <w:szCs w:val="21"/>
        </w:rPr>
        <w:t>C</w:t>
      </w:r>
      <w:r w:rsidRPr="006E3A4F">
        <w:rPr>
          <w:rFonts w:ascii="华文中宋" w:eastAsia="华文中宋" w:hAnsi="华文中宋"/>
          <w:szCs w:val="21"/>
        </w:rPr>
        <w:t>MM</w:t>
      </w:r>
      <w:r w:rsidR="006E3A4F" w:rsidRPr="006E3A4F">
        <w:rPr>
          <w:rFonts w:ascii="华文中宋" w:eastAsia="华文中宋" w:hAnsi="华文中宋"/>
          <w:szCs w:val="21"/>
        </w:rPr>
        <w:t>: Capability Maturity Model for Software,SW-CMM,</w:t>
      </w:r>
      <w:r w:rsidR="006E3A4F" w:rsidRPr="006E3A4F">
        <w:rPr>
          <w:rFonts w:ascii="华文中宋" w:eastAsia="华文中宋" w:hAnsi="华文中宋" w:hint="eastAsia"/>
          <w:szCs w:val="21"/>
        </w:rPr>
        <w:t>简称CMM，能力成熟度模型</w:t>
      </w:r>
    </w:p>
    <w:p w14:paraId="57BCA283" w14:textId="5BB893E6" w:rsidR="001E12F0" w:rsidRPr="006E3A4F" w:rsidRDefault="001E12F0" w:rsidP="009B45B1">
      <w:pPr>
        <w:ind w:firstLineChars="200" w:firstLine="420"/>
        <w:rPr>
          <w:rFonts w:ascii="华文中宋" w:eastAsia="华文中宋" w:hAnsi="华文中宋"/>
          <w:szCs w:val="21"/>
        </w:rPr>
      </w:pPr>
      <w:r w:rsidRPr="006E3A4F">
        <w:rPr>
          <w:rFonts w:ascii="华文中宋" w:eastAsia="华文中宋" w:hAnsi="华文中宋"/>
          <w:szCs w:val="21"/>
        </w:rPr>
        <w:t>(3)</w:t>
      </w:r>
      <w:r w:rsidRPr="006E3A4F">
        <w:rPr>
          <w:rFonts w:ascii="华文中宋" w:eastAsia="华文中宋" w:hAnsi="华文中宋" w:hint="eastAsia"/>
          <w:szCs w:val="21"/>
        </w:rPr>
        <w:t>C</w:t>
      </w:r>
      <w:r w:rsidRPr="006E3A4F">
        <w:rPr>
          <w:rFonts w:ascii="华文中宋" w:eastAsia="华文中宋" w:hAnsi="华文中宋"/>
          <w:szCs w:val="21"/>
        </w:rPr>
        <w:t>MMI</w:t>
      </w:r>
      <w:r w:rsidR="006E3A4F">
        <w:rPr>
          <w:rFonts w:ascii="华文中宋" w:eastAsia="华文中宋" w:hAnsi="华文中宋" w:hint="eastAsia"/>
          <w:szCs w:val="21"/>
        </w:rPr>
        <w:t>：</w:t>
      </w:r>
      <w:r w:rsidR="006E3A4F" w:rsidRPr="006E3A4F">
        <w:rPr>
          <w:rFonts w:ascii="华文中宋" w:eastAsia="华文中宋" w:hAnsi="华文中宋"/>
          <w:szCs w:val="21"/>
        </w:rPr>
        <w:t>Capability Maturity Model</w:t>
      </w:r>
      <w:r w:rsidR="006E3A4F">
        <w:rPr>
          <w:rFonts w:ascii="华文中宋" w:eastAsia="华文中宋" w:hAnsi="华文中宋"/>
          <w:szCs w:val="21"/>
        </w:rPr>
        <w:t xml:space="preserve"> </w:t>
      </w:r>
      <w:r w:rsidR="006E3A4F">
        <w:rPr>
          <w:rFonts w:ascii="华文中宋" w:eastAsia="华文中宋" w:hAnsi="华文中宋" w:hint="eastAsia"/>
          <w:szCs w:val="21"/>
        </w:rPr>
        <w:t>Intergration，能力成熟度模型集成</w:t>
      </w:r>
    </w:p>
    <w:p w14:paraId="67A8DEA3" w14:textId="5ED2A417" w:rsidR="006E3A4F" w:rsidRDefault="001E12F0" w:rsidP="009B45B1">
      <w:pPr>
        <w:ind w:firstLineChars="200" w:firstLine="420"/>
        <w:rPr>
          <w:rFonts w:ascii="华文中宋" w:eastAsia="华文中宋" w:hAnsi="华文中宋"/>
          <w:szCs w:val="21"/>
        </w:rPr>
      </w:pPr>
      <w:r w:rsidRPr="006E3A4F">
        <w:rPr>
          <w:rFonts w:ascii="华文中宋" w:eastAsia="华文中宋" w:hAnsi="华文中宋"/>
          <w:szCs w:val="21"/>
        </w:rPr>
        <w:t>(4)</w:t>
      </w:r>
      <w:r w:rsidRPr="006E3A4F">
        <w:rPr>
          <w:rFonts w:ascii="华文中宋" w:eastAsia="华文中宋" w:hAnsi="华文中宋" w:hint="eastAsia"/>
          <w:szCs w:val="21"/>
        </w:rPr>
        <w:t>I</w:t>
      </w:r>
      <w:r w:rsidRPr="006E3A4F">
        <w:rPr>
          <w:rFonts w:ascii="华文中宋" w:eastAsia="华文中宋" w:hAnsi="华文中宋"/>
          <w:szCs w:val="21"/>
        </w:rPr>
        <w:t>SO/IEC</w:t>
      </w:r>
      <w:r w:rsidR="006E3A4F">
        <w:rPr>
          <w:rFonts w:ascii="华文中宋" w:eastAsia="华文中宋" w:hAnsi="华文中宋" w:hint="eastAsia"/>
          <w:szCs w:val="21"/>
        </w:rPr>
        <w:t>:</w:t>
      </w:r>
      <w:r w:rsidR="006E3A4F">
        <w:rPr>
          <w:rFonts w:ascii="华文中宋" w:eastAsia="华文中宋" w:hAnsi="华文中宋"/>
          <w:szCs w:val="21"/>
        </w:rPr>
        <w:t xml:space="preserve"> </w:t>
      </w:r>
      <w:r w:rsidR="006E3A4F">
        <w:rPr>
          <w:rFonts w:ascii="华文中宋" w:eastAsia="华文中宋" w:hAnsi="华文中宋" w:hint="eastAsia"/>
          <w:szCs w:val="21"/>
        </w:rPr>
        <w:t>International</w:t>
      </w:r>
      <w:r w:rsidR="006E3A4F">
        <w:rPr>
          <w:rFonts w:ascii="华文中宋" w:eastAsia="华文中宋" w:hAnsi="华文中宋"/>
          <w:szCs w:val="21"/>
        </w:rPr>
        <w:t xml:space="preserve"> </w:t>
      </w:r>
      <w:r w:rsidR="006E3A4F">
        <w:rPr>
          <w:rFonts w:ascii="华文中宋" w:eastAsia="华文中宋" w:hAnsi="华文中宋" w:hint="eastAsia"/>
          <w:szCs w:val="21"/>
        </w:rPr>
        <w:t>E</w:t>
      </w:r>
      <w:r w:rsidR="006E3A4F">
        <w:rPr>
          <w:rFonts w:ascii="华文中宋" w:eastAsia="华文中宋" w:hAnsi="华文中宋"/>
          <w:szCs w:val="21"/>
        </w:rPr>
        <w:t>l</w:t>
      </w:r>
      <w:r w:rsidR="006E3A4F">
        <w:rPr>
          <w:rFonts w:ascii="华文中宋" w:eastAsia="华文中宋" w:hAnsi="华文中宋" w:hint="eastAsia"/>
          <w:szCs w:val="21"/>
        </w:rPr>
        <w:t>ectro</w:t>
      </w:r>
      <w:r w:rsidR="006E3A4F">
        <w:rPr>
          <w:rFonts w:ascii="华文中宋" w:eastAsia="华文中宋" w:hAnsi="华文中宋"/>
          <w:szCs w:val="21"/>
        </w:rPr>
        <w:t xml:space="preserve"> technical Commission </w:t>
      </w:r>
      <w:r w:rsidR="006E3A4F">
        <w:rPr>
          <w:rFonts w:ascii="华文中宋" w:eastAsia="华文中宋" w:hAnsi="华文中宋" w:hint="eastAsia"/>
          <w:szCs w:val="21"/>
        </w:rPr>
        <w:t>国际电工委员会</w:t>
      </w:r>
    </w:p>
    <w:p w14:paraId="323B7FA4" w14:textId="4FF29F55" w:rsidR="001E12F0" w:rsidRDefault="006E3A4F" w:rsidP="009B45B1">
      <w:pPr>
        <w:ind w:firstLineChars="200" w:firstLine="420"/>
        <w:rPr>
          <w:rFonts w:ascii="华文中宋" w:eastAsia="华文中宋" w:hAnsi="华文中宋"/>
          <w:szCs w:val="21"/>
        </w:rPr>
      </w:pPr>
      <w:r>
        <w:rPr>
          <w:rFonts w:ascii="华文中宋" w:eastAsia="华文中宋" w:hAnsi="华文中宋"/>
          <w:szCs w:val="21"/>
        </w:rPr>
        <w:t>(5)</w:t>
      </w:r>
      <w:r w:rsidR="001E12F0" w:rsidRPr="006E3A4F">
        <w:rPr>
          <w:rFonts w:ascii="华文中宋" w:eastAsia="华文中宋" w:hAnsi="华文中宋"/>
          <w:szCs w:val="21"/>
        </w:rPr>
        <w:t>TR 15504</w:t>
      </w:r>
      <w:r>
        <w:rPr>
          <w:rFonts w:ascii="华文中宋" w:eastAsia="华文中宋" w:hAnsi="华文中宋"/>
          <w:szCs w:val="21"/>
        </w:rPr>
        <w:t xml:space="preserve">: </w:t>
      </w:r>
      <w:r>
        <w:rPr>
          <w:rFonts w:ascii="华文中宋" w:eastAsia="华文中宋" w:hAnsi="华文中宋" w:hint="eastAsia"/>
          <w:szCs w:val="21"/>
        </w:rPr>
        <w:t>技术报告</w:t>
      </w:r>
    </w:p>
    <w:p w14:paraId="29D765EF" w14:textId="60854041" w:rsidR="009B45B1" w:rsidRDefault="00B879A5" w:rsidP="006E3A4F">
      <w:pPr>
        <w:ind w:firstLineChars="100" w:firstLine="210"/>
        <w:rPr>
          <w:rFonts w:ascii="华文中宋" w:eastAsia="华文中宋" w:hAnsi="华文中宋"/>
          <w:szCs w:val="21"/>
        </w:rPr>
      </w:pPr>
      <w:r>
        <w:rPr>
          <w:rFonts w:ascii="华文中宋" w:eastAsia="华文中宋" w:hAnsi="华文中宋" w:hint="eastAsia"/>
          <w:szCs w:val="21"/>
        </w:rPr>
        <w:t>各个标准之间并不是完全独立的体系，有着或多或少的联系或渊源。</w:t>
      </w:r>
    </w:p>
    <w:p w14:paraId="72FED50D" w14:textId="1B4C693A" w:rsidR="00B879A5" w:rsidRDefault="00B879A5" w:rsidP="00B879A5">
      <w:pPr>
        <w:pStyle w:val="a3"/>
        <w:numPr>
          <w:ilvl w:val="0"/>
          <w:numId w:val="4"/>
        </w:numPr>
        <w:ind w:firstLineChars="0"/>
        <w:rPr>
          <w:rFonts w:ascii="华文中宋" w:eastAsia="华文中宋" w:hAnsi="华文中宋"/>
          <w:szCs w:val="21"/>
        </w:rPr>
      </w:pPr>
      <w:r>
        <w:rPr>
          <w:rFonts w:ascii="华文中宋" w:eastAsia="华文中宋" w:hAnsi="华文中宋"/>
          <w:szCs w:val="21"/>
        </w:rPr>
        <w:t xml:space="preserve"> CMM</w:t>
      </w:r>
      <w:r>
        <w:rPr>
          <w:rFonts w:ascii="华文中宋" w:eastAsia="华文中宋" w:hAnsi="华文中宋" w:hint="eastAsia"/>
          <w:szCs w:val="21"/>
        </w:rPr>
        <w:t>和ISO</w:t>
      </w:r>
      <w:r>
        <w:rPr>
          <w:rFonts w:ascii="华文中宋" w:eastAsia="华文中宋" w:hAnsi="华文中宋"/>
          <w:szCs w:val="21"/>
        </w:rPr>
        <w:t>9001</w:t>
      </w:r>
      <w:r>
        <w:rPr>
          <w:rFonts w:ascii="华文中宋" w:eastAsia="华文中宋" w:hAnsi="华文中宋" w:hint="eastAsia"/>
          <w:szCs w:val="21"/>
        </w:rPr>
        <w:t>都以全面质量管理为理论基础，都针对过程进行描述，但二者的设计思路不同，属于两个不同的体系。ISO</w:t>
      </w:r>
      <w:r>
        <w:rPr>
          <w:rFonts w:ascii="华文中宋" w:eastAsia="华文中宋" w:hAnsi="华文中宋"/>
          <w:szCs w:val="21"/>
        </w:rPr>
        <w:t xml:space="preserve"> 9001 </w:t>
      </w:r>
      <w:r>
        <w:rPr>
          <w:rFonts w:ascii="华文中宋" w:eastAsia="华文中宋" w:hAnsi="华文中宋" w:hint="eastAsia"/>
          <w:szCs w:val="21"/>
        </w:rPr>
        <w:t>标准使用于所有工程行业，因此在软件过程的使用中帮助解释该标准，涉及到质量体系的最低可接受标准，其审核结果只有两个:通过或不通过。CMM是专门针对软件行业设计的描述软件过程能力的模型，是“专有”模型，审核结果有五级。</w:t>
      </w:r>
    </w:p>
    <w:p w14:paraId="56D8FD36" w14:textId="156CF6F9" w:rsidR="00B879A5" w:rsidRDefault="00B879A5" w:rsidP="00B879A5">
      <w:pPr>
        <w:pStyle w:val="a3"/>
        <w:numPr>
          <w:ilvl w:val="0"/>
          <w:numId w:val="4"/>
        </w:numPr>
        <w:ind w:firstLineChars="0"/>
        <w:rPr>
          <w:rFonts w:ascii="华文中宋" w:eastAsia="华文中宋" w:hAnsi="华文中宋"/>
          <w:szCs w:val="21"/>
        </w:rPr>
      </w:pPr>
      <w:r>
        <w:rPr>
          <w:rFonts w:ascii="华文中宋" w:eastAsia="华文中宋" w:hAnsi="华文中宋"/>
          <w:szCs w:val="21"/>
        </w:rPr>
        <w:t xml:space="preserve"> </w:t>
      </w:r>
      <w:r>
        <w:rPr>
          <w:rFonts w:ascii="华文中宋" w:eastAsia="华文中宋" w:hAnsi="华文中宋" w:hint="eastAsia"/>
          <w:szCs w:val="21"/>
        </w:rPr>
        <w:t>CMMI是CMM的修订版</w:t>
      </w:r>
      <w:r w:rsidR="00655D35">
        <w:rPr>
          <w:rFonts w:ascii="华文中宋" w:eastAsia="华文中宋" w:hAnsi="华文中宋" w:hint="eastAsia"/>
          <w:szCs w:val="21"/>
        </w:rPr>
        <w:t>，CMMI沿用了CMM等级方式，在开发过程中又吸取了TR15504的特点，增加了与类似的连续表达形式</w:t>
      </w:r>
      <w:r>
        <w:rPr>
          <w:rFonts w:ascii="华文中宋" w:eastAsia="华文中宋" w:hAnsi="华文中宋" w:hint="eastAsia"/>
          <w:szCs w:val="21"/>
        </w:rPr>
        <w:t>。</w:t>
      </w:r>
    </w:p>
    <w:p w14:paraId="714E6957" w14:textId="44FA8693" w:rsidR="00B879A5" w:rsidRPr="00B879A5" w:rsidRDefault="00B879A5" w:rsidP="00B879A5">
      <w:pPr>
        <w:pStyle w:val="a3"/>
        <w:numPr>
          <w:ilvl w:val="0"/>
          <w:numId w:val="4"/>
        </w:numPr>
        <w:ind w:firstLineChars="0"/>
        <w:rPr>
          <w:rFonts w:ascii="华文中宋" w:eastAsia="华文中宋" w:hAnsi="华文中宋" w:hint="eastAsia"/>
          <w:szCs w:val="21"/>
        </w:rPr>
      </w:pPr>
      <w:r>
        <w:rPr>
          <w:rFonts w:ascii="华文中宋" w:eastAsia="华文中宋" w:hAnsi="华文中宋"/>
          <w:szCs w:val="21"/>
        </w:rPr>
        <w:t xml:space="preserve"> </w:t>
      </w:r>
      <w:r>
        <w:rPr>
          <w:rFonts w:ascii="华文中宋" w:eastAsia="华文中宋" w:hAnsi="华文中宋" w:hint="eastAsia"/>
          <w:szCs w:val="21"/>
        </w:rPr>
        <w:t>ISO/</w:t>
      </w:r>
      <w:r>
        <w:rPr>
          <w:rFonts w:ascii="华文中宋" w:eastAsia="华文中宋" w:hAnsi="华文中宋"/>
          <w:szCs w:val="21"/>
        </w:rPr>
        <w:t xml:space="preserve">IEC </w:t>
      </w:r>
      <w:r>
        <w:rPr>
          <w:rFonts w:ascii="华文中宋" w:eastAsia="华文中宋" w:hAnsi="华文中宋" w:hint="eastAsia"/>
          <w:szCs w:val="21"/>
        </w:rPr>
        <w:t>TR</w:t>
      </w:r>
      <w:r>
        <w:rPr>
          <w:rFonts w:ascii="华文中宋" w:eastAsia="华文中宋" w:hAnsi="华文中宋"/>
          <w:szCs w:val="21"/>
        </w:rPr>
        <w:t xml:space="preserve">15504 </w:t>
      </w:r>
      <w:r>
        <w:rPr>
          <w:rFonts w:ascii="华文中宋" w:eastAsia="华文中宋" w:hAnsi="华文中宋" w:hint="eastAsia"/>
          <w:szCs w:val="21"/>
        </w:rPr>
        <w:t>《软件过程评估》于1</w:t>
      </w:r>
      <w:r>
        <w:rPr>
          <w:rFonts w:ascii="华文中宋" w:eastAsia="华文中宋" w:hAnsi="华文中宋"/>
          <w:szCs w:val="21"/>
        </w:rPr>
        <w:t>995</w:t>
      </w:r>
      <w:r>
        <w:rPr>
          <w:rFonts w:ascii="华文中宋" w:eastAsia="华文中宋" w:hAnsi="华文中宋" w:hint="eastAsia"/>
          <w:szCs w:val="21"/>
        </w:rPr>
        <w:t>年发布，目的是</w:t>
      </w:r>
      <w:r w:rsidR="00655D35">
        <w:rPr>
          <w:rFonts w:ascii="华文中宋" w:eastAsia="华文中宋" w:hAnsi="华文中宋" w:hint="eastAsia"/>
          <w:szCs w:val="21"/>
        </w:rPr>
        <w:t>向世界软件界推荐软件工程实践方法。</w:t>
      </w:r>
    </w:p>
    <w:p w14:paraId="552251EC" w14:textId="330E1B45" w:rsidR="00F65D78" w:rsidRDefault="00655D35" w:rsidP="00655D35">
      <w:pPr>
        <w:pStyle w:val="2"/>
      </w:pPr>
      <w:r>
        <w:rPr>
          <w:rFonts w:hint="eastAsia"/>
        </w:rPr>
        <w:t>二．</w:t>
      </w:r>
      <w:r w:rsidR="00E77143" w:rsidRPr="00E77143">
        <w:t>CMM</w:t>
      </w:r>
      <w:r w:rsidR="00DF5306">
        <w:rPr>
          <w:rFonts w:hint="eastAsia"/>
        </w:rPr>
        <w:t>与CMMI</w:t>
      </w:r>
      <w:r w:rsidR="00E77143" w:rsidRPr="00E77143">
        <w:rPr>
          <w:rFonts w:hint="eastAsia"/>
        </w:rPr>
        <w:t>（C</w:t>
      </w:r>
      <w:r w:rsidR="00E77143" w:rsidRPr="00E77143">
        <w:t>apability Matu</w:t>
      </w:r>
      <w:r w:rsidR="00E77143" w:rsidRPr="00E77143">
        <w:rPr>
          <w:rFonts w:hint="eastAsia"/>
        </w:rPr>
        <w:t>r</w:t>
      </w:r>
      <w:r w:rsidR="00E77143" w:rsidRPr="00E77143">
        <w:t>ity Model</w:t>
      </w:r>
      <w:r w:rsidR="00627C97">
        <w:t xml:space="preserve"> </w:t>
      </w:r>
      <w:r w:rsidR="00627C97">
        <w:rPr>
          <w:rFonts w:hint="eastAsia"/>
        </w:rPr>
        <w:t>/</w:t>
      </w:r>
      <w:r w:rsidR="00627C97">
        <w:t>Intergration</w:t>
      </w:r>
      <w:r w:rsidR="00E77143" w:rsidRPr="00E77143">
        <w:rPr>
          <w:rFonts w:hint="eastAsia"/>
        </w:rPr>
        <w:t>）</w:t>
      </w:r>
    </w:p>
    <w:p w14:paraId="6C5BF4C3" w14:textId="4E02D0C6" w:rsidR="00E77143" w:rsidRPr="00F65D78" w:rsidRDefault="00F65D78" w:rsidP="00655D35">
      <w:pPr>
        <w:pStyle w:val="3"/>
        <w:rPr>
          <w:sz w:val="36"/>
        </w:rPr>
      </w:pPr>
      <w:r w:rsidRPr="00F65D78">
        <w:rPr>
          <w:rFonts w:hint="eastAsia"/>
        </w:rPr>
        <w:t>一．来源和历史</w:t>
      </w:r>
    </w:p>
    <w:p w14:paraId="0220D3B2" w14:textId="5D1023C7" w:rsidR="00F65D78" w:rsidRPr="00544A30" w:rsidRDefault="00F65D78" w:rsidP="00F65D78">
      <w:pPr>
        <w:widowControl/>
        <w:shd w:val="clear" w:color="auto" w:fill="FFFFFF"/>
        <w:spacing w:after="225" w:line="360" w:lineRule="atLeast"/>
        <w:ind w:firstLineChars="100" w:firstLine="211"/>
        <w:jc w:val="left"/>
        <w:rPr>
          <w:rFonts w:ascii="Arial" w:eastAsia="宋体" w:hAnsi="Arial" w:cs="Arial"/>
          <w:b/>
          <w:color w:val="333333"/>
          <w:kern w:val="0"/>
          <w:szCs w:val="21"/>
        </w:rPr>
      </w:pPr>
      <w:r w:rsidRPr="00544A30">
        <w:rPr>
          <w:rFonts w:ascii="Arial" w:eastAsia="宋体" w:hAnsi="Arial" w:cs="Arial"/>
          <w:b/>
          <w:color w:val="333333"/>
          <w:kern w:val="0"/>
          <w:szCs w:val="21"/>
        </w:rPr>
        <w:t>1984</w:t>
      </w:r>
      <w:r w:rsidRPr="00544A30">
        <w:rPr>
          <w:rFonts w:ascii="Arial" w:eastAsia="宋体" w:hAnsi="Arial" w:cs="Arial"/>
          <w:b/>
          <w:color w:val="333333"/>
          <w:kern w:val="0"/>
          <w:szCs w:val="21"/>
        </w:rPr>
        <w:t>年，美国国防部资助建立了卡内基</w:t>
      </w:r>
      <w:r w:rsidRPr="00544A30">
        <w:rPr>
          <w:rFonts w:ascii="Arial" w:eastAsia="宋体" w:hAnsi="Arial" w:cs="Arial"/>
          <w:b/>
          <w:color w:val="333333"/>
          <w:kern w:val="0"/>
          <w:szCs w:val="21"/>
        </w:rPr>
        <w:t>·</w:t>
      </w:r>
      <w:r w:rsidRPr="00544A30">
        <w:rPr>
          <w:rFonts w:ascii="Arial" w:eastAsia="宋体" w:hAnsi="Arial" w:cs="Arial"/>
          <w:b/>
          <w:color w:val="333333"/>
          <w:kern w:val="0"/>
          <w:szCs w:val="21"/>
        </w:rPr>
        <w:t>梅隆大学软件研究所（</w:t>
      </w:r>
      <w:r w:rsidRPr="00544A30">
        <w:rPr>
          <w:rFonts w:ascii="Arial" w:eastAsia="宋体" w:hAnsi="Arial" w:cs="Arial"/>
          <w:b/>
          <w:color w:val="333333"/>
          <w:kern w:val="0"/>
          <w:szCs w:val="21"/>
        </w:rPr>
        <w:t>SEI</w:t>
      </w:r>
      <w:r w:rsidRPr="00544A30">
        <w:rPr>
          <w:rFonts w:ascii="Arial" w:eastAsia="宋体" w:hAnsi="Arial" w:cs="Arial"/>
          <w:b/>
          <w:color w:val="333333"/>
          <w:kern w:val="0"/>
          <w:szCs w:val="21"/>
        </w:rPr>
        <w:t>）；</w:t>
      </w:r>
      <w:r w:rsidRPr="00544A30">
        <w:rPr>
          <w:rFonts w:ascii="Arial" w:eastAsia="宋体" w:hAnsi="Arial" w:cs="Arial"/>
          <w:b/>
          <w:color w:val="333333"/>
          <w:kern w:val="0"/>
          <w:szCs w:val="21"/>
        </w:rPr>
        <w:t>1987</w:t>
      </w:r>
      <w:r w:rsidRPr="00544A30">
        <w:rPr>
          <w:rFonts w:ascii="Arial" w:eastAsia="宋体" w:hAnsi="Arial" w:cs="Arial"/>
          <w:b/>
          <w:color w:val="333333"/>
          <w:kern w:val="0"/>
          <w:szCs w:val="21"/>
        </w:rPr>
        <w:t>年，</w:t>
      </w:r>
      <w:r w:rsidRPr="00544A30">
        <w:rPr>
          <w:rFonts w:ascii="Arial" w:eastAsia="宋体" w:hAnsi="Arial" w:cs="Arial"/>
          <w:b/>
          <w:color w:val="333333"/>
          <w:kern w:val="0"/>
          <w:szCs w:val="21"/>
        </w:rPr>
        <w:t>SEI</w:t>
      </w:r>
      <w:r w:rsidRPr="00544A30">
        <w:rPr>
          <w:rFonts w:ascii="Arial" w:eastAsia="宋体" w:hAnsi="Arial" w:cs="Arial"/>
          <w:b/>
          <w:color w:val="333333"/>
          <w:kern w:val="0"/>
          <w:szCs w:val="21"/>
        </w:rPr>
        <w:t>发布第一份技术报告介绍软件能力成熟度模型（</w:t>
      </w:r>
      <w:r w:rsidRPr="00544A30">
        <w:rPr>
          <w:rFonts w:ascii="Arial" w:eastAsia="宋体" w:hAnsi="Arial" w:cs="Arial"/>
          <w:b/>
          <w:color w:val="333333"/>
          <w:kern w:val="0"/>
          <w:szCs w:val="21"/>
        </w:rPr>
        <w:t>CMM</w:t>
      </w:r>
      <w:r w:rsidRPr="00544A30">
        <w:rPr>
          <w:rFonts w:ascii="Arial" w:eastAsia="宋体" w:hAnsi="Arial" w:cs="Arial"/>
          <w:b/>
          <w:color w:val="333333"/>
          <w:kern w:val="0"/>
          <w:szCs w:val="21"/>
        </w:rPr>
        <w:t>）及作为评价国防合同承包方过程成熟度的方法论；</w:t>
      </w:r>
      <w:r w:rsidRPr="00544A30">
        <w:rPr>
          <w:rFonts w:ascii="Arial" w:eastAsia="宋体" w:hAnsi="Arial" w:cs="Arial"/>
          <w:b/>
          <w:color w:val="333333"/>
          <w:kern w:val="0"/>
          <w:szCs w:val="21"/>
        </w:rPr>
        <w:t>1991</w:t>
      </w:r>
      <w:r w:rsidRPr="00544A30">
        <w:rPr>
          <w:rFonts w:ascii="Arial" w:eastAsia="宋体" w:hAnsi="Arial" w:cs="Arial"/>
          <w:b/>
          <w:color w:val="333333"/>
          <w:kern w:val="0"/>
          <w:szCs w:val="21"/>
        </w:rPr>
        <w:t>年，</w:t>
      </w:r>
      <w:r w:rsidRPr="00544A30">
        <w:rPr>
          <w:rFonts w:ascii="Arial" w:eastAsia="宋体" w:hAnsi="Arial" w:cs="Arial"/>
          <w:b/>
          <w:color w:val="333333"/>
          <w:kern w:val="0"/>
          <w:szCs w:val="21"/>
        </w:rPr>
        <w:t>SEI</w:t>
      </w:r>
      <w:r w:rsidRPr="00544A30">
        <w:rPr>
          <w:rFonts w:ascii="Arial" w:eastAsia="宋体" w:hAnsi="Arial" w:cs="Arial"/>
          <w:b/>
          <w:color w:val="333333"/>
          <w:kern w:val="0"/>
          <w:szCs w:val="21"/>
        </w:rPr>
        <w:t>发表</w:t>
      </w:r>
      <w:r w:rsidRPr="00544A30">
        <w:rPr>
          <w:rFonts w:ascii="Arial" w:eastAsia="宋体" w:hAnsi="Arial" w:cs="Arial"/>
          <w:b/>
          <w:color w:val="333333"/>
          <w:kern w:val="0"/>
          <w:szCs w:val="21"/>
        </w:rPr>
        <w:t>1.0</w:t>
      </w:r>
      <w:r w:rsidRPr="00544A30">
        <w:rPr>
          <w:rFonts w:ascii="Arial" w:eastAsia="宋体" w:hAnsi="Arial" w:cs="Arial"/>
          <w:b/>
          <w:color w:val="333333"/>
          <w:kern w:val="0"/>
          <w:szCs w:val="21"/>
        </w:rPr>
        <w:t>版软件</w:t>
      </w:r>
      <w:r w:rsidRPr="00544A30">
        <w:rPr>
          <w:rFonts w:ascii="Arial" w:eastAsia="宋体" w:hAnsi="Arial" w:cs="Arial"/>
          <w:b/>
          <w:color w:val="333333"/>
          <w:kern w:val="0"/>
          <w:szCs w:val="21"/>
        </w:rPr>
        <w:t>CMM(SW-CMM)</w:t>
      </w:r>
      <w:r w:rsidRPr="00544A30">
        <w:rPr>
          <w:rFonts w:ascii="Arial" w:eastAsia="宋体" w:hAnsi="Arial" w:cs="Arial"/>
          <w:b/>
          <w:color w:val="333333"/>
          <w:kern w:val="0"/>
          <w:szCs w:val="21"/>
        </w:rPr>
        <w:t>。</w:t>
      </w:r>
      <w:r w:rsidRPr="00544A30">
        <w:rPr>
          <w:rFonts w:ascii="Arial" w:eastAsia="宋体" w:hAnsi="Arial" w:cs="Arial"/>
          <w:b/>
          <w:color w:val="333333"/>
          <w:kern w:val="0"/>
          <w:szCs w:val="21"/>
        </w:rPr>
        <w:t>CMM</w:t>
      </w:r>
      <w:r w:rsidRPr="00544A30">
        <w:rPr>
          <w:rFonts w:ascii="Arial" w:eastAsia="宋体" w:hAnsi="Arial" w:cs="Arial"/>
          <w:b/>
          <w:color w:val="333333"/>
          <w:kern w:val="0"/>
          <w:szCs w:val="21"/>
        </w:rPr>
        <w:t>自</w:t>
      </w:r>
      <w:r w:rsidRPr="00544A30">
        <w:rPr>
          <w:rFonts w:ascii="Arial" w:eastAsia="宋体" w:hAnsi="Arial" w:cs="Arial"/>
          <w:b/>
          <w:color w:val="333333"/>
          <w:kern w:val="0"/>
          <w:szCs w:val="21"/>
        </w:rPr>
        <w:t>1987</w:t>
      </w:r>
      <w:r w:rsidRPr="00544A30">
        <w:rPr>
          <w:rFonts w:ascii="Arial" w:eastAsia="宋体" w:hAnsi="Arial" w:cs="Arial"/>
          <w:b/>
          <w:color w:val="333333"/>
          <w:kern w:val="0"/>
          <w:szCs w:val="21"/>
        </w:rPr>
        <w:t>年开始实施认证，现已成为软件业权威的评估认证体系。</w:t>
      </w:r>
      <w:r w:rsidRPr="00544A30">
        <w:rPr>
          <w:rFonts w:ascii="Arial" w:eastAsia="宋体" w:hAnsi="Arial" w:cs="Arial"/>
          <w:b/>
          <w:color w:val="333333"/>
          <w:kern w:val="0"/>
          <w:szCs w:val="21"/>
        </w:rPr>
        <w:t>CMM</w:t>
      </w:r>
      <w:r w:rsidRPr="00544A30">
        <w:rPr>
          <w:rFonts w:ascii="Arial" w:eastAsia="宋体" w:hAnsi="Arial" w:cs="Arial"/>
          <w:b/>
          <w:color w:val="333333"/>
          <w:kern w:val="0"/>
          <w:szCs w:val="21"/>
        </w:rPr>
        <w:t>包括</w:t>
      </w:r>
      <w:r w:rsidRPr="00544A30">
        <w:rPr>
          <w:rFonts w:ascii="Arial" w:eastAsia="宋体" w:hAnsi="Arial" w:cs="Arial"/>
          <w:b/>
          <w:color w:val="333333"/>
          <w:kern w:val="0"/>
          <w:szCs w:val="21"/>
        </w:rPr>
        <w:t>5</w:t>
      </w:r>
      <w:r w:rsidRPr="00544A30">
        <w:rPr>
          <w:rFonts w:ascii="Arial" w:eastAsia="宋体" w:hAnsi="Arial" w:cs="Arial"/>
          <w:b/>
          <w:color w:val="333333"/>
          <w:kern w:val="0"/>
          <w:szCs w:val="21"/>
        </w:rPr>
        <w:t>个等级，共计</w:t>
      </w:r>
      <w:r w:rsidRPr="00544A30">
        <w:rPr>
          <w:rFonts w:ascii="Arial" w:eastAsia="宋体" w:hAnsi="Arial" w:cs="Arial"/>
          <w:b/>
          <w:color w:val="333333"/>
          <w:kern w:val="0"/>
          <w:szCs w:val="21"/>
        </w:rPr>
        <w:t>18</w:t>
      </w:r>
      <w:r w:rsidRPr="00544A30">
        <w:rPr>
          <w:rFonts w:ascii="Arial" w:eastAsia="宋体" w:hAnsi="Arial" w:cs="Arial"/>
          <w:b/>
          <w:color w:val="333333"/>
          <w:kern w:val="0"/>
          <w:szCs w:val="21"/>
        </w:rPr>
        <w:t>个</w:t>
      </w:r>
      <w:hyperlink r:id="rId6" w:tgtFrame="_blank" w:history="1">
        <w:r w:rsidRPr="00544A30">
          <w:rPr>
            <w:rFonts w:ascii="Arial" w:eastAsia="宋体" w:hAnsi="Arial" w:cs="Arial"/>
            <w:b/>
            <w:color w:val="136EC2"/>
            <w:kern w:val="0"/>
            <w:szCs w:val="21"/>
            <w:u w:val="single"/>
          </w:rPr>
          <w:t>过程域</w:t>
        </w:r>
      </w:hyperlink>
      <w:r w:rsidRPr="00544A30">
        <w:rPr>
          <w:rFonts w:ascii="Arial" w:eastAsia="宋体" w:hAnsi="Arial" w:cs="Arial"/>
          <w:b/>
          <w:color w:val="333333"/>
          <w:kern w:val="0"/>
          <w:szCs w:val="21"/>
        </w:rPr>
        <w:t>，</w:t>
      </w:r>
      <w:r w:rsidRPr="00544A30">
        <w:rPr>
          <w:rFonts w:ascii="Arial" w:eastAsia="宋体" w:hAnsi="Arial" w:cs="Arial"/>
          <w:b/>
          <w:color w:val="333333"/>
          <w:kern w:val="0"/>
          <w:szCs w:val="21"/>
        </w:rPr>
        <w:t>52</w:t>
      </w:r>
      <w:r w:rsidRPr="00544A30">
        <w:rPr>
          <w:rFonts w:ascii="Arial" w:eastAsia="宋体" w:hAnsi="Arial" w:cs="Arial"/>
          <w:b/>
          <w:color w:val="333333"/>
          <w:kern w:val="0"/>
          <w:szCs w:val="21"/>
        </w:rPr>
        <w:t>个目标，</w:t>
      </w:r>
      <w:r w:rsidRPr="00544A30">
        <w:rPr>
          <w:rFonts w:ascii="Arial" w:eastAsia="宋体" w:hAnsi="Arial" w:cs="Arial"/>
          <w:b/>
          <w:color w:val="333333"/>
          <w:kern w:val="0"/>
          <w:szCs w:val="21"/>
        </w:rPr>
        <w:t>300</w:t>
      </w:r>
      <w:r w:rsidRPr="00544A30">
        <w:rPr>
          <w:rFonts w:ascii="Arial" w:eastAsia="宋体" w:hAnsi="Arial" w:cs="Arial"/>
          <w:b/>
          <w:color w:val="333333"/>
          <w:kern w:val="0"/>
          <w:szCs w:val="21"/>
        </w:rPr>
        <w:t>多个关键实践。</w:t>
      </w:r>
    </w:p>
    <w:p w14:paraId="14437E76" w14:textId="1A543821" w:rsidR="00F65D78" w:rsidRDefault="00193F19" w:rsidP="00655D35">
      <w:pPr>
        <w:pStyle w:val="3"/>
      </w:pPr>
      <w:r>
        <w:rPr>
          <w:rFonts w:hint="eastAsia"/>
        </w:rPr>
        <w:t>二</w:t>
      </w:r>
      <w:r w:rsidR="00F65D78">
        <w:rPr>
          <w:rFonts w:hint="eastAsia"/>
        </w:rPr>
        <w:t>．基本概念</w:t>
      </w:r>
    </w:p>
    <w:p w14:paraId="03AA5F0C" w14:textId="1DA1ACD0" w:rsidR="00F65D78" w:rsidRDefault="00F65D78" w:rsidP="00DF5306">
      <w:pPr>
        <w:pStyle w:val="4"/>
        <w:spacing w:after="120" w:line="377" w:lineRule="auto"/>
      </w:pPr>
      <w:r>
        <w:rPr>
          <w:rFonts w:hint="eastAsia"/>
        </w:rPr>
        <w:t>3</w:t>
      </w:r>
      <w:r>
        <w:t>.1 CMM</w:t>
      </w:r>
      <w:r>
        <w:rPr>
          <w:rFonts w:hint="eastAsia"/>
        </w:rPr>
        <w:t>的基本定义</w:t>
      </w:r>
    </w:p>
    <w:p w14:paraId="0EC48B1D" w14:textId="5D3F55E7" w:rsidR="00F65D78" w:rsidRPr="00544A30" w:rsidRDefault="00F65D78" w:rsidP="00F65D78">
      <w:pPr>
        <w:widowControl/>
        <w:shd w:val="clear" w:color="auto" w:fill="FFFFFF"/>
        <w:spacing w:after="225" w:line="360" w:lineRule="atLeast"/>
        <w:ind w:firstLineChars="100" w:firstLine="211"/>
        <w:jc w:val="left"/>
        <w:rPr>
          <w:rFonts w:ascii="Arial" w:hAnsi="Arial" w:cs="Arial"/>
          <w:b/>
          <w:color w:val="333333"/>
          <w:sz w:val="20"/>
          <w:szCs w:val="21"/>
          <w:shd w:val="clear" w:color="auto" w:fill="FFFFFF"/>
        </w:rPr>
      </w:pPr>
      <w:r>
        <w:rPr>
          <w:rFonts w:ascii="Arial" w:eastAsia="宋体" w:hAnsi="Arial" w:cs="Arial" w:hint="eastAsia"/>
          <w:b/>
          <w:color w:val="333333"/>
          <w:kern w:val="0"/>
          <w:szCs w:val="21"/>
        </w:rPr>
        <w:t xml:space="preserve"> </w:t>
      </w:r>
      <w:r>
        <w:rPr>
          <w:rFonts w:ascii="Arial" w:eastAsia="宋体" w:hAnsi="Arial" w:cs="Arial"/>
          <w:b/>
          <w:color w:val="333333"/>
          <w:kern w:val="0"/>
          <w:szCs w:val="21"/>
        </w:rPr>
        <w:t xml:space="preserve">    </w:t>
      </w:r>
      <w:r w:rsidRPr="00544A30">
        <w:rPr>
          <w:rFonts w:ascii="Arial" w:hAnsi="Arial" w:cs="Arial"/>
          <w:b/>
          <w:color w:val="333333"/>
          <w:sz w:val="20"/>
          <w:szCs w:val="21"/>
          <w:shd w:val="clear" w:color="auto" w:fill="FFFFFF"/>
        </w:rPr>
        <w:t>CMM</w:t>
      </w:r>
      <w:r w:rsidRPr="00544A30">
        <w:rPr>
          <w:rFonts w:ascii="Arial" w:hAnsi="Arial" w:cs="Arial"/>
          <w:b/>
          <w:color w:val="333333"/>
          <w:sz w:val="20"/>
          <w:szCs w:val="21"/>
          <w:shd w:val="clear" w:color="auto" w:fill="FFFFFF"/>
        </w:rPr>
        <w:t>是指</w:t>
      </w:r>
      <w:r w:rsidRPr="00544A30">
        <w:rPr>
          <w:rFonts w:ascii="Arial" w:hAnsi="Arial" w:cs="Arial"/>
          <w:b/>
          <w:color w:val="333333"/>
          <w:sz w:val="20"/>
          <w:szCs w:val="21"/>
          <w:shd w:val="clear" w:color="auto" w:fill="FFFFFF"/>
        </w:rPr>
        <w:t>“</w:t>
      </w:r>
      <w:r w:rsidRPr="00544A30">
        <w:rPr>
          <w:rFonts w:ascii="Arial" w:hAnsi="Arial" w:cs="Arial"/>
          <w:b/>
          <w:color w:val="333333"/>
          <w:sz w:val="20"/>
          <w:szCs w:val="21"/>
          <w:shd w:val="clear" w:color="auto" w:fill="FFFFFF"/>
        </w:rPr>
        <w:t>能力成熟度模型</w:t>
      </w:r>
      <w:r w:rsidRPr="00544A30">
        <w:rPr>
          <w:rFonts w:ascii="Arial" w:hAnsi="Arial" w:cs="Arial"/>
          <w:b/>
          <w:color w:val="333333"/>
          <w:sz w:val="20"/>
          <w:szCs w:val="21"/>
          <w:shd w:val="clear" w:color="auto" w:fill="FFFFFF"/>
        </w:rPr>
        <w:t>”</w:t>
      </w:r>
      <w:r w:rsidRPr="00544A30">
        <w:rPr>
          <w:rFonts w:ascii="Arial" w:hAnsi="Arial" w:cs="Arial"/>
          <w:b/>
          <w:color w:val="333333"/>
          <w:sz w:val="20"/>
          <w:szCs w:val="21"/>
          <w:shd w:val="clear" w:color="auto" w:fill="FFFFFF"/>
        </w:rPr>
        <w:t>，其英文全称为</w:t>
      </w:r>
      <w:r w:rsidRPr="00544A30">
        <w:rPr>
          <w:rFonts w:ascii="Arial" w:hAnsi="Arial" w:cs="Arial"/>
          <w:b/>
          <w:color w:val="333333"/>
          <w:sz w:val="20"/>
          <w:szCs w:val="21"/>
          <w:shd w:val="clear" w:color="auto" w:fill="FFFFFF"/>
        </w:rPr>
        <w:t>Capability Maturity Model for Software</w:t>
      </w:r>
      <w:r w:rsidRPr="00544A30">
        <w:rPr>
          <w:rFonts w:ascii="Arial" w:hAnsi="Arial" w:cs="Arial"/>
          <w:b/>
          <w:color w:val="333333"/>
          <w:sz w:val="20"/>
          <w:szCs w:val="21"/>
          <w:shd w:val="clear" w:color="auto" w:fill="FFFFFF"/>
        </w:rPr>
        <w:t>，英文缩写为</w:t>
      </w:r>
      <w:r w:rsidRPr="00544A30">
        <w:rPr>
          <w:rFonts w:ascii="Arial" w:hAnsi="Arial" w:cs="Arial"/>
          <w:b/>
          <w:color w:val="333333"/>
          <w:sz w:val="20"/>
          <w:szCs w:val="21"/>
          <w:shd w:val="clear" w:color="auto" w:fill="FFFFFF"/>
        </w:rPr>
        <w:t>SW-CMM</w:t>
      </w:r>
      <w:r w:rsidRPr="00544A30">
        <w:rPr>
          <w:rFonts w:ascii="Arial" w:hAnsi="Arial" w:cs="Arial"/>
          <w:b/>
          <w:color w:val="333333"/>
          <w:sz w:val="20"/>
          <w:szCs w:val="21"/>
          <w:shd w:val="clear" w:color="auto" w:fill="FFFFFF"/>
        </w:rPr>
        <w:t>，简称</w:t>
      </w:r>
      <w:r w:rsidRPr="00544A30">
        <w:rPr>
          <w:rFonts w:ascii="Arial" w:hAnsi="Arial" w:cs="Arial"/>
          <w:b/>
          <w:color w:val="333333"/>
          <w:sz w:val="20"/>
          <w:szCs w:val="21"/>
          <w:shd w:val="clear" w:color="auto" w:fill="FFFFFF"/>
        </w:rPr>
        <w:t>CMM</w:t>
      </w:r>
      <w:r w:rsidRPr="00544A30">
        <w:rPr>
          <w:rFonts w:ascii="Arial" w:hAnsi="Arial" w:cs="Arial"/>
          <w:b/>
          <w:color w:val="333333"/>
          <w:sz w:val="20"/>
          <w:szCs w:val="21"/>
          <w:shd w:val="clear" w:color="auto" w:fill="FFFFFF"/>
        </w:rPr>
        <w:t>。它是对于软件组织在定义、实施、度量、控制</w:t>
      </w:r>
      <w:r w:rsidRPr="00544A30">
        <w:rPr>
          <w:rFonts w:ascii="Arial" w:hAnsi="Arial" w:cs="Arial"/>
          <w:b/>
          <w:color w:val="333333"/>
          <w:sz w:val="20"/>
          <w:szCs w:val="21"/>
          <w:shd w:val="clear" w:color="auto" w:fill="FFFFFF"/>
        </w:rPr>
        <w:lastRenderedPageBreak/>
        <w:t>和改善其软件过程的实践中各个发展阶段的描述。</w:t>
      </w:r>
      <w:r w:rsidRPr="00544A30">
        <w:rPr>
          <w:rFonts w:ascii="Arial" w:hAnsi="Arial" w:cs="Arial"/>
          <w:b/>
          <w:color w:val="333333"/>
          <w:sz w:val="20"/>
          <w:szCs w:val="21"/>
          <w:shd w:val="clear" w:color="auto" w:fill="FFFFFF"/>
        </w:rPr>
        <w:t>CMM</w:t>
      </w:r>
      <w:r w:rsidRPr="00544A30">
        <w:rPr>
          <w:rFonts w:ascii="Arial" w:hAnsi="Arial" w:cs="Arial"/>
          <w:b/>
          <w:color w:val="333333"/>
          <w:sz w:val="20"/>
          <w:szCs w:val="21"/>
          <w:shd w:val="clear" w:color="auto" w:fill="FFFFFF"/>
        </w:rPr>
        <w:t>的核心是把软件开发视为一个过程，并根据这一原则对软件开发和维护进行过程监控和研究，以使其更加科学化、标准化、使企业能够更好地实现商业目标</w:t>
      </w:r>
      <w:r w:rsidR="003A55F1">
        <w:rPr>
          <w:rFonts w:ascii="Arial" w:hAnsi="Arial" w:cs="Arial" w:hint="eastAsia"/>
          <w:b/>
          <w:color w:val="333333"/>
          <w:sz w:val="20"/>
          <w:szCs w:val="21"/>
          <w:shd w:val="clear" w:color="auto" w:fill="FFFFFF"/>
        </w:rPr>
        <w:t>,</w:t>
      </w:r>
      <w:r w:rsidR="003A55F1">
        <w:rPr>
          <w:rFonts w:ascii="Arial" w:hAnsi="Arial" w:cs="Arial" w:hint="eastAsia"/>
          <w:b/>
          <w:color w:val="333333"/>
          <w:sz w:val="20"/>
          <w:szCs w:val="21"/>
          <w:shd w:val="clear" w:color="auto" w:fill="FFFFFF"/>
        </w:rPr>
        <w:t>通过</w:t>
      </w:r>
      <w:r w:rsidR="003A55F1">
        <w:rPr>
          <w:rFonts w:ascii="Arial" w:hAnsi="Arial" w:cs="Arial" w:hint="eastAsia"/>
          <w:b/>
          <w:color w:val="333333"/>
          <w:sz w:val="20"/>
          <w:szCs w:val="21"/>
          <w:shd w:val="clear" w:color="auto" w:fill="FFFFFF"/>
        </w:rPr>
        <w:t>5</w:t>
      </w:r>
      <w:r w:rsidR="003A55F1">
        <w:rPr>
          <w:rFonts w:ascii="Arial" w:hAnsi="Arial" w:cs="Arial" w:hint="eastAsia"/>
          <w:b/>
          <w:color w:val="333333"/>
          <w:sz w:val="20"/>
          <w:szCs w:val="21"/>
          <w:shd w:val="clear" w:color="auto" w:fill="FFFFFF"/>
        </w:rPr>
        <w:t>个不断进化的层次来评定软件生产的历史和现状</w:t>
      </w:r>
      <w:r w:rsidRPr="00544A30">
        <w:rPr>
          <w:rFonts w:ascii="Arial" w:hAnsi="Arial" w:cs="Arial"/>
          <w:b/>
          <w:color w:val="333333"/>
          <w:sz w:val="20"/>
          <w:szCs w:val="21"/>
          <w:shd w:val="clear" w:color="auto" w:fill="FFFFFF"/>
        </w:rPr>
        <w:t>。</w:t>
      </w:r>
    </w:p>
    <w:p w14:paraId="145EE4A4" w14:textId="371615B5" w:rsidR="00C46EB5" w:rsidRPr="00544A30" w:rsidRDefault="00C46EB5" w:rsidP="00655D35">
      <w:pPr>
        <w:pStyle w:val="4"/>
      </w:pPr>
      <w:r w:rsidRPr="00544A30">
        <w:rPr>
          <w:rFonts w:hint="eastAsia"/>
        </w:rPr>
        <w:t>3</w:t>
      </w:r>
      <w:r w:rsidRPr="00544A30">
        <w:t>.2 CMM</w:t>
      </w:r>
      <w:r w:rsidRPr="00544A30">
        <w:rPr>
          <w:rFonts w:hint="eastAsia"/>
        </w:rPr>
        <w:t>与C</w:t>
      </w:r>
      <w:r w:rsidRPr="00544A30">
        <w:t>MMI的</w:t>
      </w:r>
      <w:r w:rsidRPr="00544A30">
        <w:rPr>
          <w:rFonts w:hint="eastAsia"/>
        </w:rPr>
        <w:t>区别</w:t>
      </w:r>
    </w:p>
    <w:p w14:paraId="27B686A7" w14:textId="7964BCCE" w:rsidR="00C46EB5" w:rsidRPr="00544A30" w:rsidRDefault="00C46EB5" w:rsidP="00C46EB5">
      <w:pPr>
        <w:widowControl/>
        <w:ind w:firstLineChars="300" w:firstLine="632"/>
        <w:jc w:val="left"/>
        <w:rPr>
          <w:rFonts w:ascii="宋体" w:eastAsia="宋体" w:hAnsi="宋体" w:cs="宋体"/>
          <w:b/>
          <w:color w:val="333333"/>
          <w:kern w:val="0"/>
          <w:szCs w:val="21"/>
          <w:shd w:val="clear" w:color="auto" w:fill="FFFFFF"/>
        </w:rPr>
      </w:pPr>
      <w:r w:rsidRPr="00544A30">
        <w:rPr>
          <w:rFonts w:ascii="宋体" w:eastAsia="宋体" w:hAnsi="宋体" w:cs="宋体"/>
          <w:b/>
          <w:color w:val="333333"/>
          <w:kern w:val="0"/>
          <w:szCs w:val="21"/>
          <w:shd w:val="clear" w:color="auto" w:fill="FFFFFF"/>
        </w:rPr>
        <w:t>(1)</w:t>
      </w:r>
      <w:r w:rsidRPr="00C46EB5">
        <w:rPr>
          <w:rFonts w:ascii="宋体" w:eastAsia="宋体" w:hAnsi="宋体" w:cs="宋体" w:hint="eastAsia"/>
          <w:b/>
          <w:color w:val="333333"/>
          <w:kern w:val="0"/>
          <w:szCs w:val="21"/>
          <w:shd w:val="clear" w:color="auto" w:fill="FFFFFF"/>
        </w:rPr>
        <w:t>CMM－Capability Maturity Model，能力成熟度模型</w:t>
      </w:r>
      <w:r w:rsidRPr="00544A30">
        <w:rPr>
          <w:rFonts w:ascii="宋体" w:eastAsia="宋体" w:hAnsi="宋体" w:cs="宋体" w:hint="eastAsia"/>
          <w:b/>
          <w:color w:val="333333"/>
          <w:kern w:val="0"/>
          <w:szCs w:val="21"/>
          <w:shd w:val="clear" w:color="auto" w:fill="FFFFFF"/>
        </w:rPr>
        <w:t>.</w:t>
      </w:r>
      <w:r w:rsidRPr="00C46EB5">
        <w:rPr>
          <w:rFonts w:ascii="宋体" w:eastAsia="宋体" w:hAnsi="宋体" w:cs="宋体" w:hint="eastAsia"/>
          <w:b/>
          <w:color w:val="333333"/>
          <w:kern w:val="0"/>
          <w:szCs w:val="21"/>
          <w:shd w:val="clear" w:color="auto" w:fill="FFFFFF"/>
        </w:rPr>
        <w:t>CMMI－Capability Maturity Model Integration，能力成熟度模型集成。</w:t>
      </w:r>
      <w:r w:rsidRPr="00C46EB5">
        <w:rPr>
          <w:rFonts w:ascii="宋体" w:eastAsia="宋体" w:hAnsi="宋体" w:cs="宋体" w:hint="eastAsia"/>
          <w:b/>
          <w:color w:val="333333"/>
          <w:kern w:val="0"/>
          <w:szCs w:val="21"/>
          <w:shd w:val="clear" w:color="auto" w:fill="FFFFFF"/>
        </w:rPr>
        <w:br/>
        <w:t xml:space="preserve">    </w:t>
      </w:r>
      <w:r w:rsidRPr="00544A30">
        <w:rPr>
          <w:rFonts w:ascii="宋体" w:eastAsia="宋体" w:hAnsi="宋体" w:cs="宋体"/>
          <w:b/>
          <w:color w:val="333333"/>
          <w:kern w:val="0"/>
          <w:szCs w:val="21"/>
          <w:shd w:val="clear" w:color="auto" w:fill="FFFFFF"/>
        </w:rPr>
        <w:t>(2)</w:t>
      </w:r>
      <w:r w:rsidRPr="00C46EB5">
        <w:rPr>
          <w:rFonts w:ascii="宋体" w:eastAsia="宋体" w:hAnsi="宋体" w:cs="宋体" w:hint="eastAsia"/>
          <w:b/>
          <w:color w:val="333333"/>
          <w:kern w:val="0"/>
          <w:szCs w:val="21"/>
          <w:shd w:val="clear" w:color="auto" w:fill="FFFFFF"/>
        </w:rPr>
        <w:t>CMMI是美国产业界、政府和卡内基梅隆大学软件工程研究所（CMU/SEI）于2002年1月推出的集成了软件工程（SW）、系统工程（SE）、集成化产品和过程开发（IPPD）等学科的综合成熟度模型；</w:t>
      </w:r>
      <w:r w:rsidRPr="00C46EB5">
        <w:rPr>
          <w:rFonts w:ascii="宋体" w:eastAsia="宋体" w:hAnsi="宋体" w:cs="宋体" w:hint="eastAsia"/>
          <w:b/>
          <w:color w:val="333333"/>
          <w:kern w:val="0"/>
          <w:szCs w:val="21"/>
          <w:shd w:val="clear" w:color="auto" w:fill="FFFFFF"/>
        </w:rPr>
        <w:br/>
        <w:t xml:space="preserve">    </w:t>
      </w:r>
      <w:r w:rsidRPr="00544A30">
        <w:rPr>
          <w:rFonts w:ascii="宋体" w:eastAsia="宋体" w:hAnsi="宋体" w:cs="宋体"/>
          <w:b/>
          <w:color w:val="333333"/>
          <w:kern w:val="0"/>
          <w:szCs w:val="21"/>
          <w:shd w:val="clear" w:color="auto" w:fill="FFFFFF"/>
        </w:rPr>
        <w:t>(3)</w:t>
      </w:r>
      <w:r w:rsidRPr="00C46EB5">
        <w:rPr>
          <w:rFonts w:ascii="宋体" w:eastAsia="宋体" w:hAnsi="宋体" w:cs="宋体" w:hint="eastAsia"/>
          <w:b/>
          <w:color w:val="333333"/>
          <w:kern w:val="0"/>
          <w:szCs w:val="21"/>
          <w:shd w:val="clear" w:color="auto" w:fill="FFFFFF"/>
        </w:rPr>
        <w:t>CMMI 不CMM 最大的不同点在于：CMM只是侧重于软件方面，CMMI是一个可以改进系统工程和软件工程的整合模式；</w:t>
      </w:r>
    </w:p>
    <w:p w14:paraId="716EF45F" w14:textId="77777777" w:rsidR="002355BB" w:rsidRPr="00FD7F1E" w:rsidRDefault="008D15C3" w:rsidP="00655D35">
      <w:pPr>
        <w:pStyle w:val="4"/>
      </w:pPr>
      <w:r w:rsidRPr="00736096">
        <w:rPr>
          <w:rFonts w:hint="eastAsia"/>
        </w:rPr>
        <w:t>3</w:t>
      </w:r>
      <w:r w:rsidRPr="00736096">
        <w:t>.3 CMM体系</w:t>
      </w:r>
      <w:r w:rsidRPr="00FD7F1E">
        <w:rPr>
          <w:rFonts w:hint="eastAsia"/>
        </w:rPr>
        <w:t>：</w:t>
      </w:r>
    </w:p>
    <w:p w14:paraId="2A9BD5BA" w14:textId="6FB9C2A9" w:rsidR="003F6C99" w:rsidRDefault="008D15C3" w:rsidP="003F6C99">
      <w:pPr>
        <w:widowControl/>
        <w:ind w:firstLineChars="200" w:firstLine="420"/>
        <w:jc w:val="left"/>
        <w:rPr>
          <w:rFonts w:ascii="Segoe UI" w:hAnsi="Segoe UI" w:cs="Segoe UI"/>
          <w:b/>
          <w:color w:val="333333"/>
          <w:szCs w:val="21"/>
          <w:shd w:val="clear" w:color="auto" w:fill="FFFFFF"/>
        </w:rPr>
      </w:pPr>
      <w:r w:rsidRPr="00544A30">
        <w:rPr>
          <w:rFonts w:ascii="Segoe UI" w:hAnsi="Segoe UI" w:cs="Segoe UI"/>
          <w:b/>
          <w:color w:val="333333"/>
          <w:szCs w:val="21"/>
          <w:shd w:val="clear" w:color="auto" w:fill="FFFFFF"/>
        </w:rPr>
        <w:t>单纯实施</w:t>
      </w:r>
      <w:r w:rsidRPr="00544A30">
        <w:rPr>
          <w:rFonts w:ascii="Segoe UI" w:hAnsi="Segoe UI" w:cs="Segoe UI"/>
          <w:b/>
          <w:color w:val="333333"/>
          <w:szCs w:val="21"/>
          <w:shd w:val="clear" w:color="auto" w:fill="FFFFFF"/>
        </w:rPr>
        <w:t>CMM</w:t>
      </w:r>
      <w:r w:rsidRPr="00544A30">
        <w:rPr>
          <w:rFonts w:ascii="Segoe UI" w:hAnsi="Segoe UI" w:cs="Segoe UI"/>
          <w:b/>
          <w:color w:val="333333"/>
          <w:szCs w:val="21"/>
          <w:shd w:val="clear" w:color="auto" w:fill="FFFFFF"/>
        </w:rPr>
        <w:t>，永远不能真正做到能力成熟度的升级，只有将实施</w:t>
      </w:r>
      <w:r w:rsidRPr="00544A30">
        <w:rPr>
          <w:rFonts w:ascii="Segoe UI" w:hAnsi="Segoe UI" w:cs="Segoe UI"/>
          <w:b/>
          <w:color w:val="333333"/>
          <w:szCs w:val="21"/>
          <w:shd w:val="clear" w:color="auto" w:fill="FFFFFF"/>
        </w:rPr>
        <w:t>CMM</w:t>
      </w:r>
      <w:r w:rsidRPr="00544A30">
        <w:rPr>
          <w:rFonts w:ascii="Segoe UI" w:hAnsi="Segoe UI" w:cs="Segoe UI"/>
          <w:b/>
          <w:color w:val="333333"/>
          <w:szCs w:val="21"/>
          <w:shd w:val="clear" w:color="auto" w:fill="FFFFFF"/>
        </w:rPr>
        <w:t>与实施</w:t>
      </w:r>
      <w:r w:rsidRPr="00544A30">
        <w:rPr>
          <w:rFonts w:ascii="Segoe UI" w:hAnsi="Segoe UI" w:cs="Segoe UI"/>
          <w:b/>
          <w:color w:val="333333"/>
          <w:szCs w:val="21"/>
          <w:shd w:val="clear" w:color="auto" w:fill="FFFFFF"/>
        </w:rPr>
        <w:t>PSP</w:t>
      </w:r>
      <w:r w:rsidRPr="00544A30">
        <w:rPr>
          <w:rFonts w:ascii="Segoe UI" w:hAnsi="Segoe UI" w:cs="Segoe UI"/>
          <w:b/>
          <w:color w:val="333333"/>
          <w:szCs w:val="21"/>
          <w:shd w:val="clear" w:color="auto" w:fill="FFFFFF"/>
        </w:rPr>
        <w:t>和</w:t>
      </w:r>
      <w:r w:rsidRPr="00544A30">
        <w:rPr>
          <w:rFonts w:ascii="Segoe UI" w:hAnsi="Segoe UI" w:cs="Segoe UI"/>
          <w:b/>
          <w:color w:val="333333"/>
          <w:szCs w:val="21"/>
          <w:shd w:val="clear" w:color="auto" w:fill="FFFFFF"/>
        </w:rPr>
        <w:t>TSP</w:t>
      </w:r>
      <w:r w:rsidRPr="00544A30">
        <w:rPr>
          <w:rFonts w:ascii="Segoe UI" w:hAnsi="Segoe UI" w:cs="Segoe UI"/>
          <w:b/>
          <w:color w:val="333333"/>
          <w:szCs w:val="21"/>
          <w:shd w:val="clear" w:color="auto" w:fill="FFFFFF"/>
        </w:rPr>
        <w:t>有机地结合起来，才能发挥最大的效力。因此，软件过程框架应该是</w:t>
      </w:r>
      <w:r w:rsidRPr="00544A30">
        <w:rPr>
          <w:rFonts w:ascii="Segoe UI" w:hAnsi="Segoe UI" w:cs="Segoe UI"/>
          <w:b/>
          <w:color w:val="333333"/>
          <w:szCs w:val="21"/>
          <w:shd w:val="clear" w:color="auto" w:fill="FFFFFF"/>
        </w:rPr>
        <w:t>CMM/PSP/TSP</w:t>
      </w:r>
      <w:r w:rsidRPr="00544A30">
        <w:rPr>
          <w:rFonts w:ascii="Segoe UI" w:hAnsi="Segoe UI" w:cs="Segoe UI"/>
          <w:b/>
          <w:color w:val="333333"/>
          <w:szCs w:val="21"/>
          <w:shd w:val="clear" w:color="auto" w:fill="FFFFFF"/>
        </w:rPr>
        <w:t>的有机集成。</w:t>
      </w:r>
      <w:r w:rsidRPr="00544A30">
        <w:rPr>
          <w:rFonts w:ascii="Segoe UI" w:hAnsi="Segoe UI" w:cs="Segoe UI"/>
          <w:b/>
          <w:color w:val="333333"/>
          <w:szCs w:val="21"/>
        </w:rPr>
        <w:br/>
      </w:r>
      <w:r w:rsidR="002355BB">
        <w:rPr>
          <w:rFonts w:ascii="Segoe UI" w:hAnsi="Segoe UI" w:cs="Segoe UI" w:hint="eastAsia"/>
          <w:b/>
          <w:color w:val="333333"/>
          <w:szCs w:val="21"/>
          <w:shd w:val="clear" w:color="auto" w:fill="FFFFFF"/>
        </w:rPr>
        <w:t xml:space="preserve"> </w:t>
      </w:r>
      <w:r w:rsidR="002355BB">
        <w:rPr>
          <w:rFonts w:ascii="Segoe UI" w:hAnsi="Segoe UI" w:cs="Segoe UI"/>
          <w:b/>
          <w:color w:val="333333"/>
          <w:szCs w:val="21"/>
          <w:shd w:val="clear" w:color="auto" w:fill="FFFFFF"/>
        </w:rPr>
        <w:t xml:space="preserve">   </w:t>
      </w:r>
      <w:r w:rsidRPr="00544A30">
        <w:rPr>
          <w:rFonts w:ascii="Segoe UI" w:hAnsi="Segoe UI" w:cs="Segoe UI"/>
          <w:b/>
          <w:color w:val="333333"/>
          <w:szCs w:val="21"/>
          <w:shd w:val="clear" w:color="auto" w:fill="FFFFFF"/>
        </w:rPr>
        <w:t>由于</w:t>
      </w:r>
      <w:r w:rsidRPr="00544A30">
        <w:rPr>
          <w:rFonts w:ascii="Segoe UI" w:hAnsi="Segoe UI" w:cs="Segoe UI"/>
          <w:b/>
          <w:color w:val="333333"/>
          <w:szCs w:val="21"/>
          <w:shd w:val="clear" w:color="auto" w:fill="FFFFFF"/>
        </w:rPr>
        <w:t>CMM</w:t>
      </w:r>
      <w:r w:rsidRPr="00544A30">
        <w:rPr>
          <w:rFonts w:ascii="Segoe UI" w:hAnsi="Segoe UI" w:cs="Segoe UI"/>
          <w:b/>
          <w:color w:val="333333"/>
          <w:szCs w:val="21"/>
          <w:shd w:val="clear" w:color="auto" w:fill="FFFFFF"/>
        </w:rPr>
        <w:t>并未提供有关实现</w:t>
      </w:r>
      <w:r w:rsidRPr="00544A30">
        <w:rPr>
          <w:rFonts w:ascii="Segoe UI" w:hAnsi="Segoe UI" w:cs="Segoe UI"/>
          <w:b/>
          <w:color w:val="333333"/>
          <w:szCs w:val="21"/>
          <w:shd w:val="clear" w:color="auto" w:fill="FFFFFF"/>
        </w:rPr>
        <w:t>CMM</w:t>
      </w:r>
      <w:r w:rsidRPr="00544A30">
        <w:rPr>
          <w:rFonts w:ascii="Segoe UI" w:hAnsi="Segoe UI" w:cs="Segoe UI"/>
          <w:b/>
          <w:color w:val="333333"/>
          <w:szCs w:val="21"/>
          <w:shd w:val="clear" w:color="auto" w:fill="FFFFFF"/>
        </w:rPr>
        <w:t>关键过程域所需的具体知识和技能，因此，美国</w:t>
      </w:r>
      <w:r w:rsidRPr="00544A30">
        <w:rPr>
          <w:rFonts w:ascii="Segoe UI" w:hAnsi="Segoe UI" w:cs="Segoe UI"/>
          <w:b/>
          <w:color w:val="333333"/>
          <w:szCs w:val="21"/>
          <w:shd w:val="clear" w:color="auto" w:fill="FFFFFF"/>
        </w:rPr>
        <w:t xml:space="preserve"> Carnegie Mellon </w:t>
      </w:r>
      <w:r w:rsidRPr="00544A30">
        <w:rPr>
          <w:rFonts w:ascii="Segoe UI" w:hAnsi="Segoe UI" w:cs="Segoe UI"/>
          <w:b/>
          <w:color w:val="333333"/>
          <w:szCs w:val="21"/>
          <w:shd w:val="clear" w:color="auto" w:fill="FFFFFF"/>
        </w:rPr>
        <w:t>大学软件工程研究所</w:t>
      </w:r>
      <w:r w:rsidRPr="00544A30">
        <w:rPr>
          <w:rFonts w:ascii="Segoe UI" w:hAnsi="Segoe UI" w:cs="Segoe UI"/>
          <w:b/>
          <w:color w:val="333333"/>
          <w:szCs w:val="21"/>
          <w:shd w:val="clear" w:color="auto" w:fill="FFFFFF"/>
        </w:rPr>
        <w:t xml:space="preserve">(CMU/SEI) </w:t>
      </w:r>
      <w:r w:rsidRPr="00544A30">
        <w:rPr>
          <w:rFonts w:ascii="Segoe UI" w:hAnsi="Segoe UI" w:cs="Segoe UI"/>
          <w:b/>
          <w:color w:val="333333"/>
          <w:szCs w:val="21"/>
          <w:shd w:val="clear" w:color="auto" w:fill="FFFFFF"/>
        </w:rPr>
        <w:t>以</w:t>
      </w:r>
      <w:r w:rsidRPr="00544A30">
        <w:rPr>
          <w:rFonts w:ascii="Segoe UI" w:hAnsi="Segoe UI" w:cs="Segoe UI"/>
          <w:b/>
          <w:color w:val="333333"/>
          <w:szCs w:val="21"/>
          <w:shd w:val="clear" w:color="auto" w:fill="FFFFFF"/>
        </w:rPr>
        <w:t>W.S.Humphrey</w:t>
      </w:r>
      <w:r w:rsidRPr="00544A30">
        <w:rPr>
          <w:rFonts w:ascii="Segoe UI" w:hAnsi="Segoe UI" w:cs="Segoe UI"/>
          <w:b/>
          <w:color w:val="333333"/>
          <w:szCs w:val="21"/>
          <w:shd w:val="clear" w:color="auto" w:fill="FFFFFF"/>
        </w:rPr>
        <w:t>为首主持研究与开发了个体软件过程</w:t>
      </w:r>
      <w:r w:rsidRPr="00544A30">
        <w:rPr>
          <w:rFonts w:ascii="Segoe UI" w:hAnsi="Segoe UI" w:cs="Segoe UI"/>
          <w:b/>
          <w:color w:val="333333"/>
          <w:szCs w:val="21"/>
          <w:shd w:val="clear" w:color="auto" w:fill="FFFFFF"/>
        </w:rPr>
        <w:t>PSP</w:t>
      </w:r>
      <w:r w:rsidRPr="00544A30">
        <w:rPr>
          <w:rFonts w:ascii="Segoe UI" w:hAnsi="Segoe UI" w:cs="Segoe UI"/>
          <w:b/>
          <w:color w:val="333333"/>
          <w:szCs w:val="21"/>
          <w:shd w:val="clear" w:color="auto" w:fill="FFFFFF"/>
        </w:rPr>
        <w:t>（</w:t>
      </w:r>
      <w:r w:rsidRPr="00544A30">
        <w:rPr>
          <w:rFonts w:ascii="Segoe UI" w:hAnsi="Segoe UI" w:cs="Segoe UI"/>
          <w:b/>
          <w:color w:val="333333"/>
          <w:szCs w:val="21"/>
          <w:shd w:val="clear" w:color="auto" w:fill="FFFFFF"/>
        </w:rPr>
        <w:t>Personal software process</w:t>
      </w:r>
      <w:r w:rsidRPr="00544A30">
        <w:rPr>
          <w:rFonts w:ascii="Segoe UI" w:hAnsi="Segoe UI" w:cs="Segoe UI"/>
          <w:b/>
          <w:color w:val="333333"/>
          <w:szCs w:val="21"/>
          <w:shd w:val="clear" w:color="auto" w:fill="FFFFFF"/>
        </w:rPr>
        <w:t>）和群组软件过程</w:t>
      </w:r>
      <w:r w:rsidRPr="00544A30">
        <w:rPr>
          <w:rFonts w:ascii="Segoe UI" w:hAnsi="Segoe UI" w:cs="Segoe UI"/>
          <w:b/>
          <w:color w:val="333333"/>
          <w:szCs w:val="21"/>
          <w:shd w:val="clear" w:color="auto" w:fill="FFFFFF"/>
        </w:rPr>
        <w:t>TSP(Team Software Process)</w:t>
      </w:r>
      <w:r w:rsidRPr="00544A30">
        <w:rPr>
          <w:rFonts w:ascii="Segoe UI" w:hAnsi="Segoe UI" w:cs="Segoe UI"/>
          <w:b/>
          <w:color w:val="333333"/>
          <w:szCs w:val="21"/>
          <w:shd w:val="clear" w:color="auto" w:fill="FFFFFF"/>
        </w:rPr>
        <w:t>，形成</w:t>
      </w:r>
      <w:r w:rsidRPr="00544A30">
        <w:rPr>
          <w:rFonts w:ascii="Segoe UI" w:hAnsi="Segoe UI" w:cs="Segoe UI"/>
          <w:b/>
          <w:color w:val="333333"/>
          <w:szCs w:val="21"/>
          <w:shd w:val="clear" w:color="auto" w:fill="FFFFFF"/>
        </w:rPr>
        <w:t>CMM/PSP/TSP</w:t>
      </w:r>
      <w:r w:rsidRPr="00544A30">
        <w:rPr>
          <w:rFonts w:ascii="Segoe UI" w:hAnsi="Segoe UI" w:cs="Segoe UI"/>
          <w:b/>
          <w:color w:val="333333"/>
          <w:szCs w:val="21"/>
          <w:shd w:val="clear" w:color="auto" w:fill="FFFFFF"/>
        </w:rPr>
        <w:t>体系。</w:t>
      </w:r>
    </w:p>
    <w:p w14:paraId="446DB4B9" w14:textId="1A0EE610" w:rsidR="003F6C99" w:rsidRDefault="003F6C99" w:rsidP="003F6C99">
      <w:pPr>
        <w:pStyle w:val="4"/>
        <w:spacing w:after="240" w:line="377" w:lineRule="auto"/>
        <w:rPr>
          <w:shd w:val="clear" w:color="auto" w:fill="FFFFFF"/>
        </w:rPr>
      </w:pPr>
      <w:r>
        <w:rPr>
          <w:rFonts w:hint="eastAsia"/>
          <w:shd w:val="clear" w:color="auto" w:fill="FFFFFF"/>
        </w:rPr>
        <w:t>3</w:t>
      </w:r>
      <w:r>
        <w:rPr>
          <w:shd w:val="clear" w:color="auto" w:fill="FFFFFF"/>
        </w:rPr>
        <w:t>.4</w:t>
      </w:r>
      <w:r>
        <w:rPr>
          <w:rFonts w:hint="eastAsia"/>
          <w:shd w:val="clear" w:color="auto" w:fill="FFFFFF"/>
        </w:rPr>
        <w:t>CMM质量思想</w:t>
      </w:r>
    </w:p>
    <w:p w14:paraId="3BF04FA3" w14:textId="2318A9EF" w:rsidR="003F6C99" w:rsidRDefault="003F6C99" w:rsidP="003F6C99">
      <w:pPr>
        <w:ind w:firstLineChars="100" w:firstLine="210"/>
      </w:pPr>
      <w:r>
        <w:rPr>
          <w:rFonts w:hint="eastAsia"/>
        </w:rPr>
        <w:t>（1）软件过程能力成熟度是指一个特定过程被明确地定义、管理、测量、控制并且是有效的程度。</w:t>
      </w:r>
    </w:p>
    <w:p w14:paraId="489CB620" w14:textId="321A63A4" w:rsidR="003F6C99" w:rsidRDefault="003F6C99" w:rsidP="003F6C99">
      <w:pPr>
        <w:ind w:firstLineChars="100" w:firstLine="210"/>
      </w:pPr>
      <w:r>
        <w:rPr>
          <w:rFonts w:hint="eastAsia"/>
        </w:rPr>
        <w:t>（2）成熟度意味着能力上的增长能力，</w:t>
      </w:r>
      <w:r w:rsidR="00530393">
        <w:rPr>
          <w:rFonts w:hint="eastAsia"/>
        </w:rPr>
        <w:t>并表明一个组织软件过程的丰富性和在项目中运用它时的一致性。</w:t>
      </w:r>
    </w:p>
    <w:p w14:paraId="396D694A" w14:textId="3964370E" w:rsidR="00530393" w:rsidRDefault="00530393" w:rsidP="003F6C99">
      <w:pPr>
        <w:ind w:firstLineChars="100" w:firstLine="210"/>
      </w:pPr>
      <w:r>
        <w:rPr>
          <w:rFonts w:hint="eastAsia"/>
        </w:rPr>
        <w:t>如下图：</w:t>
      </w:r>
    </w:p>
    <w:p w14:paraId="161CE327" w14:textId="0F0C2D61" w:rsidR="003F6C99" w:rsidRPr="003F6C99" w:rsidRDefault="00530393" w:rsidP="00530393">
      <w:pPr>
        <w:ind w:firstLineChars="100" w:firstLine="210"/>
        <w:rPr>
          <w:rFonts w:hint="eastAsia"/>
        </w:rPr>
      </w:pPr>
      <w:r>
        <w:rPr>
          <w:rFonts w:hint="eastAsia"/>
        </w:rPr>
        <w:t xml:space="preserve"> </w:t>
      </w:r>
      <w:r>
        <w:t xml:space="preserve">   </w:t>
      </w:r>
      <w:r>
        <w:rPr>
          <w:noProof/>
        </w:rPr>
        <w:drawing>
          <wp:inline distT="0" distB="0" distL="0" distR="0" wp14:anchorId="647118D4" wp14:editId="350EACE9">
            <wp:extent cx="3535680" cy="20116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680" cy="2011680"/>
                    </a:xfrm>
                    <a:prstGeom prst="rect">
                      <a:avLst/>
                    </a:prstGeom>
                  </pic:spPr>
                </pic:pic>
              </a:graphicData>
            </a:graphic>
          </wp:inline>
        </w:drawing>
      </w:r>
    </w:p>
    <w:p w14:paraId="59AC18FB" w14:textId="5136E577" w:rsidR="00C46EB5" w:rsidRPr="00C46EB5" w:rsidRDefault="00C46EB5" w:rsidP="00655D35">
      <w:pPr>
        <w:pStyle w:val="4"/>
        <w:rPr>
          <w:rFonts w:ascii="Arial" w:hAnsi="Arial"/>
        </w:rPr>
      </w:pPr>
      <w:r>
        <w:lastRenderedPageBreak/>
        <w:t>3.</w:t>
      </w:r>
      <w:r w:rsidR="003F6C99">
        <w:t>5</w:t>
      </w:r>
      <w:r w:rsidR="008D15C3">
        <w:t xml:space="preserve"> </w:t>
      </w:r>
      <w:r w:rsidRPr="00C46EB5">
        <w:rPr>
          <w:rFonts w:hint="eastAsia"/>
        </w:rPr>
        <w:t>CMMI的表现形式有2种</w:t>
      </w:r>
    </w:p>
    <w:p w14:paraId="5BBDBE7E" w14:textId="7FBF45B0" w:rsidR="00C46EB5" w:rsidRPr="00544A30" w:rsidRDefault="00C46EB5" w:rsidP="00C46EB5">
      <w:pPr>
        <w:widowControl/>
        <w:jc w:val="left"/>
        <w:rPr>
          <w:rFonts w:ascii="宋体" w:eastAsia="宋体" w:hAnsi="宋体" w:cs="Arial"/>
          <w:b/>
          <w:color w:val="4F4F4F"/>
          <w:kern w:val="0"/>
          <w:szCs w:val="21"/>
        </w:rPr>
      </w:pPr>
      <w:r w:rsidRPr="00C46EB5">
        <w:rPr>
          <w:rFonts w:ascii="宋体" w:eastAsia="宋体" w:hAnsi="宋体" w:cs="宋体" w:hint="eastAsia"/>
          <w:color w:val="333333"/>
          <w:kern w:val="0"/>
          <w:szCs w:val="21"/>
          <w:shd w:val="clear" w:color="auto" w:fill="FFFFFF"/>
        </w:rPr>
        <w:t>   </w:t>
      </w:r>
      <w:r>
        <w:rPr>
          <w:rFonts w:ascii="宋体" w:eastAsia="宋体" w:hAnsi="宋体" w:cs="宋体"/>
          <w:color w:val="333333"/>
          <w:kern w:val="0"/>
          <w:szCs w:val="21"/>
          <w:shd w:val="clear" w:color="auto" w:fill="FFFFFF"/>
        </w:rPr>
        <w:t xml:space="preserve"> </w:t>
      </w:r>
      <w:r w:rsidRPr="00544A30">
        <w:rPr>
          <w:rFonts w:ascii="宋体" w:eastAsia="宋体" w:hAnsi="宋体" w:cs="宋体" w:hint="eastAsia"/>
          <w:b/>
          <w:color w:val="333333"/>
          <w:kern w:val="0"/>
          <w:szCs w:val="21"/>
          <w:shd w:val="clear" w:color="auto" w:fill="FFFFFF"/>
        </w:rPr>
        <w:t>（1）</w:t>
      </w:r>
      <w:r w:rsidRPr="00C46EB5">
        <w:rPr>
          <w:rFonts w:ascii="宋体" w:eastAsia="宋体" w:hAnsi="宋体" w:cs="宋体" w:hint="eastAsia"/>
          <w:b/>
          <w:color w:val="333333"/>
          <w:kern w:val="0"/>
          <w:szCs w:val="21"/>
          <w:shd w:val="clear" w:color="auto" w:fill="FFFFFF"/>
        </w:rPr>
        <w:t>阶段式 ，成熟度级别：应用亍跨多丧过程域的组织过程改迚的成果。五个成熟度级别1-5。 </w:t>
      </w:r>
      <w:r w:rsidRPr="00C46EB5">
        <w:rPr>
          <w:rFonts w:ascii="宋体" w:eastAsia="宋体" w:hAnsi="宋体" w:cs="宋体" w:hint="eastAsia"/>
          <w:b/>
          <w:color w:val="333333"/>
          <w:kern w:val="0"/>
          <w:szCs w:val="21"/>
          <w:shd w:val="clear" w:color="auto" w:fill="FFFFFF"/>
        </w:rPr>
        <w:br/>
      </w:r>
      <w:r w:rsidRPr="00544A30">
        <w:rPr>
          <w:rFonts w:ascii="宋体" w:eastAsia="宋体" w:hAnsi="宋体" w:cs="宋体" w:hint="eastAsia"/>
          <w:b/>
          <w:kern w:val="0"/>
          <w:szCs w:val="21"/>
        </w:rPr>
        <w:t xml:space="preserve"> </w:t>
      </w:r>
      <w:r w:rsidRPr="00544A30">
        <w:rPr>
          <w:rFonts w:ascii="宋体" w:eastAsia="宋体" w:hAnsi="宋体" w:cs="宋体"/>
          <w:b/>
          <w:kern w:val="0"/>
          <w:szCs w:val="21"/>
        </w:rPr>
        <w:t xml:space="preserve">    </w:t>
      </w:r>
      <w:r w:rsidRPr="00544A30">
        <w:rPr>
          <w:rFonts w:ascii="宋体" w:eastAsia="宋体" w:hAnsi="宋体" w:cs="Arial" w:hint="eastAsia"/>
          <w:b/>
          <w:color w:val="4F4F4F"/>
          <w:kern w:val="0"/>
          <w:szCs w:val="21"/>
        </w:rPr>
        <w:t>（2）</w:t>
      </w:r>
      <w:r w:rsidRPr="00C46EB5">
        <w:rPr>
          <w:rFonts w:ascii="宋体" w:eastAsia="宋体" w:hAnsi="宋体" w:cs="Arial" w:hint="eastAsia"/>
          <w:b/>
          <w:color w:val="4F4F4F"/>
          <w:kern w:val="0"/>
          <w:szCs w:val="21"/>
        </w:rPr>
        <w:t>连续式 ，能力级别：应用亍单个过程域中的组织过程改进的成果。四个能力级别0-3。</w:t>
      </w:r>
    </w:p>
    <w:p w14:paraId="411F6630" w14:textId="6FFF4ADD" w:rsidR="00C46EB5" w:rsidRPr="00544A30" w:rsidRDefault="00C46EB5" w:rsidP="00C46EB5">
      <w:pPr>
        <w:widowControl/>
        <w:ind w:firstLine="480"/>
        <w:jc w:val="left"/>
        <w:rPr>
          <w:rFonts w:ascii="宋体" w:eastAsia="宋体" w:hAnsi="宋体" w:cs="宋体"/>
          <w:b/>
          <w:kern w:val="0"/>
          <w:szCs w:val="21"/>
        </w:rPr>
      </w:pPr>
      <w:r w:rsidRPr="00544A30">
        <w:rPr>
          <w:rFonts w:ascii="宋体" w:eastAsia="宋体" w:hAnsi="宋体" w:cs="宋体" w:hint="eastAsia"/>
          <w:b/>
          <w:kern w:val="0"/>
          <w:szCs w:val="21"/>
        </w:rPr>
        <w:t>（3）5个成熟度级别</w:t>
      </w:r>
      <w:r w:rsidR="00013F13" w:rsidRPr="00544A30">
        <w:rPr>
          <w:rFonts w:ascii="宋体" w:eastAsia="宋体" w:hAnsi="宋体" w:cs="宋体"/>
          <w:b/>
          <w:kern w:val="0"/>
          <w:szCs w:val="21"/>
        </w:rPr>
        <w:t>—</w:t>
      </w:r>
      <w:r w:rsidR="00013F13" w:rsidRPr="00544A30">
        <w:rPr>
          <w:rFonts w:ascii="宋体" w:eastAsia="宋体" w:hAnsi="宋体" w:cs="宋体" w:hint="eastAsia"/>
          <w:b/>
          <w:kern w:val="0"/>
          <w:szCs w:val="21"/>
        </w:rPr>
        <w:t>只有最低的级别依次满足了，才能评选更高的等级级别</w:t>
      </w:r>
      <w:r w:rsidR="007C6DE4" w:rsidRPr="00544A30">
        <w:rPr>
          <w:rFonts w:ascii="宋体" w:eastAsia="宋体" w:hAnsi="宋体" w:cs="宋体" w:hint="eastAsia"/>
          <w:b/>
          <w:kern w:val="0"/>
          <w:szCs w:val="21"/>
        </w:rPr>
        <w:t>，级别如下：</w:t>
      </w:r>
    </w:p>
    <w:p w14:paraId="79CE8C45" w14:textId="77777777" w:rsidR="00013F13" w:rsidRPr="00C46EB5" w:rsidRDefault="00C46EB5" w:rsidP="00C46EB5">
      <w:pPr>
        <w:widowControl/>
        <w:ind w:firstLine="48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p>
    <w:tbl>
      <w:tblPr>
        <w:tblStyle w:val="a9"/>
        <w:tblW w:w="0" w:type="auto"/>
        <w:tblLook w:val="04A0" w:firstRow="1" w:lastRow="0" w:firstColumn="1" w:lastColumn="0" w:noHBand="0" w:noVBand="1"/>
      </w:tblPr>
      <w:tblGrid>
        <w:gridCol w:w="2451"/>
        <w:gridCol w:w="2364"/>
        <w:gridCol w:w="2539"/>
      </w:tblGrid>
      <w:tr w:rsidR="00013F13" w14:paraId="190666B9" w14:textId="77777777" w:rsidTr="00544A30">
        <w:trPr>
          <w:trHeight w:val="1195"/>
        </w:trPr>
        <w:tc>
          <w:tcPr>
            <w:tcW w:w="2451" w:type="dxa"/>
          </w:tcPr>
          <w:p w14:paraId="0C00466D" w14:textId="24821982" w:rsidR="00013F13" w:rsidRPr="00544A30" w:rsidRDefault="00013F13" w:rsidP="00C46EB5">
            <w:pPr>
              <w:widowControl/>
              <w:jc w:val="left"/>
              <w:rPr>
                <w:rFonts w:ascii="宋体" w:eastAsia="宋体" w:hAnsi="宋体" w:cs="宋体"/>
                <w:b/>
                <w:kern w:val="0"/>
                <w:sz w:val="24"/>
                <w:szCs w:val="24"/>
              </w:rPr>
            </w:pPr>
            <w:r w:rsidRPr="00544A30">
              <w:rPr>
                <w:rFonts w:ascii="宋体" w:eastAsia="宋体" w:hAnsi="宋体" w:cs="宋体" w:hint="eastAsia"/>
                <w:b/>
                <w:kern w:val="0"/>
                <w:sz w:val="24"/>
                <w:szCs w:val="24"/>
              </w:rPr>
              <w:t>能力等级</w:t>
            </w:r>
          </w:p>
        </w:tc>
        <w:tc>
          <w:tcPr>
            <w:tcW w:w="2364" w:type="dxa"/>
          </w:tcPr>
          <w:p w14:paraId="019A7D4C" w14:textId="2E19681E" w:rsidR="00013F13" w:rsidRDefault="00013F13" w:rsidP="00C46EB5">
            <w:pPr>
              <w:widowControl/>
              <w:jc w:val="left"/>
              <w:rPr>
                <w:rFonts w:ascii="宋体" w:eastAsia="宋体" w:hAnsi="宋体" w:cs="宋体"/>
                <w:kern w:val="0"/>
                <w:sz w:val="24"/>
                <w:szCs w:val="24"/>
              </w:rPr>
            </w:pPr>
            <w:r>
              <w:rPr>
                <w:rFonts w:ascii="宋体" w:eastAsia="宋体" w:hAnsi="宋体" w:cs="宋体" w:hint="eastAsia"/>
                <w:kern w:val="0"/>
                <w:sz w:val="24"/>
                <w:szCs w:val="24"/>
              </w:rPr>
              <w:t>特点</w:t>
            </w:r>
          </w:p>
        </w:tc>
        <w:tc>
          <w:tcPr>
            <w:tcW w:w="2539" w:type="dxa"/>
          </w:tcPr>
          <w:p w14:paraId="1EC57AD8" w14:textId="0F9FA011" w:rsidR="00013F13" w:rsidRDefault="00013F13" w:rsidP="00C46EB5">
            <w:pPr>
              <w:widowControl/>
              <w:jc w:val="left"/>
              <w:rPr>
                <w:rFonts w:ascii="宋体" w:eastAsia="宋体" w:hAnsi="宋体" w:cs="宋体"/>
                <w:kern w:val="0"/>
                <w:sz w:val="24"/>
                <w:szCs w:val="24"/>
              </w:rPr>
            </w:pPr>
            <w:r>
              <w:rPr>
                <w:rFonts w:ascii="宋体" w:eastAsia="宋体" w:hAnsi="宋体" w:cs="宋体" w:hint="eastAsia"/>
                <w:kern w:val="0"/>
                <w:sz w:val="24"/>
                <w:szCs w:val="24"/>
              </w:rPr>
              <w:t>关键过程</w:t>
            </w:r>
          </w:p>
        </w:tc>
      </w:tr>
      <w:tr w:rsidR="00013F13" w14:paraId="77837D28" w14:textId="77777777" w:rsidTr="00544A30">
        <w:trPr>
          <w:trHeight w:val="1195"/>
        </w:trPr>
        <w:tc>
          <w:tcPr>
            <w:tcW w:w="2451" w:type="dxa"/>
          </w:tcPr>
          <w:p w14:paraId="259F734E" w14:textId="044381D2" w:rsidR="00013F13" w:rsidRPr="00544A30" w:rsidRDefault="00013F13" w:rsidP="00C46EB5">
            <w:pPr>
              <w:widowControl/>
              <w:jc w:val="left"/>
              <w:rPr>
                <w:rFonts w:ascii="宋体" w:eastAsia="宋体" w:hAnsi="宋体" w:cs="宋体"/>
                <w:b/>
                <w:kern w:val="0"/>
                <w:sz w:val="24"/>
                <w:szCs w:val="24"/>
              </w:rPr>
            </w:pPr>
            <w:r w:rsidRPr="00544A30">
              <w:rPr>
                <w:rFonts w:ascii="宋体" w:eastAsia="宋体" w:hAnsi="宋体" w:cs="宋体" w:hint="eastAsia"/>
                <w:b/>
                <w:kern w:val="0"/>
                <w:sz w:val="24"/>
                <w:szCs w:val="24"/>
              </w:rPr>
              <w:t>第一级 初始级</w:t>
            </w:r>
          </w:p>
        </w:tc>
        <w:tc>
          <w:tcPr>
            <w:tcW w:w="2364" w:type="dxa"/>
          </w:tcPr>
          <w:p w14:paraId="711739FB" w14:textId="0494561B" w:rsidR="00013F13" w:rsidRPr="00544A30" w:rsidRDefault="00013F13" w:rsidP="00C46EB5">
            <w:pPr>
              <w:widowControl/>
              <w:jc w:val="left"/>
              <w:rPr>
                <w:rFonts w:ascii="宋体" w:eastAsia="宋体" w:hAnsi="宋体" w:cs="宋体"/>
                <w:b/>
                <w:kern w:val="0"/>
                <w:sz w:val="24"/>
                <w:szCs w:val="24"/>
              </w:rPr>
            </w:pPr>
            <w:r w:rsidRPr="00544A30">
              <w:rPr>
                <w:rFonts w:ascii="宋体" w:eastAsia="宋体" w:hAnsi="宋体" w:cs="宋体" w:hint="eastAsia"/>
                <w:b/>
                <w:kern w:val="0"/>
                <w:sz w:val="20"/>
                <w:szCs w:val="24"/>
              </w:rPr>
              <w:t>软件过程是混乱无序的，对过程几乎没有定义，成功依靠的是个人的才能和经验，管理方式属于反应式。</w:t>
            </w:r>
            <w:r w:rsidR="007C6DE4" w:rsidRPr="00544A30">
              <w:rPr>
                <w:rFonts w:ascii="宋体" w:eastAsia="宋体" w:hAnsi="宋体" w:cs="宋体" w:hint="eastAsia"/>
                <w:b/>
                <w:kern w:val="0"/>
                <w:sz w:val="20"/>
                <w:szCs w:val="24"/>
              </w:rPr>
              <w:t>（</w:t>
            </w:r>
            <w:r w:rsidR="007C6DE4" w:rsidRPr="00544A30">
              <w:rPr>
                <w:rFonts w:ascii="宋体" w:eastAsia="宋体" w:hAnsi="宋体" w:cs="宋体" w:hint="eastAsia"/>
                <w:b/>
                <w:color w:val="FF0000"/>
                <w:kern w:val="0"/>
                <w:sz w:val="20"/>
                <w:szCs w:val="24"/>
              </w:rPr>
              <w:t>一般企业皆有</w:t>
            </w:r>
            <w:r w:rsidR="007C6DE4" w:rsidRPr="00544A30">
              <w:rPr>
                <w:rFonts w:ascii="宋体" w:eastAsia="宋体" w:hAnsi="宋体" w:cs="宋体" w:hint="eastAsia"/>
                <w:b/>
                <w:kern w:val="0"/>
                <w:sz w:val="20"/>
                <w:szCs w:val="24"/>
              </w:rPr>
              <w:t>）</w:t>
            </w:r>
          </w:p>
        </w:tc>
        <w:tc>
          <w:tcPr>
            <w:tcW w:w="2539" w:type="dxa"/>
          </w:tcPr>
          <w:p w14:paraId="2318550C" w14:textId="333A7C56" w:rsidR="00013F13" w:rsidRDefault="00FA2A8F" w:rsidP="00C46EB5">
            <w:pPr>
              <w:widowControl/>
              <w:jc w:val="left"/>
              <w:rPr>
                <w:rFonts w:ascii="宋体" w:eastAsia="宋体" w:hAnsi="宋体" w:cs="宋体"/>
                <w:kern w:val="0"/>
                <w:sz w:val="24"/>
                <w:szCs w:val="24"/>
              </w:rPr>
            </w:pPr>
            <w:r>
              <w:rPr>
                <w:rFonts w:ascii="宋体" w:eastAsia="宋体" w:hAnsi="宋体" w:cs="宋体" w:hint="eastAsia"/>
                <w:kern w:val="0"/>
                <w:sz w:val="24"/>
                <w:szCs w:val="24"/>
              </w:rPr>
              <w:t>过程不可预测</w:t>
            </w:r>
          </w:p>
        </w:tc>
      </w:tr>
      <w:tr w:rsidR="00013F13" w14:paraId="6DCA7909" w14:textId="77777777" w:rsidTr="00544A30">
        <w:trPr>
          <w:trHeight w:val="1233"/>
        </w:trPr>
        <w:tc>
          <w:tcPr>
            <w:tcW w:w="2451" w:type="dxa"/>
          </w:tcPr>
          <w:p w14:paraId="0A655288" w14:textId="13B67A87" w:rsidR="00013F13" w:rsidRPr="00544A30" w:rsidRDefault="00013F13" w:rsidP="00C46EB5">
            <w:pPr>
              <w:widowControl/>
              <w:jc w:val="left"/>
              <w:rPr>
                <w:rFonts w:ascii="宋体" w:eastAsia="宋体" w:hAnsi="宋体" w:cs="宋体"/>
                <w:b/>
                <w:kern w:val="0"/>
                <w:sz w:val="24"/>
                <w:szCs w:val="24"/>
              </w:rPr>
            </w:pPr>
            <w:r w:rsidRPr="00544A30">
              <w:rPr>
                <w:rFonts w:ascii="宋体" w:eastAsia="宋体" w:hAnsi="宋体" w:cs="宋体" w:hint="eastAsia"/>
                <w:b/>
                <w:kern w:val="0"/>
                <w:sz w:val="24"/>
                <w:szCs w:val="24"/>
              </w:rPr>
              <w:t>第二级 可重复级</w:t>
            </w:r>
          </w:p>
        </w:tc>
        <w:tc>
          <w:tcPr>
            <w:tcW w:w="2364" w:type="dxa"/>
          </w:tcPr>
          <w:p w14:paraId="6C1BED91" w14:textId="1181F0F4" w:rsidR="00013F13" w:rsidRPr="00544A30" w:rsidRDefault="00013F13" w:rsidP="00C46EB5">
            <w:pPr>
              <w:widowControl/>
              <w:jc w:val="left"/>
              <w:rPr>
                <w:rFonts w:ascii="宋体" w:eastAsia="宋体" w:hAnsi="宋体" w:cs="宋体"/>
                <w:b/>
                <w:kern w:val="0"/>
                <w:sz w:val="24"/>
                <w:szCs w:val="24"/>
              </w:rPr>
            </w:pPr>
            <w:r w:rsidRPr="00544A30">
              <w:rPr>
                <w:rFonts w:hint="eastAsia"/>
                <w:b/>
                <w:color w:val="333333"/>
                <w:sz w:val="18"/>
                <w:szCs w:val="18"/>
                <w:shd w:val="clear" w:color="auto" w:fill="F7F7F7"/>
              </w:rPr>
              <w:t>建立了基本的</w:t>
            </w:r>
            <w:hyperlink r:id="rId8" w:tgtFrame="_new" w:tooltip="项目管理" w:history="1">
              <w:r w:rsidRPr="00544A30">
                <w:rPr>
                  <w:rStyle w:val="a6"/>
                  <w:rFonts w:hint="eastAsia"/>
                  <w:b/>
                  <w:color w:val="0268CD"/>
                  <w:sz w:val="18"/>
                  <w:szCs w:val="18"/>
                  <w:shd w:val="clear" w:color="auto" w:fill="F7F7F7"/>
                </w:rPr>
                <w:t>项目管理</w:t>
              </w:r>
            </w:hyperlink>
            <w:r w:rsidRPr="00544A30">
              <w:rPr>
                <w:rFonts w:hint="eastAsia"/>
                <w:b/>
                <w:color w:val="333333"/>
                <w:sz w:val="18"/>
                <w:szCs w:val="18"/>
                <w:shd w:val="clear" w:color="auto" w:fill="F7F7F7"/>
              </w:rPr>
              <w:t>来跟踪进度.费用和功能特征,制定了必要的项目管理,能够利用以前类似的项目应用取得成功</w:t>
            </w:r>
            <w:r w:rsidR="007C6DE4" w:rsidRPr="00544A30">
              <w:rPr>
                <w:rFonts w:hint="eastAsia"/>
                <w:b/>
                <w:color w:val="333333"/>
                <w:sz w:val="18"/>
                <w:szCs w:val="18"/>
                <w:shd w:val="clear" w:color="auto" w:fill="F7F7F7"/>
              </w:rPr>
              <w:t>（</w:t>
            </w:r>
            <w:r w:rsidR="007C6DE4" w:rsidRPr="00544A30">
              <w:rPr>
                <w:rFonts w:hint="eastAsia"/>
                <w:b/>
                <w:color w:val="FF0000"/>
                <w:sz w:val="18"/>
                <w:szCs w:val="18"/>
                <w:shd w:val="clear" w:color="auto" w:fill="F7F7F7"/>
              </w:rPr>
              <w:t>成功经验可重复</w:t>
            </w:r>
            <w:r w:rsidR="007C6DE4" w:rsidRPr="00544A30">
              <w:rPr>
                <w:rFonts w:hint="eastAsia"/>
                <w:b/>
                <w:color w:val="333333"/>
                <w:sz w:val="18"/>
                <w:szCs w:val="18"/>
                <w:shd w:val="clear" w:color="auto" w:fill="F7F7F7"/>
              </w:rPr>
              <w:t>）</w:t>
            </w:r>
          </w:p>
        </w:tc>
        <w:tc>
          <w:tcPr>
            <w:tcW w:w="2539" w:type="dxa"/>
          </w:tcPr>
          <w:p w14:paraId="0675BC6E" w14:textId="5DF35D8E" w:rsidR="00013F13" w:rsidRPr="00544A30" w:rsidRDefault="00013F13" w:rsidP="00C46EB5">
            <w:pPr>
              <w:widowControl/>
              <w:jc w:val="left"/>
              <w:rPr>
                <w:rFonts w:ascii="宋体" w:eastAsia="宋体" w:hAnsi="宋体" w:cs="宋体"/>
                <w:b/>
                <w:kern w:val="0"/>
                <w:sz w:val="24"/>
                <w:szCs w:val="24"/>
              </w:rPr>
            </w:pPr>
            <w:r w:rsidRPr="00544A30">
              <w:rPr>
                <w:rFonts w:hint="eastAsia"/>
                <w:b/>
                <w:color w:val="333333"/>
                <w:sz w:val="18"/>
                <w:szCs w:val="18"/>
                <w:shd w:val="clear" w:color="auto" w:fill="F7F7F7"/>
              </w:rPr>
              <w:t>需求管理，项目计划,项目跟踪和监控,软件子合同管理,</w:t>
            </w:r>
            <w:hyperlink r:id="rId9" w:tgtFrame="_new" w:tooltip="软件配置管理" w:history="1">
              <w:r w:rsidRPr="00544A30">
                <w:rPr>
                  <w:rStyle w:val="a6"/>
                  <w:rFonts w:hint="eastAsia"/>
                  <w:b/>
                  <w:color w:val="0268CD"/>
                  <w:sz w:val="18"/>
                  <w:szCs w:val="18"/>
                  <w:shd w:val="clear" w:color="auto" w:fill="F7F7F7"/>
                </w:rPr>
                <w:t>软件配置管理</w:t>
              </w:r>
            </w:hyperlink>
            <w:r w:rsidRPr="00544A30">
              <w:rPr>
                <w:rFonts w:hint="eastAsia"/>
                <w:b/>
                <w:color w:val="333333"/>
                <w:sz w:val="18"/>
                <w:szCs w:val="18"/>
                <w:shd w:val="clear" w:color="auto" w:fill="F7F7F7"/>
              </w:rPr>
              <w:t>,软件质量保障</w:t>
            </w:r>
            <w:r w:rsidR="00FA2A8F" w:rsidRPr="00FA2A8F">
              <w:rPr>
                <w:rFonts w:hint="eastAsia"/>
                <w:b/>
                <w:color w:val="333333"/>
                <w:sz w:val="20"/>
                <w:szCs w:val="20"/>
                <w:shd w:val="clear" w:color="auto" w:fill="F7F7F7"/>
              </w:rPr>
              <w:t>（为项目刻划过程）</w:t>
            </w:r>
          </w:p>
        </w:tc>
      </w:tr>
      <w:tr w:rsidR="00013F13" w14:paraId="68BF0D1B" w14:textId="77777777" w:rsidTr="00544A30">
        <w:trPr>
          <w:trHeight w:val="1195"/>
        </w:trPr>
        <w:tc>
          <w:tcPr>
            <w:tcW w:w="2451" w:type="dxa"/>
          </w:tcPr>
          <w:p w14:paraId="0B924D80" w14:textId="140EF553" w:rsidR="00013F13" w:rsidRPr="00544A30" w:rsidRDefault="00013F13" w:rsidP="00C46EB5">
            <w:pPr>
              <w:widowControl/>
              <w:jc w:val="left"/>
              <w:rPr>
                <w:rFonts w:ascii="宋体" w:eastAsia="宋体" w:hAnsi="宋体" w:cs="宋体"/>
                <w:b/>
                <w:kern w:val="0"/>
                <w:sz w:val="24"/>
                <w:szCs w:val="24"/>
              </w:rPr>
            </w:pPr>
            <w:r w:rsidRPr="00544A30">
              <w:rPr>
                <w:rFonts w:ascii="宋体" w:eastAsia="宋体" w:hAnsi="宋体" w:cs="宋体" w:hint="eastAsia"/>
                <w:b/>
                <w:kern w:val="0"/>
                <w:sz w:val="24"/>
                <w:szCs w:val="24"/>
              </w:rPr>
              <w:t>第三级 定义级</w:t>
            </w:r>
          </w:p>
        </w:tc>
        <w:tc>
          <w:tcPr>
            <w:tcW w:w="2364" w:type="dxa"/>
          </w:tcPr>
          <w:p w14:paraId="06B3EB77" w14:textId="3836A0D0" w:rsidR="00013F13" w:rsidRPr="00544A30" w:rsidRDefault="007C6DE4" w:rsidP="00C46EB5">
            <w:pPr>
              <w:widowControl/>
              <w:jc w:val="left"/>
              <w:rPr>
                <w:rFonts w:ascii="宋体" w:eastAsia="宋体" w:hAnsi="宋体" w:cs="宋体"/>
                <w:b/>
                <w:kern w:val="0"/>
                <w:sz w:val="24"/>
                <w:szCs w:val="24"/>
              </w:rPr>
            </w:pPr>
            <w:r w:rsidRPr="00544A30">
              <w:rPr>
                <w:rFonts w:hint="eastAsia"/>
                <w:b/>
                <w:color w:val="333333"/>
                <w:sz w:val="18"/>
                <w:szCs w:val="18"/>
                <w:shd w:val="clear" w:color="auto" w:fill="F7F7F7"/>
              </w:rPr>
              <w:t>已经将软件管理和过程文档化,标准化,同时综合成该组织的标准软件过程,所有的软件开发都使用该标准软件过程</w:t>
            </w:r>
            <w:r w:rsidRPr="00544A30">
              <w:rPr>
                <w:rFonts w:hint="eastAsia"/>
                <w:b/>
                <w:color w:val="FF0000"/>
                <w:sz w:val="18"/>
                <w:szCs w:val="18"/>
                <w:shd w:val="clear" w:color="auto" w:fill="F7F7F7"/>
              </w:rPr>
              <w:t>（一套完整的企业过程，人员自觉遵守）</w:t>
            </w:r>
          </w:p>
        </w:tc>
        <w:tc>
          <w:tcPr>
            <w:tcW w:w="2539" w:type="dxa"/>
          </w:tcPr>
          <w:p w14:paraId="5B11DEAA" w14:textId="77777777" w:rsidR="00013F13" w:rsidRDefault="007C6DE4" w:rsidP="00C46EB5">
            <w:pPr>
              <w:widowControl/>
              <w:jc w:val="left"/>
              <w:rPr>
                <w:b/>
                <w:color w:val="333333"/>
                <w:sz w:val="18"/>
                <w:szCs w:val="18"/>
                <w:shd w:val="clear" w:color="auto" w:fill="F7F7F7"/>
              </w:rPr>
            </w:pPr>
            <w:r w:rsidRPr="00544A30">
              <w:rPr>
                <w:rFonts w:hint="eastAsia"/>
                <w:b/>
                <w:color w:val="333333"/>
                <w:sz w:val="18"/>
                <w:szCs w:val="18"/>
                <w:shd w:val="clear" w:color="auto" w:fill="F7F7F7"/>
              </w:rPr>
              <w:t>组织过程定义,组织过程焦点,培训大纲,软机集成管理,软件产品工程,组织协调,专家审评</w:t>
            </w:r>
          </w:p>
          <w:p w14:paraId="3F5CDE0A" w14:textId="1CA5837D" w:rsidR="00FA2A8F" w:rsidRPr="00544A30" w:rsidRDefault="00FA2A8F" w:rsidP="00C46EB5">
            <w:pPr>
              <w:widowControl/>
              <w:jc w:val="left"/>
              <w:rPr>
                <w:rFonts w:ascii="宋体" w:eastAsia="宋体" w:hAnsi="宋体" w:cs="宋体" w:hint="eastAsia"/>
                <w:b/>
                <w:kern w:val="0"/>
                <w:sz w:val="24"/>
                <w:szCs w:val="24"/>
              </w:rPr>
            </w:pPr>
            <w:r>
              <w:rPr>
                <w:rFonts w:ascii="宋体" w:eastAsia="宋体" w:hAnsi="宋体" w:cs="宋体" w:hint="eastAsia"/>
                <w:b/>
                <w:kern w:val="0"/>
                <w:sz w:val="24"/>
                <w:szCs w:val="24"/>
              </w:rPr>
              <w:t>（</w:t>
            </w:r>
            <w:r w:rsidRPr="00FA2A8F">
              <w:rPr>
                <w:rFonts w:ascii="宋体" w:eastAsia="宋体" w:hAnsi="宋体" w:cs="宋体" w:hint="eastAsia"/>
                <w:b/>
                <w:kern w:val="0"/>
                <w:sz w:val="18"/>
                <w:szCs w:val="18"/>
              </w:rPr>
              <w:t>为组织刻划过程</w:t>
            </w:r>
            <w:r>
              <w:rPr>
                <w:rFonts w:ascii="宋体" w:eastAsia="宋体" w:hAnsi="宋体" w:cs="宋体" w:hint="eastAsia"/>
                <w:b/>
                <w:kern w:val="0"/>
                <w:sz w:val="24"/>
                <w:szCs w:val="24"/>
              </w:rPr>
              <w:t>）</w:t>
            </w:r>
          </w:p>
        </w:tc>
      </w:tr>
      <w:tr w:rsidR="00013F13" w14:paraId="3705ACCA" w14:textId="77777777" w:rsidTr="00544A30">
        <w:trPr>
          <w:trHeight w:val="1195"/>
        </w:trPr>
        <w:tc>
          <w:tcPr>
            <w:tcW w:w="2451" w:type="dxa"/>
          </w:tcPr>
          <w:p w14:paraId="0466BF18" w14:textId="56B95BF6" w:rsidR="00013F13" w:rsidRPr="00544A30" w:rsidRDefault="00013F13" w:rsidP="00C46EB5">
            <w:pPr>
              <w:widowControl/>
              <w:jc w:val="left"/>
              <w:rPr>
                <w:rFonts w:ascii="宋体" w:eastAsia="宋体" w:hAnsi="宋体" w:cs="宋体"/>
                <w:b/>
                <w:kern w:val="0"/>
                <w:sz w:val="24"/>
                <w:szCs w:val="24"/>
              </w:rPr>
            </w:pPr>
            <w:r w:rsidRPr="00544A30">
              <w:rPr>
                <w:rFonts w:ascii="宋体" w:eastAsia="宋体" w:hAnsi="宋体" w:cs="宋体" w:hint="eastAsia"/>
                <w:b/>
                <w:kern w:val="0"/>
                <w:sz w:val="24"/>
                <w:szCs w:val="24"/>
              </w:rPr>
              <w:t>第四级 管理级</w:t>
            </w:r>
          </w:p>
        </w:tc>
        <w:tc>
          <w:tcPr>
            <w:tcW w:w="2364" w:type="dxa"/>
          </w:tcPr>
          <w:p w14:paraId="74BDBFFA" w14:textId="30B5CDAF" w:rsidR="00013F13" w:rsidRPr="00544A30" w:rsidRDefault="007C6DE4" w:rsidP="00C46EB5">
            <w:pPr>
              <w:widowControl/>
              <w:jc w:val="left"/>
              <w:rPr>
                <w:rFonts w:ascii="宋体" w:eastAsia="宋体" w:hAnsi="宋体" w:cs="宋体"/>
                <w:b/>
                <w:kern w:val="0"/>
                <w:sz w:val="24"/>
                <w:szCs w:val="24"/>
              </w:rPr>
            </w:pPr>
            <w:r w:rsidRPr="00544A30">
              <w:rPr>
                <w:rFonts w:hint="eastAsia"/>
                <w:b/>
                <w:color w:val="333333"/>
                <w:sz w:val="18"/>
                <w:szCs w:val="18"/>
                <w:shd w:val="clear" w:color="auto" w:fill="F7F7F7"/>
              </w:rPr>
              <w:t>组织过程定义,组织过程焦点,培训大纲,软机集成管理,软件产品工程,组织协调,专家审评（</w:t>
            </w:r>
            <w:r w:rsidRPr="00544A30">
              <w:rPr>
                <w:rFonts w:hint="eastAsia"/>
                <w:b/>
                <w:color w:val="FF0000"/>
                <w:sz w:val="18"/>
                <w:szCs w:val="18"/>
                <w:shd w:val="clear" w:color="auto" w:fill="F7F7F7"/>
              </w:rPr>
              <w:t>过程和产品可重复）</w:t>
            </w:r>
          </w:p>
        </w:tc>
        <w:tc>
          <w:tcPr>
            <w:tcW w:w="2539" w:type="dxa"/>
          </w:tcPr>
          <w:p w14:paraId="0D959BC2" w14:textId="77777777" w:rsidR="00013F13" w:rsidRDefault="007C6DE4" w:rsidP="00C46EB5">
            <w:pPr>
              <w:widowControl/>
              <w:jc w:val="left"/>
              <w:rPr>
                <w:b/>
                <w:color w:val="333333"/>
                <w:sz w:val="18"/>
                <w:szCs w:val="18"/>
                <w:shd w:val="clear" w:color="auto" w:fill="F7F7F7"/>
              </w:rPr>
            </w:pPr>
            <w:r w:rsidRPr="00544A30">
              <w:rPr>
                <w:rFonts w:hint="eastAsia"/>
                <w:b/>
                <w:color w:val="333333"/>
                <w:sz w:val="18"/>
                <w:szCs w:val="18"/>
                <w:shd w:val="clear" w:color="auto" w:fill="F7F7F7"/>
              </w:rPr>
              <w:t>定量的软件过程管理和产品质量管理</w:t>
            </w:r>
          </w:p>
          <w:p w14:paraId="2E7AC5DE" w14:textId="02879EF6" w:rsidR="00FA2A8F" w:rsidRPr="00544A30" w:rsidRDefault="00FA2A8F" w:rsidP="00C46EB5">
            <w:pPr>
              <w:widowControl/>
              <w:jc w:val="left"/>
              <w:rPr>
                <w:rFonts w:ascii="宋体" w:eastAsia="宋体" w:hAnsi="宋体" w:cs="宋体" w:hint="eastAsia"/>
                <w:b/>
                <w:kern w:val="0"/>
                <w:sz w:val="24"/>
                <w:szCs w:val="24"/>
              </w:rPr>
            </w:pPr>
            <w:r w:rsidRPr="000F52E7">
              <w:rPr>
                <w:rFonts w:hint="eastAsia"/>
                <w:b/>
                <w:color w:val="333333"/>
                <w:sz w:val="20"/>
                <w:szCs w:val="20"/>
                <w:shd w:val="clear" w:color="auto" w:fill="F7F7F7"/>
              </w:rPr>
              <w:t>（过程已测试和控制）</w:t>
            </w:r>
          </w:p>
        </w:tc>
      </w:tr>
      <w:tr w:rsidR="00013F13" w14:paraId="1964D1BD" w14:textId="77777777" w:rsidTr="00544A30">
        <w:trPr>
          <w:trHeight w:val="1195"/>
        </w:trPr>
        <w:tc>
          <w:tcPr>
            <w:tcW w:w="2451" w:type="dxa"/>
          </w:tcPr>
          <w:p w14:paraId="132D7ECF" w14:textId="741456CC" w:rsidR="00013F13" w:rsidRDefault="00013F13" w:rsidP="00C46EB5">
            <w:pPr>
              <w:widowControl/>
              <w:jc w:val="left"/>
              <w:rPr>
                <w:rFonts w:ascii="宋体" w:eastAsia="宋体" w:hAnsi="宋体" w:cs="宋体"/>
                <w:kern w:val="0"/>
                <w:sz w:val="24"/>
                <w:szCs w:val="24"/>
              </w:rPr>
            </w:pPr>
            <w:r>
              <w:rPr>
                <w:rFonts w:ascii="宋体" w:eastAsia="宋体" w:hAnsi="宋体" w:cs="宋体" w:hint="eastAsia"/>
                <w:kern w:val="0"/>
                <w:sz w:val="24"/>
                <w:szCs w:val="24"/>
              </w:rPr>
              <w:t>第五级 优化级</w:t>
            </w:r>
          </w:p>
        </w:tc>
        <w:tc>
          <w:tcPr>
            <w:tcW w:w="2364" w:type="dxa"/>
          </w:tcPr>
          <w:p w14:paraId="53669753" w14:textId="209165E1" w:rsidR="00013F13" w:rsidRPr="00544A30" w:rsidRDefault="007C6DE4" w:rsidP="00C46EB5">
            <w:pPr>
              <w:widowControl/>
              <w:jc w:val="left"/>
              <w:rPr>
                <w:rFonts w:ascii="宋体" w:eastAsia="宋体" w:hAnsi="宋体" w:cs="宋体"/>
                <w:b/>
                <w:kern w:val="0"/>
                <w:sz w:val="24"/>
                <w:szCs w:val="24"/>
              </w:rPr>
            </w:pPr>
            <w:r w:rsidRPr="00544A30">
              <w:rPr>
                <w:rFonts w:hint="eastAsia"/>
                <w:b/>
                <w:color w:val="333333"/>
                <w:sz w:val="18"/>
                <w:szCs w:val="18"/>
                <w:shd w:val="clear" w:color="auto" w:fill="F7F7F7"/>
              </w:rPr>
              <w:t>软件过程的量化反馈和新的思想和技术促进过程的不断改进（</w:t>
            </w:r>
            <w:r w:rsidRPr="00544A30">
              <w:rPr>
                <w:rFonts w:hint="eastAsia"/>
                <w:b/>
                <w:color w:val="FF0000"/>
                <w:sz w:val="18"/>
                <w:szCs w:val="18"/>
                <w:shd w:val="clear" w:color="auto" w:fill="F7F7F7"/>
              </w:rPr>
              <w:t>过程持续改进，动态调整，新技术的采用）</w:t>
            </w:r>
          </w:p>
        </w:tc>
        <w:tc>
          <w:tcPr>
            <w:tcW w:w="2539" w:type="dxa"/>
          </w:tcPr>
          <w:p w14:paraId="459C8ABA" w14:textId="77777777" w:rsidR="00FA2A8F" w:rsidRDefault="007C6DE4" w:rsidP="00C46EB5">
            <w:pPr>
              <w:widowControl/>
              <w:jc w:val="left"/>
              <w:rPr>
                <w:b/>
                <w:color w:val="333333"/>
                <w:sz w:val="18"/>
                <w:szCs w:val="18"/>
                <w:shd w:val="clear" w:color="auto" w:fill="F7F7F7"/>
              </w:rPr>
            </w:pPr>
            <w:r w:rsidRPr="00544A30">
              <w:rPr>
                <w:rFonts w:hint="eastAsia"/>
                <w:b/>
                <w:color w:val="333333"/>
                <w:sz w:val="18"/>
                <w:szCs w:val="18"/>
                <w:shd w:val="clear" w:color="auto" w:fill="F7F7F7"/>
              </w:rPr>
              <w:t>缺陷预防,过程变更管理和技术变更管理</w:t>
            </w:r>
          </w:p>
          <w:p w14:paraId="21C839F9" w14:textId="680BCC60" w:rsidR="00013F13" w:rsidRPr="00544A30" w:rsidRDefault="00FA2A8F" w:rsidP="00C46EB5">
            <w:pPr>
              <w:widowControl/>
              <w:jc w:val="left"/>
              <w:rPr>
                <w:rFonts w:ascii="宋体" w:eastAsia="宋体" w:hAnsi="宋体" w:cs="宋体"/>
                <w:b/>
                <w:kern w:val="0"/>
                <w:sz w:val="24"/>
                <w:szCs w:val="24"/>
              </w:rPr>
            </w:pPr>
            <w:r w:rsidRPr="000F52E7">
              <w:rPr>
                <w:rFonts w:hint="eastAsia"/>
                <w:b/>
                <w:color w:val="333333"/>
                <w:sz w:val="20"/>
                <w:szCs w:val="20"/>
                <w:shd w:val="clear" w:color="auto" w:fill="F7F7F7"/>
              </w:rPr>
              <w:t>（关注过程持续改进）</w:t>
            </w:r>
          </w:p>
        </w:tc>
      </w:tr>
    </w:tbl>
    <w:p w14:paraId="7A4C1C20" w14:textId="5977F155" w:rsidR="005A2440" w:rsidRDefault="005A2440" w:rsidP="000F52E7">
      <w:pPr>
        <w:pStyle w:val="4"/>
      </w:pPr>
      <w:r>
        <w:rPr>
          <w:rFonts w:hint="eastAsia"/>
        </w:rPr>
        <w:lastRenderedPageBreak/>
        <w:t>3</w:t>
      </w:r>
      <w:r>
        <w:t xml:space="preserve">.6 </w:t>
      </w:r>
      <w:r>
        <w:rPr>
          <w:rFonts w:hint="eastAsia"/>
        </w:rPr>
        <w:t>PSP</w:t>
      </w:r>
      <w:r>
        <w:t xml:space="preserve"> </w:t>
      </w:r>
      <w:r>
        <w:rPr>
          <w:rFonts w:hint="eastAsia"/>
        </w:rPr>
        <w:t>和 TSP</w:t>
      </w:r>
    </w:p>
    <w:p w14:paraId="69722776" w14:textId="4DF9BE55" w:rsidR="005A2440" w:rsidRPr="005A2440" w:rsidRDefault="005A2440" w:rsidP="005A2440">
      <w:pPr>
        <w:rPr>
          <w:b/>
          <w:bCs/>
          <w:sz w:val="24"/>
          <w:szCs w:val="28"/>
        </w:rPr>
      </w:pPr>
      <w:r w:rsidRPr="005A2440">
        <w:rPr>
          <w:rFonts w:hint="eastAsia"/>
          <w:b/>
          <w:bCs/>
          <w:sz w:val="24"/>
          <w:szCs w:val="28"/>
        </w:rPr>
        <w:t xml:space="preserve"> </w:t>
      </w:r>
      <w:r w:rsidRPr="005A2440">
        <w:rPr>
          <w:b/>
          <w:bCs/>
          <w:sz w:val="24"/>
          <w:szCs w:val="28"/>
        </w:rPr>
        <w:t xml:space="preserve"> 1.</w:t>
      </w:r>
      <w:r>
        <w:rPr>
          <w:b/>
          <w:bCs/>
          <w:sz w:val="24"/>
          <w:szCs w:val="28"/>
        </w:rPr>
        <w:t xml:space="preserve"> </w:t>
      </w:r>
      <w:r w:rsidRPr="005A2440">
        <w:rPr>
          <w:b/>
          <w:bCs/>
          <w:sz w:val="24"/>
          <w:szCs w:val="28"/>
        </w:rPr>
        <w:t>PSP</w:t>
      </w:r>
      <w:r>
        <w:rPr>
          <w:b/>
          <w:bCs/>
          <w:sz w:val="24"/>
          <w:szCs w:val="28"/>
        </w:rPr>
        <w:t xml:space="preserve"> </w:t>
      </w:r>
      <w:r w:rsidRPr="005A2440">
        <w:rPr>
          <w:b/>
          <w:bCs/>
          <w:sz w:val="24"/>
          <w:szCs w:val="28"/>
        </w:rPr>
        <w:t>(personal software process</w:t>
      </w:r>
      <w:r w:rsidRPr="005A2440">
        <w:rPr>
          <w:rFonts w:hint="eastAsia"/>
          <w:b/>
          <w:bCs/>
          <w:sz w:val="24"/>
          <w:szCs w:val="28"/>
        </w:rPr>
        <w:t>)个体软件过程</w:t>
      </w:r>
    </w:p>
    <w:p w14:paraId="6AEE7E4F" w14:textId="44A99957" w:rsidR="005A2440" w:rsidRPr="00BF7B7F" w:rsidRDefault="005A2440" w:rsidP="005A2440">
      <w:pPr>
        <w:pStyle w:val="a3"/>
        <w:numPr>
          <w:ilvl w:val="0"/>
          <w:numId w:val="6"/>
        </w:numPr>
        <w:ind w:firstLineChars="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是基于个体和小型群组软件过程的优化提供了具体而有效的途径。</w:t>
      </w:r>
    </w:p>
    <w:p w14:paraId="396C882E" w14:textId="0BFAAAE3" w:rsidR="005A2440" w:rsidRPr="00BF7B7F" w:rsidRDefault="005A2440" w:rsidP="005A2440">
      <w:pPr>
        <w:pStyle w:val="a3"/>
        <w:numPr>
          <w:ilvl w:val="0"/>
          <w:numId w:val="6"/>
        </w:numPr>
        <w:ind w:firstLineChars="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在软件设计阶段，</w:t>
      </w:r>
      <w:r w:rsidRPr="00BF7B7F">
        <w:rPr>
          <w:rFonts w:ascii="Segoe UI" w:hAnsi="Segoe UI" w:cs="Segoe UI" w:hint="eastAsia"/>
          <w:b/>
          <w:color w:val="333333"/>
          <w:szCs w:val="21"/>
          <w:shd w:val="clear" w:color="auto" w:fill="FFFFFF"/>
        </w:rPr>
        <w:t>PSP</w:t>
      </w:r>
      <w:r w:rsidRPr="00BF7B7F">
        <w:rPr>
          <w:rFonts w:ascii="Segoe UI" w:hAnsi="Segoe UI" w:cs="Segoe UI" w:hint="eastAsia"/>
          <w:b/>
          <w:color w:val="333333"/>
          <w:szCs w:val="21"/>
          <w:shd w:val="clear" w:color="auto" w:fill="FFFFFF"/>
        </w:rPr>
        <w:t>的着眼点在于软件缺陷的预防，其具体办法是强化设计结束准则，而不是设计方法的选择。</w:t>
      </w:r>
    </w:p>
    <w:p w14:paraId="2A7A8568" w14:textId="13BE6D39" w:rsidR="005A2440" w:rsidRPr="007B591B" w:rsidRDefault="005A2440" w:rsidP="005A2440">
      <w:pPr>
        <w:rPr>
          <w:b/>
          <w:bCs/>
          <w:sz w:val="24"/>
          <w:szCs w:val="28"/>
        </w:rPr>
      </w:pPr>
      <w:r w:rsidRPr="007B591B">
        <w:rPr>
          <w:rFonts w:hint="eastAsia"/>
          <w:b/>
          <w:bCs/>
          <w:sz w:val="24"/>
          <w:szCs w:val="28"/>
        </w:rPr>
        <w:t xml:space="preserve"> </w:t>
      </w:r>
      <w:r w:rsidRPr="007B591B">
        <w:rPr>
          <w:b/>
          <w:bCs/>
          <w:sz w:val="24"/>
          <w:szCs w:val="28"/>
        </w:rPr>
        <w:t xml:space="preserve"> 2.</w:t>
      </w:r>
      <w:r w:rsidRPr="007B591B">
        <w:rPr>
          <w:rFonts w:hint="eastAsia"/>
          <w:b/>
          <w:bCs/>
          <w:sz w:val="24"/>
          <w:szCs w:val="28"/>
        </w:rPr>
        <w:t>TSP（team</w:t>
      </w:r>
      <w:r w:rsidRPr="007B591B">
        <w:rPr>
          <w:b/>
          <w:bCs/>
          <w:sz w:val="24"/>
          <w:szCs w:val="28"/>
        </w:rPr>
        <w:t xml:space="preserve"> </w:t>
      </w:r>
      <w:r w:rsidRPr="007B591B">
        <w:rPr>
          <w:rFonts w:hint="eastAsia"/>
          <w:b/>
          <w:bCs/>
          <w:sz w:val="24"/>
          <w:szCs w:val="28"/>
        </w:rPr>
        <w:t>software</w:t>
      </w:r>
      <w:r w:rsidRPr="007B591B">
        <w:rPr>
          <w:b/>
          <w:bCs/>
          <w:sz w:val="24"/>
          <w:szCs w:val="28"/>
        </w:rPr>
        <w:t xml:space="preserve"> </w:t>
      </w:r>
      <w:r w:rsidRPr="007B591B">
        <w:rPr>
          <w:rFonts w:hint="eastAsia"/>
          <w:b/>
          <w:bCs/>
          <w:sz w:val="24"/>
          <w:szCs w:val="28"/>
        </w:rPr>
        <w:t>process）团队软件过程</w:t>
      </w:r>
    </w:p>
    <w:p w14:paraId="0B70EF2A" w14:textId="27A58900" w:rsidR="005A2440" w:rsidRPr="00BF7B7F" w:rsidRDefault="00323BB2" w:rsidP="00323BB2">
      <w:pPr>
        <w:pStyle w:val="a3"/>
        <w:numPr>
          <w:ilvl w:val="0"/>
          <w:numId w:val="7"/>
        </w:numPr>
        <w:ind w:firstLineChars="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TSP</w:t>
      </w:r>
      <w:r w:rsidRPr="00BF7B7F">
        <w:rPr>
          <w:rFonts w:ascii="Segoe UI" w:hAnsi="Segoe UI" w:cs="Segoe UI" w:hint="eastAsia"/>
          <w:b/>
          <w:color w:val="333333"/>
          <w:szCs w:val="21"/>
          <w:shd w:val="clear" w:color="auto" w:fill="FFFFFF"/>
        </w:rPr>
        <w:t>指导项目组中的成员如何有效地规划和管理所面临的项目开发任务，并且告诉管理人员如何指导软件开发队伍。</w:t>
      </w:r>
    </w:p>
    <w:p w14:paraId="5FF2617B" w14:textId="3158C780" w:rsidR="00323BB2" w:rsidRDefault="00323BB2" w:rsidP="00323BB2">
      <w:pPr>
        <w:pStyle w:val="a3"/>
        <w:numPr>
          <w:ilvl w:val="0"/>
          <w:numId w:val="7"/>
        </w:numPr>
        <w:ind w:firstLineChars="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实施集体管理与</w:t>
      </w:r>
      <w:r w:rsidRPr="00BF7B7F">
        <w:rPr>
          <w:rFonts w:ascii="Segoe UI" w:hAnsi="Segoe UI" w:cs="Segoe UI" w:hint="eastAsia"/>
          <w:b/>
          <w:color w:val="333333"/>
          <w:szCs w:val="21"/>
          <w:shd w:val="clear" w:color="auto" w:fill="FFFFFF"/>
        </w:rPr>
        <w:t xml:space="preserve"> </w:t>
      </w:r>
      <w:r w:rsidRPr="00BF7B7F">
        <w:rPr>
          <w:rFonts w:ascii="Segoe UI" w:hAnsi="Segoe UI" w:cs="Segoe UI" w:hint="eastAsia"/>
          <w:b/>
          <w:color w:val="333333"/>
          <w:szCs w:val="21"/>
          <w:shd w:val="clear" w:color="auto" w:fill="FFFFFF"/>
        </w:rPr>
        <w:t>自己管理自己相结合的原则，最终目的是在于指导开发人员如何在最少的时间内，以预计的费用生产出高质量的软件产品。</w:t>
      </w:r>
    </w:p>
    <w:p w14:paraId="35EA4AF3" w14:textId="2F8080B7" w:rsidR="001F6912" w:rsidRDefault="001F6912" w:rsidP="001F6912">
      <w:pPr>
        <w:pStyle w:val="4"/>
      </w:pPr>
      <w:r w:rsidRPr="001F6912">
        <w:rPr>
          <w:rFonts w:hint="eastAsia"/>
        </w:rPr>
        <w:t>3</w:t>
      </w:r>
      <w:r w:rsidRPr="001F6912">
        <w:t>.7</w:t>
      </w:r>
      <w:r w:rsidRPr="001F6912">
        <w:rPr>
          <w:rFonts w:hint="eastAsia"/>
        </w:rPr>
        <w:t>软件质量保证的活动框架</w:t>
      </w:r>
    </w:p>
    <w:p w14:paraId="29BAF015" w14:textId="3D3438F6" w:rsidR="00AC0EC9" w:rsidRPr="008244B0" w:rsidRDefault="00AC0EC9" w:rsidP="00AC0EC9">
      <w:pPr>
        <w:rPr>
          <w:rFonts w:ascii="Segoe UI" w:hAnsi="Segoe UI" w:cs="Segoe UI"/>
          <w:b/>
          <w:color w:val="333333"/>
          <w:szCs w:val="21"/>
          <w:shd w:val="clear" w:color="auto" w:fill="FFFFFF"/>
        </w:rPr>
      </w:pPr>
      <w:r w:rsidRPr="00945FC4">
        <w:rPr>
          <w:rFonts w:ascii="Segoe UI" w:hAnsi="Segoe UI" w:cs="Segoe UI" w:hint="eastAsia"/>
          <w:b/>
          <w:color w:val="333333"/>
          <w:szCs w:val="21"/>
          <w:shd w:val="clear" w:color="auto" w:fill="FFFFFF"/>
        </w:rPr>
        <w:t xml:space="preserve"> </w:t>
      </w:r>
      <w:r w:rsidRPr="008244B0">
        <w:rPr>
          <w:rFonts w:ascii="Segoe UI" w:hAnsi="Segoe UI" w:cs="Segoe UI"/>
          <w:b/>
          <w:color w:val="333333"/>
          <w:sz w:val="22"/>
          <w:shd w:val="clear" w:color="auto" w:fill="FFFFFF"/>
        </w:rPr>
        <w:t xml:space="preserve"> </w:t>
      </w:r>
      <w:r w:rsidRPr="008244B0">
        <w:rPr>
          <w:rFonts w:ascii="Segoe UI" w:hAnsi="Segoe UI" w:cs="Segoe UI" w:hint="eastAsia"/>
          <w:b/>
          <w:color w:val="333333"/>
          <w:sz w:val="22"/>
          <w:shd w:val="clear" w:color="auto" w:fill="FFFFFF"/>
        </w:rPr>
        <w:t>软件质量保证：</w:t>
      </w:r>
      <w:r w:rsidRPr="008244B0">
        <w:rPr>
          <w:rFonts w:ascii="Segoe UI" w:hAnsi="Segoe UI" w:cs="Segoe UI" w:hint="eastAsia"/>
          <w:b/>
          <w:color w:val="333333"/>
          <w:sz w:val="22"/>
          <w:shd w:val="clear" w:color="auto" w:fill="FFFFFF"/>
        </w:rPr>
        <w:t>Softwares</w:t>
      </w:r>
      <w:r w:rsidRPr="008244B0">
        <w:rPr>
          <w:rFonts w:ascii="Segoe UI" w:hAnsi="Segoe UI" w:cs="Segoe UI"/>
          <w:b/>
          <w:color w:val="333333"/>
          <w:sz w:val="22"/>
          <w:shd w:val="clear" w:color="auto" w:fill="FFFFFF"/>
        </w:rPr>
        <w:t xml:space="preserve"> </w:t>
      </w:r>
      <w:r w:rsidRPr="008244B0">
        <w:rPr>
          <w:rFonts w:ascii="Segoe UI" w:hAnsi="Segoe UI" w:cs="Segoe UI" w:hint="eastAsia"/>
          <w:b/>
          <w:color w:val="333333"/>
          <w:sz w:val="22"/>
          <w:shd w:val="clear" w:color="auto" w:fill="FFFFFF"/>
        </w:rPr>
        <w:t>Quality</w:t>
      </w:r>
      <w:r w:rsidRPr="008244B0">
        <w:rPr>
          <w:rFonts w:ascii="Segoe UI" w:hAnsi="Segoe UI" w:cs="Segoe UI"/>
          <w:b/>
          <w:color w:val="333333"/>
          <w:sz w:val="22"/>
          <w:shd w:val="clear" w:color="auto" w:fill="FFFFFF"/>
        </w:rPr>
        <w:t xml:space="preserve"> </w:t>
      </w:r>
      <w:r w:rsidRPr="008244B0">
        <w:rPr>
          <w:rFonts w:ascii="Segoe UI" w:hAnsi="Segoe UI" w:cs="Segoe UI" w:hint="eastAsia"/>
          <w:b/>
          <w:color w:val="333333"/>
          <w:sz w:val="22"/>
          <w:shd w:val="clear" w:color="auto" w:fill="FFFFFF"/>
        </w:rPr>
        <w:t>Assurance</w:t>
      </w:r>
    </w:p>
    <w:p w14:paraId="177A01B9" w14:textId="204ED0DB" w:rsidR="00FB703E" w:rsidRPr="00945FC4" w:rsidRDefault="00FB703E" w:rsidP="004C0477">
      <w:pPr>
        <w:pStyle w:val="a3"/>
        <w:numPr>
          <w:ilvl w:val="0"/>
          <w:numId w:val="8"/>
        </w:numPr>
        <w:spacing w:beforeLines="50" w:before="156" w:afterLines="50" w:after="156"/>
        <w:ind w:left="777" w:firstLineChars="0" w:hanging="357"/>
        <w:rPr>
          <w:rFonts w:ascii="Segoe UI" w:hAnsi="Segoe UI" w:cs="Segoe UI"/>
          <w:b/>
          <w:color w:val="333333"/>
          <w:szCs w:val="21"/>
          <w:shd w:val="clear" w:color="auto" w:fill="FFFFFF"/>
        </w:rPr>
      </w:pPr>
      <w:r w:rsidRPr="00945FC4">
        <w:rPr>
          <w:rFonts w:ascii="Segoe UI" w:hAnsi="Segoe UI" w:cs="Segoe UI" w:hint="eastAsia"/>
          <w:b/>
          <w:color w:val="333333"/>
          <w:szCs w:val="21"/>
          <w:shd w:val="clear" w:color="auto" w:fill="FFFFFF"/>
        </w:rPr>
        <w:t>提出软件质量需求</w:t>
      </w:r>
    </w:p>
    <w:p w14:paraId="5F0FCFA2" w14:textId="6C176949" w:rsidR="00FB703E" w:rsidRPr="00945FC4" w:rsidRDefault="00FB703E" w:rsidP="004C0477">
      <w:pPr>
        <w:pStyle w:val="a3"/>
        <w:numPr>
          <w:ilvl w:val="0"/>
          <w:numId w:val="8"/>
        </w:numPr>
        <w:spacing w:beforeLines="50" w:before="156" w:afterLines="50" w:after="156"/>
        <w:ind w:left="777" w:firstLineChars="0" w:hanging="357"/>
        <w:rPr>
          <w:rFonts w:ascii="Segoe UI" w:hAnsi="Segoe UI" w:cs="Segoe UI"/>
          <w:b/>
          <w:color w:val="333333"/>
          <w:szCs w:val="21"/>
          <w:shd w:val="clear" w:color="auto" w:fill="FFFFFF"/>
        </w:rPr>
      </w:pPr>
      <w:r w:rsidRPr="00945FC4">
        <w:rPr>
          <w:rFonts w:ascii="Segoe UI" w:hAnsi="Segoe UI" w:cs="Segoe UI" w:hint="eastAsia"/>
          <w:b/>
          <w:color w:val="333333"/>
          <w:szCs w:val="21"/>
          <w:shd w:val="clear" w:color="auto" w:fill="FFFFFF"/>
        </w:rPr>
        <w:t>确定开发方案</w:t>
      </w:r>
    </w:p>
    <w:p w14:paraId="592F0CBB" w14:textId="530D01EC" w:rsidR="00FB703E" w:rsidRPr="00945FC4" w:rsidRDefault="00FB703E" w:rsidP="004C0477">
      <w:pPr>
        <w:pStyle w:val="a3"/>
        <w:numPr>
          <w:ilvl w:val="0"/>
          <w:numId w:val="8"/>
        </w:numPr>
        <w:spacing w:beforeLines="50" w:before="156" w:afterLines="50" w:after="156"/>
        <w:ind w:left="777" w:firstLineChars="0" w:hanging="357"/>
        <w:rPr>
          <w:rFonts w:ascii="Segoe UI" w:hAnsi="Segoe UI" w:cs="Segoe UI"/>
          <w:b/>
          <w:color w:val="333333"/>
          <w:szCs w:val="21"/>
          <w:shd w:val="clear" w:color="auto" w:fill="FFFFFF"/>
        </w:rPr>
      </w:pPr>
      <w:r w:rsidRPr="00945FC4">
        <w:rPr>
          <w:rFonts w:ascii="Segoe UI" w:hAnsi="Segoe UI" w:cs="Segoe UI" w:hint="eastAsia"/>
          <w:b/>
          <w:color w:val="333333"/>
          <w:szCs w:val="21"/>
          <w:shd w:val="clear" w:color="auto" w:fill="FFFFFF"/>
        </w:rPr>
        <w:t>阶段评审</w:t>
      </w:r>
    </w:p>
    <w:p w14:paraId="350F9566" w14:textId="08FE6CB5" w:rsidR="00FB703E" w:rsidRPr="00945FC4" w:rsidRDefault="00FB703E" w:rsidP="004C0477">
      <w:pPr>
        <w:pStyle w:val="a3"/>
        <w:numPr>
          <w:ilvl w:val="0"/>
          <w:numId w:val="8"/>
        </w:numPr>
        <w:spacing w:beforeLines="50" w:before="156" w:afterLines="50" w:after="156"/>
        <w:ind w:left="777" w:firstLineChars="0" w:hanging="357"/>
        <w:rPr>
          <w:rFonts w:ascii="Segoe UI" w:hAnsi="Segoe UI" w:cs="Segoe UI"/>
          <w:b/>
          <w:color w:val="333333"/>
          <w:szCs w:val="21"/>
          <w:shd w:val="clear" w:color="auto" w:fill="FFFFFF"/>
        </w:rPr>
      </w:pPr>
      <w:r w:rsidRPr="00945FC4">
        <w:rPr>
          <w:rFonts w:ascii="Segoe UI" w:hAnsi="Segoe UI" w:cs="Segoe UI" w:hint="eastAsia"/>
          <w:b/>
          <w:color w:val="333333"/>
          <w:szCs w:val="21"/>
          <w:shd w:val="clear" w:color="auto" w:fill="FFFFFF"/>
        </w:rPr>
        <w:t>测试管理</w:t>
      </w:r>
    </w:p>
    <w:p w14:paraId="239D00D8" w14:textId="148978D3" w:rsidR="00FB703E" w:rsidRPr="00945FC4" w:rsidRDefault="00FB703E" w:rsidP="004C0477">
      <w:pPr>
        <w:pStyle w:val="a3"/>
        <w:numPr>
          <w:ilvl w:val="0"/>
          <w:numId w:val="8"/>
        </w:numPr>
        <w:spacing w:beforeLines="50" w:before="156" w:afterLines="50" w:after="156"/>
        <w:ind w:left="777" w:firstLineChars="0" w:hanging="357"/>
        <w:rPr>
          <w:rFonts w:ascii="Segoe UI" w:hAnsi="Segoe UI" w:cs="Segoe UI"/>
          <w:b/>
          <w:color w:val="333333"/>
          <w:szCs w:val="21"/>
          <w:shd w:val="clear" w:color="auto" w:fill="FFFFFF"/>
        </w:rPr>
      </w:pPr>
      <w:r w:rsidRPr="00945FC4">
        <w:rPr>
          <w:rFonts w:ascii="Segoe UI" w:hAnsi="Segoe UI" w:cs="Segoe UI" w:hint="eastAsia"/>
          <w:b/>
          <w:color w:val="333333"/>
          <w:szCs w:val="21"/>
          <w:shd w:val="clear" w:color="auto" w:fill="FFFFFF"/>
        </w:rPr>
        <w:t>文档化管理</w:t>
      </w:r>
    </w:p>
    <w:p w14:paraId="78ECF404" w14:textId="65F607F3" w:rsidR="00FB703E" w:rsidRPr="00945FC4" w:rsidRDefault="00FB703E" w:rsidP="004C0477">
      <w:pPr>
        <w:pStyle w:val="a3"/>
        <w:numPr>
          <w:ilvl w:val="0"/>
          <w:numId w:val="8"/>
        </w:numPr>
        <w:spacing w:beforeLines="50" w:before="156" w:afterLines="50" w:after="156"/>
        <w:ind w:left="777" w:firstLineChars="0" w:hanging="357"/>
        <w:rPr>
          <w:rFonts w:ascii="Segoe UI" w:hAnsi="Segoe UI" w:cs="Segoe UI"/>
          <w:b/>
          <w:color w:val="333333"/>
          <w:szCs w:val="21"/>
          <w:shd w:val="clear" w:color="auto" w:fill="FFFFFF"/>
        </w:rPr>
      </w:pPr>
      <w:r w:rsidRPr="00945FC4">
        <w:rPr>
          <w:rFonts w:ascii="Segoe UI" w:hAnsi="Segoe UI" w:cs="Segoe UI" w:hint="eastAsia"/>
          <w:b/>
          <w:color w:val="333333"/>
          <w:szCs w:val="21"/>
          <w:shd w:val="clear" w:color="auto" w:fill="FFFFFF"/>
        </w:rPr>
        <w:t>验证产品与相应文档和</w:t>
      </w:r>
      <w:r w:rsidR="0000314D" w:rsidRPr="00945FC4">
        <w:rPr>
          <w:rFonts w:ascii="Segoe UI" w:hAnsi="Segoe UI" w:cs="Segoe UI" w:hint="eastAsia"/>
          <w:b/>
          <w:color w:val="333333"/>
          <w:szCs w:val="21"/>
          <w:shd w:val="clear" w:color="auto" w:fill="FFFFFF"/>
        </w:rPr>
        <w:t>标准的一致性</w:t>
      </w:r>
    </w:p>
    <w:p w14:paraId="2A9BD39D" w14:textId="6A4FF254" w:rsidR="0000314D" w:rsidRPr="00945FC4" w:rsidRDefault="0000314D" w:rsidP="004C0477">
      <w:pPr>
        <w:pStyle w:val="a3"/>
        <w:numPr>
          <w:ilvl w:val="0"/>
          <w:numId w:val="8"/>
        </w:numPr>
        <w:spacing w:beforeLines="50" w:before="156" w:afterLines="50" w:after="156"/>
        <w:ind w:left="777" w:firstLineChars="0" w:hanging="357"/>
        <w:rPr>
          <w:rFonts w:ascii="Segoe UI" w:hAnsi="Segoe UI" w:cs="Segoe UI"/>
          <w:b/>
          <w:color w:val="333333"/>
          <w:szCs w:val="21"/>
          <w:shd w:val="clear" w:color="auto" w:fill="FFFFFF"/>
        </w:rPr>
      </w:pPr>
      <w:r w:rsidRPr="00945FC4">
        <w:rPr>
          <w:rFonts w:ascii="Segoe UI" w:hAnsi="Segoe UI" w:cs="Segoe UI" w:hint="eastAsia"/>
          <w:b/>
          <w:color w:val="333333"/>
          <w:szCs w:val="21"/>
          <w:shd w:val="clear" w:color="auto" w:fill="FFFFFF"/>
        </w:rPr>
        <w:t>建立测量机制</w:t>
      </w:r>
    </w:p>
    <w:p w14:paraId="18106A2B" w14:textId="517A32D9" w:rsidR="0000314D" w:rsidRPr="00945FC4" w:rsidRDefault="0000314D" w:rsidP="004C0477">
      <w:pPr>
        <w:pStyle w:val="a3"/>
        <w:numPr>
          <w:ilvl w:val="0"/>
          <w:numId w:val="8"/>
        </w:numPr>
        <w:spacing w:beforeLines="50" w:before="156" w:afterLines="50" w:after="156"/>
        <w:ind w:left="777" w:firstLineChars="0" w:hanging="357"/>
        <w:rPr>
          <w:rFonts w:ascii="Segoe UI" w:hAnsi="Segoe UI" w:cs="Segoe UI" w:hint="eastAsia"/>
          <w:b/>
          <w:color w:val="333333"/>
          <w:szCs w:val="21"/>
          <w:shd w:val="clear" w:color="auto" w:fill="FFFFFF"/>
        </w:rPr>
      </w:pPr>
      <w:r w:rsidRPr="00945FC4">
        <w:rPr>
          <w:rFonts w:ascii="Segoe UI" w:hAnsi="Segoe UI" w:cs="Segoe UI" w:hint="eastAsia"/>
          <w:b/>
          <w:color w:val="333333"/>
          <w:szCs w:val="21"/>
          <w:shd w:val="clear" w:color="auto" w:fill="FFFFFF"/>
        </w:rPr>
        <w:t>记录并生成报告</w:t>
      </w:r>
    </w:p>
    <w:p w14:paraId="668C7789" w14:textId="25E084F1" w:rsidR="00964186" w:rsidRDefault="000F52E7" w:rsidP="000F52E7">
      <w:pPr>
        <w:pStyle w:val="4"/>
      </w:pPr>
      <w:r>
        <w:rPr>
          <w:rFonts w:hint="eastAsia"/>
        </w:rPr>
        <w:t>3</w:t>
      </w:r>
      <w:r>
        <w:t>.</w:t>
      </w:r>
      <w:r w:rsidR="001F6912">
        <w:t>8</w:t>
      </w:r>
      <w:r>
        <w:t xml:space="preserve"> </w:t>
      </w:r>
      <w:r>
        <w:rPr>
          <w:rFonts w:hint="eastAsia"/>
        </w:rPr>
        <w:t>CMM流程改进</w:t>
      </w:r>
    </w:p>
    <w:p w14:paraId="38CB8087" w14:textId="51722D06" w:rsidR="000F52E7" w:rsidRDefault="00085B66" w:rsidP="005B3CEF">
      <w:pPr>
        <w:ind w:firstLineChars="100" w:firstLine="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CMM</w:t>
      </w:r>
      <w:r w:rsidRPr="00BF7B7F">
        <w:rPr>
          <w:rFonts w:ascii="Segoe UI" w:hAnsi="Segoe UI" w:cs="Segoe UI" w:hint="eastAsia"/>
          <w:b/>
          <w:color w:val="333333"/>
          <w:szCs w:val="21"/>
          <w:shd w:val="clear" w:color="auto" w:fill="FFFFFF"/>
        </w:rPr>
        <w:t>流程改进基本上可归纳为三大步</w:t>
      </w:r>
      <w:r w:rsidR="00575106">
        <w:rPr>
          <w:rFonts w:ascii="Segoe UI" w:hAnsi="Segoe UI" w:cs="Segoe UI" w:hint="eastAsia"/>
          <w:b/>
          <w:color w:val="333333"/>
          <w:szCs w:val="21"/>
          <w:shd w:val="clear" w:color="auto" w:fill="FFFFFF"/>
        </w:rPr>
        <w:t>：</w:t>
      </w:r>
    </w:p>
    <w:p w14:paraId="24361DD1" w14:textId="77777777" w:rsidR="00575106" w:rsidRPr="00BF7B7F" w:rsidRDefault="00575106" w:rsidP="005B3CEF">
      <w:pPr>
        <w:ind w:firstLineChars="100" w:firstLine="210"/>
        <w:rPr>
          <w:rFonts w:ascii="Segoe UI" w:hAnsi="Segoe UI" w:cs="Segoe UI" w:hint="eastAsia"/>
          <w:b/>
          <w:color w:val="333333"/>
          <w:szCs w:val="21"/>
          <w:shd w:val="clear" w:color="auto" w:fill="FFFFFF"/>
        </w:rPr>
      </w:pPr>
    </w:p>
    <w:p w14:paraId="439C880D" w14:textId="7514920D" w:rsidR="00085B66" w:rsidRPr="00BF7B7F" w:rsidRDefault="005B3CEF" w:rsidP="005B3CEF">
      <w:pPr>
        <w:ind w:firstLineChars="200" w:firstLine="42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1</w:t>
      </w:r>
      <w:r w:rsidRPr="00BF7B7F">
        <w:rPr>
          <w:rFonts w:ascii="Segoe UI" w:hAnsi="Segoe UI" w:cs="Segoe UI"/>
          <w:b/>
          <w:color w:val="333333"/>
          <w:szCs w:val="21"/>
          <w:shd w:val="clear" w:color="auto" w:fill="FFFFFF"/>
        </w:rPr>
        <w:t>.</w:t>
      </w:r>
      <w:r w:rsidR="00085B66" w:rsidRPr="00BF7B7F">
        <w:rPr>
          <w:rFonts w:ascii="Segoe UI" w:hAnsi="Segoe UI" w:cs="Segoe UI" w:hint="eastAsia"/>
          <w:b/>
          <w:color w:val="333333"/>
          <w:szCs w:val="21"/>
          <w:shd w:val="clear" w:color="auto" w:fill="FFFFFF"/>
        </w:rPr>
        <w:t>确定流程改进的总体框架</w:t>
      </w:r>
    </w:p>
    <w:p w14:paraId="7CFAADAC" w14:textId="37E59665" w:rsidR="00575106" w:rsidRDefault="005B3CEF" w:rsidP="009D308B">
      <w:pPr>
        <w:ind w:leftChars="300" w:left="630" w:firstLineChars="100" w:firstLine="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这部分内容包括</w:t>
      </w:r>
      <w:r w:rsidRPr="00BF7B7F">
        <w:rPr>
          <w:rFonts w:ascii="Segoe UI" w:hAnsi="Segoe UI" w:cs="Segoe UI" w:hint="eastAsia"/>
          <w:b/>
          <w:color w:val="333333"/>
          <w:szCs w:val="21"/>
          <w:shd w:val="clear" w:color="auto" w:fill="FFFFFF"/>
        </w:rPr>
        <w:t>CMM</w:t>
      </w:r>
      <w:r w:rsidRPr="00BF7B7F">
        <w:rPr>
          <w:rFonts w:ascii="Segoe UI" w:hAnsi="Segoe UI" w:cs="Segoe UI" w:hint="eastAsia"/>
          <w:b/>
          <w:color w:val="333333"/>
          <w:szCs w:val="21"/>
          <w:shd w:val="clear" w:color="auto" w:fill="FFFFFF"/>
        </w:rPr>
        <w:t>流程改进的总体方案、总体策略、总体目标、阶段性目标、目标流程的确定、流程改进与项目生命周期的关系、度量体系需要涉及的部分与总体标准、流程中权责分配表以及体系文件的管理。</w:t>
      </w:r>
    </w:p>
    <w:p w14:paraId="7DC784B8" w14:textId="77777777" w:rsidR="00575106" w:rsidRDefault="00575106" w:rsidP="00575106">
      <w:pPr>
        <w:ind w:leftChars="300" w:left="630" w:firstLineChars="100" w:firstLine="210"/>
        <w:rPr>
          <w:rFonts w:ascii="Segoe UI" w:hAnsi="Segoe UI" w:cs="Segoe UI" w:hint="eastAsia"/>
          <w:b/>
          <w:color w:val="333333"/>
          <w:szCs w:val="21"/>
          <w:shd w:val="clear" w:color="auto" w:fill="FFFFFF"/>
        </w:rPr>
      </w:pPr>
    </w:p>
    <w:p w14:paraId="24AF84FE" w14:textId="0A1C5BCE" w:rsidR="00085B66" w:rsidRPr="00BF7B7F" w:rsidRDefault="005B3CEF" w:rsidP="00575106">
      <w:pPr>
        <w:ind w:firstLineChars="200" w:firstLine="42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2,</w:t>
      </w:r>
      <w:r w:rsidR="00085B66" w:rsidRPr="00BF7B7F">
        <w:rPr>
          <w:rFonts w:ascii="Segoe UI" w:hAnsi="Segoe UI" w:cs="Segoe UI" w:hint="eastAsia"/>
          <w:b/>
          <w:color w:val="333333"/>
          <w:szCs w:val="21"/>
          <w:shd w:val="clear" w:color="auto" w:fill="FFFFFF"/>
        </w:rPr>
        <w:t>细化框架内的要求</w:t>
      </w:r>
    </w:p>
    <w:p w14:paraId="39934374" w14:textId="05D0F6A4" w:rsidR="005B3CEF" w:rsidRPr="00BF7B7F" w:rsidRDefault="005B3CEF" w:rsidP="005B3CEF">
      <w:pPr>
        <w:ind w:leftChars="200" w:left="630" w:hangingChars="100" w:hanging="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 xml:space="preserve"> </w:t>
      </w:r>
      <w:r w:rsidRPr="00BF7B7F">
        <w:rPr>
          <w:rFonts w:ascii="Segoe UI" w:hAnsi="Segoe UI" w:cs="Segoe UI"/>
          <w:b/>
          <w:color w:val="333333"/>
          <w:szCs w:val="21"/>
          <w:shd w:val="clear" w:color="auto" w:fill="FFFFFF"/>
        </w:rPr>
        <w:t xml:space="preserve">   </w:t>
      </w:r>
      <w:r w:rsidRPr="00BF7B7F">
        <w:rPr>
          <w:rFonts w:ascii="Segoe UI" w:hAnsi="Segoe UI" w:cs="Segoe UI" w:hint="eastAsia"/>
          <w:b/>
          <w:color w:val="333333"/>
          <w:szCs w:val="21"/>
          <w:shd w:val="clear" w:color="auto" w:fill="FFFFFF"/>
        </w:rPr>
        <w:t>细化工作主要包括详细的过程定义与描述、详细的度量和过程监控方法、以及整个</w:t>
      </w:r>
      <w:r w:rsidRPr="00BF7B7F">
        <w:rPr>
          <w:rFonts w:ascii="Segoe UI" w:hAnsi="Segoe UI" w:cs="Segoe UI" w:hint="eastAsia"/>
          <w:b/>
          <w:color w:val="333333"/>
          <w:szCs w:val="21"/>
          <w:shd w:val="clear" w:color="auto" w:fill="FFFFFF"/>
        </w:rPr>
        <w:lastRenderedPageBreak/>
        <w:t>过程涉及内容的</w:t>
      </w:r>
      <w:r w:rsidRPr="00BF7B7F">
        <w:rPr>
          <w:rFonts w:ascii="Segoe UI" w:hAnsi="Segoe UI" w:cs="Segoe UI" w:hint="eastAsia"/>
          <w:b/>
          <w:color w:val="333333"/>
          <w:szCs w:val="21"/>
          <w:shd w:val="clear" w:color="auto" w:fill="FFFFFF"/>
        </w:rPr>
        <w:t xml:space="preserve"> </w:t>
      </w:r>
      <w:r w:rsidRPr="00BF7B7F">
        <w:rPr>
          <w:rFonts w:ascii="Segoe UI" w:hAnsi="Segoe UI" w:cs="Segoe UI" w:hint="eastAsia"/>
          <w:b/>
          <w:color w:val="333333"/>
          <w:szCs w:val="21"/>
          <w:shd w:val="clear" w:color="auto" w:fill="FFFFFF"/>
        </w:rPr>
        <w:t>详细有效的文档描述。</w:t>
      </w:r>
    </w:p>
    <w:p w14:paraId="5A5A3719" w14:textId="2F0C94F7" w:rsidR="005B3CEF" w:rsidRPr="00BF7B7F" w:rsidRDefault="005B3CEF" w:rsidP="009D308B">
      <w:pPr>
        <w:ind w:firstLineChars="200" w:firstLine="420"/>
        <w:rPr>
          <w:rFonts w:ascii="Segoe UI" w:hAnsi="Segoe UI" w:cs="Segoe UI"/>
          <w:b/>
          <w:color w:val="333333"/>
          <w:szCs w:val="21"/>
          <w:shd w:val="clear" w:color="auto" w:fill="FFFFFF"/>
        </w:rPr>
      </w:pPr>
      <w:r w:rsidRPr="00BF7B7F">
        <w:rPr>
          <w:rFonts w:ascii="Segoe UI" w:hAnsi="Segoe UI" w:cs="Segoe UI"/>
          <w:b/>
          <w:color w:val="333333"/>
          <w:szCs w:val="21"/>
          <w:shd w:val="clear" w:color="auto" w:fill="FFFFFF"/>
        </w:rPr>
        <w:t xml:space="preserve"> </w:t>
      </w:r>
      <w:r w:rsidRPr="00BF7B7F">
        <w:rPr>
          <w:rFonts w:ascii="Segoe UI" w:hAnsi="Segoe UI" w:cs="Segoe UI" w:hint="eastAsia"/>
          <w:b/>
          <w:color w:val="333333"/>
          <w:szCs w:val="21"/>
          <w:shd w:val="clear" w:color="auto" w:fill="FFFFFF"/>
        </w:rPr>
        <w:t>有关过程定义，有标准的模板，内容涉及：</w:t>
      </w:r>
    </w:p>
    <w:p w14:paraId="22EAA62D" w14:textId="3027C7D6" w:rsidR="005B3CEF" w:rsidRPr="00BF7B7F" w:rsidRDefault="005B3CEF" w:rsidP="00393147">
      <w:pPr>
        <w:spacing w:beforeLines="50" w:before="156"/>
        <w:ind w:leftChars="200" w:left="630" w:hangingChars="100" w:hanging="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 xml:space="preserve"> </w:t>
      </w:r>
      <w:r w:rsidRPr="00BF7B7F">
        <w:rPr>
          <w:rFonts w:ascii="Segoe UI" w:hAnsi="Segoe UI" w:cs="Segoe UI"/>
          <w:b/>
          <w:color w:val="333333"/>
          <w:szCs w:val="21"/>
          <w:shd w:val="clear" w:color="auto" w:fill="FFFFFF"/>
        </w:rPr>
        <w:t xml:space="preserve">       </w:t>
      </w:r>
      <w:r w:rsidRPr="00BF7B7F">
        <w:rPr>
          <w:rFonts w:ascii="Segoe UI" w:hAnsi="Segoe UI" w:cs="Segoe UI" w:hint="eastAsia"/>
          <w:b/>
          <w:color w:val="333333"/>
          <w:szCs w:val="21"/>
          <w:shd w:val="clear" w:color="auto" w:fill="FFFFFF"/>
        </w:rPr>
        <w:t>目的：定义本过程的目的</w:t>
      </w:r>
    </w:p>
    <w:p w14:paraId="012A34C9" w14:textId="3A9DA847" w:rsidR="005B3CEF" w:rsidRPr="00BF7B7F" w:rsidRDefault="005B3CEF" w:rsidP="00393147">
      <w:pPr>
        <w:spacing w:beforeLines="50" w:before="156"/>
        <w:ind w:leftChars="200" w:left="630" w:hangingChars="100" w:hanging="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 xml:space="preserve"> </w:t>
      </w:r>
      <w:r w:rsidRPr="00BF7B7F">
        <w:rPr>
          <w:rFonts w:ascii="Segoe UI" w:hAnsi="Segoe UI" w:cs="Segoe UI"/>
          <w:b/>
          <w:color w:val="333333"/>
          <w:szCs w:val="21"/>
          <w:shd w:val="clear" w:color="auto" w:fill="FFFFFF"/>
        </w:rPr>
        <w:t xml:space="preserve">       </w:t>
      </w:r>
      <w:r w:rsidRPr="00BF7B7F">
        <w:rPr>
          <w:rFonts w:ascii="Segoe UI" w:hAnsi="Segoe UI" w:cs="Segoe UI" w:hint="eastAsia"/>
          <w:b/>
          <w:color w:val="333333"/>
          <w:szCs w:val="21"/>
          <w:shd w:val="clear" w:color="auto" w:fill="FFFFFF"/>
        </w:rPr>
        <w:t>角色：本过程中涉及的角色及其</w:t>
      </w:r>
      <w:r w:rsidR="00553CC0" w:rsidRPr="00BF7B7F">
        <w:rPr>
          <w:rFonts w:ascii="Segoe UI" w:hAnsi="Segoe UI" w:cs="Segoe UI" w:hint="eastAsia"/>
          <w:b/>
          <w:color w:val="333333"/>
          <w:szCs w:val="21"/>
          <w:shd w:val="clear" w:color="auto" w:fill="FFFFFF"/>
        </w:rPr>
        <w:t>职责</w:t>
      </w:r>
    </w:p>
    <w:p w14:paraId="4D4D6F4E" w14:textId="5D092148" w:rsidR="00553CC0" w:rsidRPr="00BF7B7F" w:rsidRDefault="00553CC0" w:rsidP="00393147">
      <w:pPr>
        <w:spacing w:beforeLines="50" w:before="156"/>
        <w:ind w:leftChars="200" w:left="630" w:hangingChars="100" w:hanging="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 xml:space="preserve"> </w:t>
      </w:r>
      <w:r w:rsidRPr="00BF7B7F">
        <w:rPr>
          <w:rFonts w:ascii="Segoe UI" w:hAnsi="Segoe UI" w:cs="Segoe UI"/>
          <w:b/>
          <w:color w:val="333333"/>
          <w:szCs w:val="21"/>
          <w:shd w:val="clear" w:color="auto" w:fill="FFFFFF"/>
        </w:rPr>
        <w:t xml:space="preserve">       </w:t>
      </w:r>
      <w:r w:rsidRPr="00BF7B7F">
        <w:rPr>
          <w:rFonts w:ascii="Segoe UI" w:hAnsi="Segoe UI" w:cs="Segoe UI" w:hint="eastAsia"/>
          <w:b/>
          <w:color w:val="333333"/>
          <w:szCs w:val="21"/>
          <w:shd w:val="clear" w:color="auto" w:fill="FFFFFF"/>
        </w:rPr>
        <w:t>入口准则：什么条件会触发本过程的启动</w:t>
      </w:r>
    </w:p>
    <w:p w14:paraId="424EA963" w14:textId="58A50637" w:rsidR="00553CC0" w:rsidRPr="00BF7B7F" w:rsidRDefault="00553CC0" w:rsidP="00393147">
      <w:pPr>
        <w:spacing w:beforeLines="50" w:before="156"/>
        <w:ind w:leftChars="200" w:left="630" w:hangingChars="100" w:hanging="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 xml:space="preserve"> </w:t>
      </w:r>
      <w:r w:rsidRPr="00BF7B7F">
        <w:rPr>
          <w:rFonts w:ascii="Segoe UI" w:hAnsi="Segoe UI" w:cs="Segoe UI"/>
          <w:b/>
          <w:color w:val="333333"/>
          <w:szCs w:val="21"/>
          <w:shd w:val="clear" w:color="auto" w:fill="FFFFFF"/>
        </w:rPr>
        <w:t xml:space="preserve">       </w:t>
      </w:r>
      <w:r w:rsidRPr="00BF7B7F">
        <w:rPr>
          <w:rFonts w:ascii="Segoe UI" w:hAnsi="Segoe UI" w:cs="Segoe UI" w:hint="eastAsia"/>
          <w:b/>
          <w:color w:val="333333"/>
          <w:szCs w:val="21"/>
          <w:shd w:val="clear" w:color="auto" w:fill="FFFFFF"/>
        </w:rPr>
        <w:t>输入：文档、资源和数据</w:t>
      </w:r>
    </w:p>
    <w:p w14:paraId="4DEC60CB" w14:textId="123DA857" w:rsidR="00553CC0" w:rsidRPr="00BF7B7F" w:rsidRDefault="00553CC0" w:rsidP="00393147">
      <w:pPr>
        <w:spacing w:beforeLines="50" w:before="156"/>
        <w:ind w:leftChars="200" w:left="630" w:hangingChars="100" w:hanging="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 xml:space="preserve"> </w:t>
      </w:r>
      <w:r w:rsidRPr="00BF7B7F">
        <w:rPr>
          <w:rFonts w:ascii="Segoe UI" w:hAnsi="Segoe UI" w:cs="Segoe UI"/>
          <w:b/>
          <w:color w:val="333333"/>
          <w:szCs w:val="21"/>
          <w:shd w:val="clear" w:color="auto" w:fill="FFFFFF"/>
        </w:rPr>
        <w:t xml:space="preserve">       </w:t>
      </w:r>
      <w:r w:rsidRPr="00BF7B7F">
        <w:rPr>
          <w:rFonts w:ascii="Segoe UI" w:hAnsi="Segoe UI" w:cs="Segoe UI" w:hint="eastAsia"/>
          <w:b/>
          <w:color w:val="333333"/>
          <w:szCs w:val="21"/>
          <w:shd w:val="clear" w:color="auto" w:fill="FFFFFF"/>
        </w:rPr>
        <w:t>过程步骤：本过程有关的处理步骤</w:t>
      </w:r>
    </w:p>
    <w:p w14:paraId="626FC77A" w14:textId="4D9639D7" w:rsidR="00553CC0" w:rsidRPr="00BF7B7F" w:rsidRDefault="00553CC0" w:rsidP="00393147">
      <w:pPr>
        <w:spacing w:beforeLines="50" w:before="156"/>
        <w:ind w:leftChars="200" w:left="630" w:hangingChars="100" w:hanging="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 xml:space="preserve"> </w:t>
      </w:r>
      <w:r w:rsidRPr="00BF7B7F">
        <w:rPr>
          <w:rFonts w:ascii="Segoe UI" w:hAnsi="Segoe UI" w:cs="Segoe UI"/>
          <w:b/>
          <w:color w:val="333333"/>
          <w:szCs w:val="21"/>
          <w:shd w:val="clear" w:color="auto" w:fill="FFFFFF"/>
        </w:rPr>
        <w:t xml:space="preserve">       </w:t>
      </w:r>
      <w:r w:rsidRPr="00BF7B7F">
        <w:rPr>
          <w:rFonts w:ascii="Segoe UI" w:hAnsi="Segoe UI" w:cs="Segoe UI" w:hint="eastAsia"/>
          <w:b/>
          <w:color w:val="333333"/>
          <w:szCs w:val="21"/>
          <w:shd w:val="clear" w:color="auto" w:fill="FFFFFF"/>
        </w:rPr>
        <w:t>输出</w:t>
      </w:r>
      <w:r w:rsidRPr="00BF7B7F">
        <w:rPr>
          <w:rFonts w:ascii="Segoe UI" w:hAnsi="Segoe UI" w:cs="Segoe UI" w:hint="eastAsia"/>
          <w:b/>
          <w:color w:val="333333"/>
          <w:szCs w:val="21"/>
          <w:shd w:val="clear" w:color="auto" w:fill="FFFFFF"/>
        </w:rPr>
        <w:t>:</w:t>
      </w:r>
      <w:r w:rsidRPr="00BF7B7F">
        <w:rPr>
          <w:rFonts w:ascii="Segoe UI" w:hAnsi="Segoe UI" w:cs="Segoe UI" w:hint="eastAsia"/>
          <w:b/>
          <w:color w:val="333333"/>
          <w:szCs w:val="21"/>
          <w:shd w:val="clear" w:color="auto" w:fill="FFFFFF"/>
        </w:rPr>
        <w:t>文档、资源和数据</w:t>
      </w:r>
    </w:p>
    <w:p w14:paraId="1735D748" w14:textId="6A3B737D" w:rsidR="00553CC0" w:rsidRDefault="00553CC0" w:rsidP="00393147">
      <w:pPr>
        <w:spacing w:beforeLines="50" w:before="156"/>
        <w:ind w:leftChars="200" w:left="630" w:hangingChars="100" w:hanging="21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 xml:space="preserve"> </w:t>
      </w:r>
      <w:r w:rsidRPr="00BF7B7F">
        <w:rPr>
          <w:rFonts w:ascii="Segoe UI" w:hAnsi="Segoe UI" w:cs="Segoe UI"/>
          <w:b/>
          <w:color w:val="333333"/>
          <w:szCs w:val="21"/>
          <w:shd w:val="clear" w:color="auto" w:fill="FFFFFF"/>
        </w:rPr>
        <w:t xml:space="preserve">       </w:t>
      </w:r>
      <w:r w:rsidRPr="00BF7B7F">
        <w:rPr>
          <w:rFonts w:ascii="Segoe UI" w:hAnsi="Segoe UI" w:cs="Segoe UI" w:hint="eastAsia"/>
          <w:b/>
          <w:color w:val="333333"/>
          <w:szCs w:val="21"/>
          <w:shd w:val="clear" w:color="auto" w:fill="FFFFFF"/>
        </w:rPr>
        <w:t>出口准则：什么条件会触发本过程的结束</w:t>
      </w:r>
    </w:p>
    <w:p w14:paraId="05CA6AF0" w14:textId="77777777" w:rsidR="00575106" w:rsidRPr="00BF7B7F" w:rsidRDefault="00575106" w:rsidP="005B3CEF">
      <w:pPr>
        <w:ind w:leftChars="200" w:left="630" w:hangingChars="100" w:hanging="210"/>
        <w:rPr>
          <w:rFonts w:ascii="Segoe UI" w:hAnsi="Segoe UI" w:cs="Segoe UI" w:hint="eastAsia"/>
          <w:b/>
          <w:color w:val="333333"/>
          <w:szCs w:val="21"/>
          <w:shd w:val="clear" w:color="auto" w:fill="FFFFFF"/>
        </w:rPr>
      </w:pPr>
    </w:p>
    <w:p w14:paraId="1B368FA9" w14:textId="310430EB" w:rsidR="00085B66" w:rsidRPr="00BF7B7F" w:rsidRDefault="005B3CEF" w:rsidP="005B3CEF">
      <w:pPr>
        <w:ind w:firstLineChars="200" w:firstLine="420"/>
        <w:rPr>
          <w:rFonts w:ascii="Segoe UI" w:hAnsi="Segoe UI" w:cs="Segoe UI"/>
          <w:b/>
          <w:color w:val="333333"/>
          <w:szCs w:val="21"/>
          <w:shd w:val="clear" w:color="auto" w:fill="FFFFFF"/>
        </w:rPr>
      </w:pPr>
      <w:r w:rsidRPr="00BF7B7F">
        <w:rPr>
          <w:rFonts w:ascii="Segoe UI" w:hAnsi="Segoe UI" w:cs="Segoe UI" w:hint="eastAsia"/>
          <w:b/>
          <w:color w:val="333333"/>
          <w:szCs w:val="21"/>
          <w:shd w:val="clear" w:color="auto" w:fill="FFFFFF"/>
        </w:rPr>
        <w:t>3</w:t>
      </w:r>
      <w:r w:rsidRPr="00BF7B7F">
        <w:rPr>
          <w:rFonts w:ascii="Segoe UI" w:hAnsi="Segoe UI" w:cs="Segoe UI"/>
          <w:b/>
          <w:color w:val="333333"/>
          <w:szCs w:val="21"/>
          <w:shd w:val="clear" w:color="auto" w:fill="FFFFFF"/>
        </w:rPr>
        <w:t>.</w:t>
      </w:r>
      <w:r w:rsidR="00085B66" w:rsidRPr="00BF7B7F">
        <w:rPr>
          <w:rFonts w:ascii="Segoe UI" w:hAnsi="Segoe UI" w:cs="Segoe UI" w:hint="eastAsia"/>
          <w:b/>
          <w:color w:val="333333"/>
          <w:szCs w:val="21"/>
          <w:shd w:val="clear" w:color="auto" w:fill="FFFFFF"/>
        </w:rPr>
        <w:t>明确流程改进的质量的度量方法与标准</w:t>
      </w:r>
    </w:p>
    <w:p w14:paraId="08D5693D" w14:textId="70F6F94C" w:rsidR="00553CC0" w:rsidRPr="00085B66" w:rsidRDefault="00553CC0" w:rsidP="005B3CEF">
      <w:pPr>
        <w:ind w:firstLineChars="200" w:firstLine="420"/>
        <w:rPr>
          <w:rFonts w:hint="eastAsia"/>
        </w:rPr>
      </w:pPr>
      <w:r>
        <w:rPr>
          <w:rFonts w:hint="eastAsia"/>
        </w:rPr>
        <w:t xml:space="preserve"> </w:t>
      </w:r>
      <w:r>
        <w:t xml:space="preserve">    </w:t>
      </w:r>
      <w:r>
        <w:rPr>
          <w:noProof/>
        </w:rPr>
        <w:drawing>
          <wp:inline distT="0" distB="0" distL="0" distR="0" wp14:anchorId="4DC6BFC9" wp14:editId="5CB86081">
            <wp:extent cx="4168501" cy="201947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8501" cy="2019475"/>
                    </a:xfrm>
                    <a:prstGeom prst="rect">
                      <a:avLst/>
                    </a:prstGeom>
                  </pic:spPr>
                </pic:pic>
              </a:graphicData>
            </a:graphic>
          </wp:inline>
        </w:drawing>
      </w:r>
    </w:p>
    <w:p w14:paraId="43D9CE49" w14:textId="54683F76" w:rsidR="00232E72" w:rsidRDefault="00232E72" w:rsidP="00232E72">
      <w:pPr>
        <w:pStyle w:val="2"/>
      </w:pPr>
      <w:r>
        <w:rPr>
          <w:rFonts w:hint="eastAsia"/>
        </w:rPr>
        <w:t>三．案例理解CMM</w:t>
      </w:r>
    </w:p>
    <w:p w14:paraId="6BA510C3" w14:textId="77777777" w:rsidR="00A179C6" w:rsidRPr="00E42D9F" w:rsidRDefault="00232E72" w:rsidP="00ED748B">
      <w:pPr>
        <w:rPr>
          <w:rFonts w:ascii="华文中宋" w:eastAsia="华文中宋" w:hAnsi="华文中宋" w:cs="Segoe UI"/>
          <w:bCs/>
          <w:color w:val="333333"/>
          <w:szCs w:val="21"/>
          <w:shd w:val="clear" w:color="auto" w:fill="FFFFFF"/>
        </w:rPr>
      </w:pPr>
      <w:r w:rsidRPr="00E011C3">
        <w:rPr>
          <w:rFonts w:hint="eastAsia"/>
          <w:bCs/>
        </w:rPr>
        <w:t xml:space="preserve"> </w:t>
      </w:r>
      <w:r w:rsidRPr="00E011C3">
        <w:rPr>
          <w:bCs/>
        </w:rPr>
        <w:t xml:space="preserve"> </w:t>
      </w:r>
      <w:r w:rsidRPr="00E42D9F">
        <w:rPr>
          <w:rFonts w:ascii="华文中宋" w:eastAsia="华文中宋" w:hAnsi="华文中宋"/>
          <w:bCs/>
        </w:rPr>
        <w:t xml:space="preserve"> </w:t>
      </w:r>
      <w:r w:rsidRPr="00E42D9F">
        <w:rPr>
          <w:rFonts w:ascii="华文中宋" w:eastAsia="华文中宋" w:hAnsi="华文中宋" w:cs="Segoe UI" w:hint="eastAsia"/>
          <w:bCs/>
          <w:color w:val="333333"/>
          <w:szCs w:val="21"/>
          <w:shd w:val="clear" w:color="auto" w:fill="FFFFFF"/>
        </w:rPr>
        <w:t>案例：</w:t>
      </w:r>
      <w:r w:rsidR="00A179C6" w:rsidRPr="00E42D9F">
        <w:rPr>
          <w:rFonts w:ascii="华文中宋" w:eastAsia="华文中宋" w:hAnsi="华文中宋" w:cs="Segoe UI" w:hint="eastAsia"/>
          <w:bCs/>
          <w:color w:val="333333"/>
          <w:szCs w:val="21"/>
          <w:shd w:val="clear" w:color="auto" w:fill="FFFFFF"/>
        </w:rPr>
        <w:t>公司是一个小型公司，但是采用了一个步骤繁琐的CMM方案，而且没有采用任何自动化的过程工具，大部分由纸面文件传递来进行。比如在测试中如果发现了一个问题，必须由测试人员找到文件模板，填写好缺陷的种类和描述，打印出来，交给相关人员签字，开发人员的修改结果只好填写在纸面上，最后还要找项目经理签字。相关人员浪费在文件传递上的时间可能比进行开发和测试的时间还要长。</w:t>
      </w:r>
    </w:p>
    <w:p w14:paraId="3E5776A5" w14:textId="4A2772D0" w:rsidR="00ED748B" w:rsidRPr="00E42D9F" w:rsidRDefault="00A179C6" w:rsidP="00ED748B">
      <w:pPr>
        <w:rPr>
          <w:rFonts w:ascii="华文中宋" w:eastAsia="华文中宋" w:hAnsi="华文中宋" w:cs="Segoe UI"/>
          <w:b/>
          <w:color w:val="333333"/>
          <w:szCs w:val="21"/>
          <w:shd w:val="clear" w:color="auto" w:fill="FFFFFF"/>
        </w:rPr>
      </w:pPr>
      <w:r w:rsidRPr="00E42D9F">
        <w:rPr>
          <w:rFonts w:ascii="华文中宋" w:eastAsia="华文中宋" w:hAnsi="华文中宋" w:cs="Segoe UI"/>
          <w:bCs/>
          <w:color w:val="333333"/>
          <w:szCs w:val="21"/>
          <w:shd w:val="clear" w:color="auto" w:fill="FFFFFF"/>
        </w:rPr>
        <w:t xml:space="preserve">  </w:t>
      </w:r>
      <w:r w:rsidRPr="00E42D9F">
        <w:rPr>
          <w:rFonts w:ascii="华文中宋" w:eastAsia="华文中宋" w:hAnsi="华文中宋" w:cs="Segoe UI" w:hint="eastAsia"/>
          <w:bCs/>
          <w:color w:val="333333"/>
          <w:szCs w:val="21"/>
          <w:shd w:val="clear" w:color="auto" w:fill="FFFFFF"/>
        </w:rPr>
        <w:t>随着软件产业的进展，人们日益关注软件开发过程中管理的规范化以及标准问题。CMM（软件能力成熟度模型）作为</w:t>
      </w:r>
      <w:bookmarkStart w:id="0" w:name="_GoBack"/>
      <w:bookmarkEnd w:id="0"/>
      <w:r w:rsidRPr="00E42D9F">
        <w:rPr>
          <w:rFonts w:ascii="华文中宋" w:eastAsia="华文中宋" w:hAnsi="华文中宋" w:cs="Segoe UI" w:hint="eastAsia"/>
          <w:bCs/>
          <w:color w:val="333333"/>
          <w:szCs w:val="21"/>
          <w:shd w:val="clear" w:color="auto" w:fill="FFFFFF"/>
        </w:rPr>
        <w:t>目前国际上用广泛应用的软件过程改进模型，逐渐成为软件企业走向国际市场的通行证，因此实施CMM是打破我过软件出口壁垒的有效途径。然而目前我国对CMM的研究大部分都是理论性的，却反可供参考的实施方案。</w:t>
      </w:r>
      <w:r w:rsidR="00ED748B" w:rsidRPr="00E42D9F">
        <w:rPr>
          <w:rFonts w:ascii="华文中宋" w:eastAsia="华文中宋" w:hAnsi="华文中宋" w:cs="Segoe UI"/>
          <w:b/>
          <w:color w:val="333333"/>
          <w:szCs w:val="21"/>
          <w:shd w:val="clear" w:color="auto" w:fill="FFFFFF"/>
        </w:rPr>
        <w:t xml:space="preserve"> </w:t>
      </w:r>
    </w:p>
    <w:p w14:paraId="73291D0C" w14:textId="200B85A2" w:rsidR="009C1AC8" w:rsidRDefault="009C1AC8" w:rsidP="009C1AC8">
      <w:pPr>
        <w:ind w:firstLine="420"/>
      </w:pPr>
    </w:p>
    <w:p w14:paraId="58B13693" w14:textId="675294F6" w:rsidR="009C1AC8" w:rsidRPr="00E011C3" w:rsidRDefault="009C1AC8" w:rsidP="009C1AC8">
      <w:pPr>
        <w:rPr>
          <w:rFonts w:ascii="Segoe UI" w:hAnsi="Segoe UI" w:cs="Segoe UI"/>
          <w:b/>
          <w:color w:val="FF0000"/>
          <w:szCs w:val="21"/>
          <w:shd w:val="clear" w:color="auto" w:fill="FFFFFF"/>
        </w:rPr>
      </w:pPr>
      <w:r w:rsidRPr="00E011C3">
        <w:rPr>
          <w:rFonts w:hint="eastAsia"/>
          <w:color w:val="FF0000"/>
        </w:rPr>
        <w:t xml:space="preserve"> </w:t>
      </w:r>
      <w:r w:rsidRPr="00E011C3">
        <w:rPr>
          <w:color w:val="FF0000"/>
        </w:rPr>
        <w:t xml:space="preserve"> </w:t>
      </w:r>
      <w:r w:rsidRPr="00E011C3">
        <w:rPr>
          <w:rFonts w:ascii="Segoe UI" w:hAnsi="Segoe UI" w:cs="Segoe UI" w:hint="eastAsia"/>
          <w:b/>
          <w:color w:val="FF0000"/>
          <w:szCs w:val="21"/>
          <w:shd w:val="clear" w:color="auto" w:fill="FFFFFF"/>
        </w:rPr>
        <w:t>分析：</w:t>
      </w:r>
    </w:p>
    <w:p w14:paraId="741F20F2" w14:textId="24666EAB" w:rsidR="00ED748B" w:rsidRPr="00E011C3" w:rsidRDefault="00A179C6" w:rsidP="00A179C6">
      <w:pPr>
        <w:pStyle w:val="a3"/>
        <w:numPr>
          <w:ilvl w:val="0"/>
          <w:numId w:val="10"/>
        </w:numPr>
        <w:ind w:firstLineChars="0"/>
        <w:rPr>
          <w:rFonts w:ascii="Segoe UI" w:hAnsi="Segoe UI" w:cs="Segoe UI"/>
          <w:b/>
          <w:color w:val="333333"/>
          <w:szCs w:val="21"/>
          <w:shd w:val="clear" w:color="auto" w:fill="FFFFFF"/>
        </w:rPr>
      </w:pPr>
      <w:r w:rsidRPr="00E011C3">
        <w:rPr>
          <w:rFonts w:ascii="Segoe UI" w:hAnsi="Segoe UI" w:cs="Segoe UI" w:hint="eastAsia"/>
          <w:b/>
          <w:color w:val="333333"/>
          <w:szCs w:val="21"/>
          <w:shd w:val="clear" w:color="auto" w:fill="FFFFFF"/>
        </w:rPr>
        <w:t>缺乏良好的说明编写文档</w:t>
      </w:r>
    </w:p>
    <w:p w14:paraId="39A927D8" w14:textId="110E9F0D" w:rsidR="00ED748B" w:rsidRPr="008C7367" w:rsidRDefault="00A959C5" w:rsidP="00A959C5">
      <w:pPr>
        <w:ind w:left="528" w:firstLineChars="100" w:firstLine="21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t>该企业</w:t>
      </w:r>
      <w:r w:rsidRPr="008C7367">
        <w:rPr>
          <w:rFonts w:ascii="Segoe UI" w:hAnsi="Segoe UI" w:cs="Segoe UI" w:hint="eastAsia"/>
          <w:b/>
          <w:color w:val="333333"/>
          <w:szCs w:val="21"/>
          <w:shd w:val="clear" w:color="auto" w:fill="FFFFFF"/>
        </w:rPr>
        <w:t>CMM</w:t>
      </w:r>
      <w:r w:rsidRPr="008C7367">
        <w:rPr>
          <w:rFonts w:ascii="Segoe UI" w:hAnsi="Segoe UI" w:cs="Segoe UI" w:hint="eastAsia"/>
          <w:b/>
          <w:color w:val="333333"/>
          <w:szCs w:val="21"/>
          <w:shd w:val="clear" w:color="auto" w:fill="FFFFFF"/>
        </w:rPr>
        <w:t>的实施过程，从表面上看，他们的确遵循了先推荐方案再进行评审的基本选择原则，但由于缺乏实际经验，实际选定的方案常常缺乏客观性，同时在企业的工程和管理机制里又缺乏实践反馈的方法和过程来不断改进原有的方案。</w:t>
      </w:r>
    </w:p>
    <w:p w14:paraId="78F86201" w14:textId="0EAF616F" w:rsidR="00A959C5" w:rsidRPr="008C7367" w:rsidRDefault="00A959C5" w:rsidP="00A959C5">
      <w:pPr>
        <w:pStyle w:val="a3"/>
        <w:numPr>
          <w:ilvl w:val="0"/>
          <w:numId w:val="10"/>
        </w:numPr>
        <w:ind w:firstLineChars="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lastRenderedPageBreak/>
        <w:t>考虑不全面</w:t>
      </w:r>
    </w:p>
    <w:p w14:paraId="52A13D09" w14:textId="51C6C67F" w:rsidR="00A959C5" w:rsidRPr="008C7367" w:rsidRDefault="00A959C5" w:rsidP="00A959C5">
      <w:pPr>
        <w:ind w:leftChars="300" w:left="630" w:firstLineChars="100" w:firstLine="21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t>同行评审存在的另外一个问题是评审时仅注意工作产品内容本身，大家面对面地弄清内容后，却</w:t>
      </w:r>
      <w:r w:rsidRPr="008C7367">
        <w:rPr>
          <w:rFonts w:ascii="Segoe UI" w:hAnsi="Segoe UI" w:cs="Segoe UI" w:hint="eastAsia"/>
          <w:b/>
          <w:color w:val="333333"/>
          <w:szCs w:val="21"/>
          <w:shd w:val="clear" w:color="auto" w:fill="FFFFFF"/>
        </w:rPr>
        <w:t>hulue</w:t>
      </w:r>
      <w:r w:rsidRPr="008C7367">
        <w:rPr>
          <w:rFonts w:ascii="Segoe UI" w:hAnsi="Segoe UI" w:cs="Segoe UI" w:hint="eastAsia"/>
          <w:b/>
          <w:color w:val="333333"/>
          <w:szCs w:val="21"/>
          <w:shd w:val="clear" w:color="auto" w:fill="FFFFFF"/>
        </w:rPr>
        <w:t>了如何改进工作产品的表现形式，使新表现形式下的工作产品可更好地用书面形式表示，进而可减少面对面的沟通需求。当然，面对面的沟通并不是不好，但如果一个工作产品需要太多的口头表达才能被理解，则原因只有两个：书写不清楚或者模板定义不好，如果是后者情况更加糟糕。</w:t>
      </w:r>
    </w:p>
    <w:p w14:paraId="51B9D419" w14:textId="50B15849" w:rsidR="00A959C5" w:rsidRPr="008C7367" w:rsidRDefault="00A959C5" w:rsidP="00A959C5">
      <w:pPr>
        <w:pStyle w:val="a3"/>
        <w:numPr>
          <w:ilvl w:val="0"/>
          <w:numId w:val="10"/>
        </w:numPr>
        <w:ind w:firstLineChars="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t>缺陷预防与度量</w:t>
      </w:r>
    </w:p>
    <w:p w14:paraId="2C6580C6" w14:textId="29FA3E0A" w:rsidR="0066109F" w:rsidRPr="008C7367" w:rsidRDefault="00A959C5" w:rsidP="0066109F">
      <w:pPr>
        <w:pStyle w:val="a3"/>
        <w:ind w:leftChars="300" w:left="630" w:firstLineChars="100" w:firstLine="210"/>
        <w:rPr>
          <w:rFonts w:ascii="Segoe UI" w:hAnsi="Segoe UI" w:cs="Segoe UI" w:hint="eastAsia"/>
          <w:b/>
          <w:color w:val="333333"/>
          <w:szCs w:val="21"/>
          <w:shd w:val="clear" w:color="auto" w:fill="FFFFFF"/>
        </w:rPr>
      </w:pPr>
      <w:r w:rsidRPr="008C7367">
        <w:rPr>
          <w:rFonts w:ascii="Segoe UI" w:hAnsi="Segoe UI" w:cs="Segoe UI" w:hint="eastAsia"/>
          <w:b/>
          <w:color w:val="333333"/>
          <w:szCs w:val="21"/>
          <w:shd w:val="clear" w:color="auto" w:fill="FFFFFF"/>
        </w:rPr>
        <w:t>缺陷预防的目的是为了识别产生的原因并再次发生。一些实施级别低的欧公司通常都采用一些度量（</w:t>
      </w:r>
      <w:r w:rsidR="0066109F" w:rsidRPr="008C7367">
        <w:rPr>
          <w:rFonts w:ascii="Segoe UI" w:hAnsi="Segoe UI" w:cs="Segoe UI" w:hint="eastAsia"/>
          <w:b/>
          <w:color w:val="333333"/>
          <w:szCs w:val="21"/>
          <w:shd w:val="clear" w:color="auto" w:fill="FFFFFF"/>
        </w:rPr>
        <w:t>metrics</w:t>
      </w:r>
      <w:r w:rsidRPr="008C7367">
        <w:rPr>
          <w:rFonts w:ascii="Segoe UI" w:hAnsi="Segoe UI" w:cs="Segoe UI" w:hint="eastAsia"/>
          <w:b/>
          <w:color w:val="333333"/>
          <w:szCs w:val="21"/>
          <w:shd w:val="clear" w:color="auto" w:fill="FFFFFF"/>
        </w:rPr>
        <w:t>）</w:t>
      </w:r>
      <w:r w:rsidR="0066109F" w:rsidRPr="008C7367">
        <w:rPr>
          <w:rFonts w:ascii="Segoe UI" w:hAnsi="Segoe UI" w:cs="Segoe UI" w:hint="eastAsia"/>
          <w:b/>
          <w:color w:val="333333"/>
          <w:szCs w:val="21"/>
          <w:shd w:val="clear" w:color="auto" w:fill="FFFFFF"/>
        </w:rPr>
        <w:t>来预防缺陷，包括软件大小、软件设计错误、编码错误、测试错误、设计评审覆盖、编码评审覆盖、产生测试覆盖、与过程原因相关的缺陷、与项目相关的缺陷。</w:t>
      </w:r>
    </w:p>
    <w:p w14:paraId="1495E776" w14:textId="34094A2D" w:rsidR="00A959C5" w:rsidRPr="008C7367" w:rsidRDefault="00A959C5" w:rsidP="00A959C5">
      <w:pPr>
        <w:pStyle w:val="a3"/>
        <w:numPr>
          <w:ilvl w:val="0"/>
          <w:numId w:val="10"/>
        </w:numPr>
        <w:ind w:firstLineChars="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t>工具实施</w:t>
      </w:r>
    </w:p>
    <w:p w14:paraId="636F5ED6" w14:textId="66DE6C48" w:rsidR="0066109F" w:rsidRPr="008C7367" w:rsidRDefault="0066109F" w:rsidP="0066109F">
      <w:pPr>
        <w:ind w:left="528" w:firstLineChars="100" w:firstLine="21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t>工具的设计是为了使过程变得容易，如果你不遵从那个过程，那么工具对于你来说是没有价值的。</w:t>
      </w:r>
    </w:p>
    <w:p w14:paraId="7DECF37A" w14:textId="389FF7E6" w:rsidR="0066109F" w:rsidRPr="008C7367" w:rsidRDefault="0066109F" w:rsidP="0066109F">
      <w:pPr>
        <w:ind w:leftChars="250" w:left="525" w:firstLineChars="100" w:firstLine="21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t>时间是敌人。如果看不到工具的价值，人们就不会把他们宝贵的时间投入到学习如何使用这些工具中。</w:t>
      </w:r>
    </w:p>
    <w:p w14:paraId="6BF600C7" w14:textId="7443C9A9" w:rsidR="0066109F" w:rsidRPr="008C7367" w:rsidRDefault="0066109F" w:rsidP="0066109F">
      <w:pPr>
        <w:ind w:leftChars="250" w:left="525" w:firstLineChars="100" w:firstLine="210"/>
        <w:rPr>
          <w:rFonts w:ascii="Segoe UI" w:hAnsi="Segoe UI" w:cs="Segoe UI" w:hint="eastAsia"/>
          <w:b/>
          <w:color w:val="333333"/>
          <w:szCs w:val="21"/>
          <w:shd w:val="clear" w:color="auto" w:fill="FFFFFF"/>
        </w:rPr>
      </w:pPr>
      <w:r w:rsidRPr="008C7367">
        <w:rPr>
          <w:rFonts w:ascii="Segoe UI" w:hAnsi="Segoe UI" w:cs="Segoe UI" w:hint="eastAsia"/>
          <w:b/>
          <w:color w:val="333333"/>
          <w:szCs w:val="21"/>
          <w:shd w:val="clear" w:color="auto" w:fill="FFFFFF"/>
        </w:rPr>
        <w:t>工具的有效性将你与组织的过程成熟度等级直接成比例。你的成熟度等级越高，那个工具的投资回报就越高。</w:t>
      </w:r>
    </w:p>
    <w:p w14:paraId="062289C6" w14:textId="679C4C15" w:rsidR="0066109F" w:rsidRPr="008C7367" w:rsidRDefault="0066109F" w:rsidP="00A959C5">
      <w:pPr>
        <w:pStyle w:val="a3"/>
        <w:numPr>
          <w:ilvl w:val="0"/>
          <w:numId w:val="10"/>
        </w:numPr>
        <w:ind w:firstLineChars="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t>过程改进</w:t>
      </w:r>
    </w:p>
    <w:p w14:paraId="721FACD9" w14:textId="7E2A97D5" w:rsidR="0066109F" w:rsidRPr="008C7367" w:rsidRDefault="0066109F" w:rsidP="0066109F">
      <w:pPr>
        <w:pStyle w:val="a3"/>
        <w:numPr>
          <w:ilvl w:val="0"/>
          <w:numId w:val="11"/>
        </w:numPr>
        <w:ind w:firstLineChars="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t>加强计划性</w:t>
      </w:r>
    </w:p>
    <w:p w14:paraId="0283323A" w14:textId="31891D9B" w:rsidR="0066109F" w:rsidRPr="008C7367" w:rsidRDefault="0066109F" w:rsidP="0066109F">
      <w:pPr>
        <w:pStyle w:val="a3"/>
        <w:numPr>
          <w:ilvl w:val="0"/>
          <w:numId w:val="11"/>
        </w:numPr>
        <w:ind w:firstLineChars="0"/>
        <w:rPr>
          <w:rFonts w:ascii="Segoe UI" w:hAnsi="Segoe UI" w:cs="Segoe UI"/>
          <w:b/>
          <w:color w:val="333333"/>
          <w:szCs w:val="21"/>
          <w:shd w:val="clear" w:color="auto" w:fill="FFFFFF"/>
        </w:rPr>
      </w:pPr>
      <w:r w:rsidRPr="008C7367">
        <w:rPr>
          <w:rFonts w:ascii="Segoe UI" w:hAnsi="Segoe UI" w:cs="Segoe UI" w:hint="eastAsia"/>
          <w:b/>
          <w:color w:val="333333"/>
          <w:szCs w:val="21"/>
          <w:shd w:val="clear" w:color="auto" w:fill="FFFFFF"/>
        </w:rPr>
        <w:t>控制项目中的各种变化</w:t>
      </w:r>
    </w:p>
    <w:p w14:paraId="16EE907F" w14:textId="496F9A48" w:rsidR="00441465" w:rsidRPr="008C7367" w:rsidRDefault="0066109F" w:rsidP="00232E72">
      <w:pPr>
        <w:pStyle w:val="a3"/>
        <w:numPr>
          <w:ilvl w:val="0"/>
          <w:numId w:val="11"/>
        </w:numPr>
        <w:ind w:firstLineChars="0"/>
        <w:rPr>
          <w:rFonts w:ascii="Segoe UI" w:hAnsi="Segoe UI" w:cs="Segoe UI" w:hint="eastAsia"/>
          <w:b/>
          <w:color w:val="333333"/>
          <w:szCs w:val="21"/>
          <w:shd w:val="clear" w:color="auto" w:fill="FFFFFF"/>
        </w:rPr>
      </w:pPr>
      <w:r w:rsidRPr="008C7367">
        <w:rPr>
          <w:rFonts w:ascii="Segoe UI" w:hAnsi="Segoe UI" w:cs="Segoe UI" w:hint="eastAsia"/>
          <w:b/>
          <w:color w:val="333333"/>
          <w:szCs w:val="21"/>
          <w:shd w:val="clear" w:color="auto" w:fill="FFFFFF"/>
        </w:rPr>
        <w:t>沟通管理</w:t>
      </w:r>
    </w:p>
    <w:p w14:paraId="0AABB2B9" w14:textId="05EF2E8F" w:rsidR="007C6DE4" w:rsidRDefault="00A768B6" w:rsidP="00232E72">
      <w:pPr>
        <w:pStyle w:val="2"/>
      </w:pPr>
      <w:r>
        <w:rPr>
          <w:rFonts w:hint="eastAsia"/>
        </w:rPr>
        <w:t>四</w:t>
      </w:r>
      <w:r w:rsidR="00193F19">
        <w:rPr>
          <w:rFonts w:hint="eastAsia"/>
        </w:rPr>
        <w:t>．国内企业现状</w:t>
      </w:r>
    </w:p>
    <w:p w14:paraId="11209373" w14:textId="6615E77D" w:rsidR="00193F19" w:rsidRPr="00544A30" w:rsidRDefault="00193F19" w:rsidP="00C46EB5">
      <w:pPr>
        <w:widowControl/>
        <w:ind w:firstLine="480"/>
        <w:jc w:val="left"/>
        <w:rPr>
          <w:rFonts w:ascii="宋体" w:eastAsia="宋体" w:hAnsi="宋体" w:cs="宋体"/>
          <w:b/>
          <w:kern w:val="0"/>
          <w:szCs w:val="21"/>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Pr="00544A30">
        <w:rPr>
          <w:rFonts w:ascii="宋体" w:eastAsia="宋体" w:hAnsi="宋体" w:cs="宋体"/>
          <w:b/>
          <w:kern w:val="0"/>
          <w:szCs w:val="24"/>
        </w:rPr>
        <w:t>(</w:t>
      </w:r>
      <w:r w:rsidRPr="00544A30">
        <w:rPr>
          <w:rFonts w:ascii="宋体" w:eastAsia="宋体" w:hAnsi="宋体" w:cs="宋体"/>
          <w:b/>
          <w:kern w:val="0"/>
          <w:szCs w:val="21"/>
        </w:rPr>
        <w:t>1)CMM5:</w:t>
      </w:r>
      <w:r w:rsidRPr="00544A30">
        <w:rPr>
          <w:rFonts w:ascii="宋体" w:eastAsia="宋体" w:hAnsi="宋体" w:cs="宋体" w:hint="eastAsia"/>
          <w:b/>
          <w:kern w:val="0"/>
          <w:szCs w:val="21"/>
        </w:rPr>
        <w:t>摩托罗拉中国软件公司（中国第一家通过），长沙新宇集团（C</w:t>
      </w:r>
      <w:r w:rsidRPr="00544A30">
        <w:rPr>
          <w:rFonts w:ascii="宋体" w:eastAsia="宋体" w:hAnsi="宋体" w:cs="宋体"/>
          <w:b/>
          <w:kern w:val="0"/>
          <w:szCs w:val="21"/>
        </w:rPr>
        <w:t>MM</w:t>
      </w:r>
      <w:r w:rsidRPr="00544A30">
        <w:rPr>
          <w:rFonts w:ascii="宋体" w:eastAsia="宋体" w:hAnsi="宋体" w:cs="宋体" w:hint="eastAsia"/>
          <w:b/>
          <w:kern w:val="0"/>
          <w:szCs w:val="21"/>
        </w:rPr>
        <w:t>和C</w:t>
      </w:r>
      <w:r w:rsidRPr="00544A30">
        <w:rPr>
          <w:rFonts w:ascii="宋体" w:eastAsia="宋体" w:hAnsi="宋体" w:cs="宋体"/>
          <w:b/>
          <w:kern w:val="0"/>
          <w:szCs w:val="21"/>
        </w:rPr>
        <w:t>MM5</w:t>
      </w:r>
      <w:r w:rsidRPr="00544A30">
        <w:rPr>
          <w:rFonts w:ascii="宋体" w:eastAsia="宋体" w:hAnsi="宋体" w:cs="宋体" w:hint="eastAsia"/>
          <w:b/>
          <w:kern w:val="0"/>
          <w:szCs w:val="21"/>
        </w:rPr>
        <w:t>，</w:t>
      </w:r>
      <w:r w:rsidRPr="00544A30">
        <w:rPr>
          <w:rFonts w:ascii="微软雅黑" w:eastAsia="微软雅黑" w:hAnsi="微软雅黑" w:hint="eastAsia"/>
          <w:b/>
          <w:color w:val="333333"/>
          <w:sz w:val="20"/>
          <w:szCs w:val="21"/>
          <w:shd w:val="clear" w:color="auto" w:fill="FFFFFF"/>
        </w:rPr>
        <w:t>国内目前唯一通过CMM I 5级认证的软件企业</w:t>
      </w:r>
      <w:r w:rsidRPr="00544A30">
        <w:rPr>
          <w:rFonts w:ascii="宋体" w:eastAsia="宋体" w:hAnsi="宋体" w:cs="宋体" w:hint="eastAsia"/>
          <w:b/>
          <w:kern w:val="0"/>
          <w:szCs w:val="21"/>
        </w:rPr>
        <w:t>），东欧软件股份公司，大连埃森哲公司，新宇科技，用友软件，华为，联想软件公司</w:t>
      </w:r>
      <w:r w:rsidR="00646EBC" w:rsidRPr="00544A30">
        <w:rPr>
          <w:rFonts w:ascii="宋体" w:eastAsia="宋体" w:hAnsi="宋体" w:cs="宋体" w:hint="eastAsia"/>
          <w:b/>
          <w:kern w:val="0"/>
          <w:szCs w:val="21"/>
        </w:rPr>
        <w:t>，</w:t>
      </w:r>
      <w:r w:rsidR="00646EBC" w:rsidRPr="00544A30">
        <w:rPr>
          <w:b/>
          <w:szCs w:val="21"/>
        </w:rPr>
        <w:t>沈阳东大软件有限公司</w:t>
      </w:r>
      <w:r w:rsidRPr="00544A30">
        <w:rPr>
          <w:rFonts w:ascii="宋体" w:eastAsia="宋体" w:hAnsi="宋体" w:cs="宋体" w:hint="eastAsia"/>
          <w:b/>
          <w:kern w:val="0"/>
          <w:szCs w:val="21"/>
        </w:rPr>
        <w:t>。</w:t>
      </w:r>
    </w:p>
    <w:p w14:paraId="5617D8EC" w14:textId="528D2B17" w:rsidR="008D15C3" w:rsidRPr="00544A30" w:rsidRDefault="008D15C3" w:rsidP="00C46EB5">
      <w:pPr>
        <w:widowControl/>
        <w:ind w:firstLine="480"/>
        <w:jc w:val="left"/>
        <w:rPr>
          <w:rFonts w:ascii="宋体" w:eastAsia="宋体" w:hAnsi="宋体" w:cs="宋体"/>
          <w:b/>
          <w:kern w:val="0"/>
          <w:szCs w:val="21"/>
        </w:rPr>
      </w:pPr>
      <w:r w:rsidRPr="00544A30">
        <w:rPr>
          <w:rFonts w:ascii="宋体" w:eastAsia="宋体" w:hAnsi="宋体" w:cs="宋体" w:hint="eastAsia"/>
          <w:b/>
          <w:kern w:val="0"/>
          <w:szCs w:val="21"/>
        </w:rPr>
        <w:t xml:space="preserve"> </w:t>
      </w:r>
      <w:r w:rsidRPr="00544A30">
        <w:rPr>
          <w:rFonts w:ascii="宋体" w:eastAsia="宋体" w:hAnsi="宋体" w:cs="宋体"/>
          <w:b/>
          <w:kern w:val="0"/>
          <w:szCs w:val="21"/>
        </w:rPr>
        <w:t xml:space="preserve"> </w:t>
      </w:r>
      <w:r w:rsidRPr="00544A30">
        <w:rPr>
          <w:rFonts w:ascii="宋体" w:eastAsia="宋体" w:hAnsi="宋体" w:cs="宋体" w:hint="eastAsia"/>
          <w:b/>
          <w:kern w:val="0"/>
          <w:szCs w:val="21"/>
        </w:rPr>
        <w:t>（2）C</w:t>
      </w:r>
      <w:r w:rsidRPr="00544A30">
        <w:rPr>
          <w:rFonts w:ascii="宋体" w:eastAsia="宋体" w:hAnsi="宋体" w:cs="宋体"/>
          <w:b/>
          <w:kern w:val="0"/>
          <w:szCs w:val="21"/>
        </w:rPr>
        <w:t>MM4:</w:t>
      </w:r>
      <w:r w:rsidRPr="00544A30">
        <w:rPr>
          <w:rFonts w:ascii="宋体" w:eastAsia="宋体" w:hAnsi="宋体" w:cs="宋体" w:hint="eastAsia"/>
          <w:b/>
          <w:kern w:val="0"/>
          <w:szCs w:val="21"/>
        </w:rPr>
        <w:t>武汉大学卡内基教育中心，金蝶，山西中煤华能源有限责任公司，目前只有等。</w:t>
      </w:r>
    </w:p>
    <w:p w14:paraId="4BC89AB0" w14:textId="7176CEE9" w:rsidR="00193F19" w:rsidRPr="00544A30" w:rsidRDefault="00193F19" w:rsidP="008D15C3">
      <w:pPr>
        <w:widowControl/>
        <w:ind w:firstLineChars="300" w:firstLine="632"/>
        <w:jc w:val="left"/>
        <w:rPr>
          <w:rFonts w:ascii="宋体" w:eastAsia="宋体" w:hAnsi="宋体" w:cs="宋体"/>
          <w:b/>
          <w:kern w:val="0"/>
          <w:szCs w:val="21"/>
        </w:rPr>
      </w:pPr>
      <w:r w:rsidRPr="00544A30">
        <w:rPr>
          <w:rFonts w:ascii="宋体" w:eastAsia="宋体" w:hAnsi="宋体" w:cs="宋体" w:hint="eastAsia"/>
          <w:b/>
          <w:kern w:val="0"/>
          <w:szCs w:val="21"/>
        </w:rPr>
        <w:t>（</w:t>
      </w:r>
      <w:r w:rsidR="008D15C3" w:rsidRPr="00544A30">
        <w:rPr>
          <w:rFonts w:ascii="宋体" w:eastAsia="宋体" w:hAnsi="宋体" w:cs="宋体"/>
          <w:b/>
          <w:kern w:val="0"/>
          <w:szCs w:val="21"/>
        </w:rPr>
        <w:t>3</w:t>
      </w:r>
      <w:r w:rsidRPr="00544A30">
        <w:rPr>
          <w:rFonts w:ascii="宋体" w:eastAsia="宋体" w:hAnsi="宋体" w:cs="宋体" w:hint="eastAsia"/>
          <w:b/>
          <w:kern w:val="0"/>
          <w:szCs w:val="21"/>
        </w:rPr>
        <w:t>）C</w:t>
      </w:r>
      <w:r w:rsidRPr="00544A30">
        <w:rPr>
          <w:rFonts w:ascii="宋体" w:eastAsia="宋体" w:hAnsi="宋体" w:cs="宋体"/>
          <w:b/>
          <w:kern w:val="0"/>
          <w:szCs w:val="21"/>
        </w:rPr>
        <w:t>MM</w:t>
      </w:r>
      <w:r w:rsidR="008D15C3" w:rsidRPr="00544A30">
        <w:rPr>
          <w:rFonts w:ascii="宋体" w:eastAsia="宋体" w:hAnsi="宋体" w:cs="宋体"/>
          <w:b/>
          <w:kern w:val="0"/>
          <w:szCs w:val="21"/>
        </w:rPr>
        <w:t>3</w:t>
      </w:r>
      <w:r w:rsidRPr="00544A30">
        <w:rPr>
          <w:rFonts w:ascii="宋体" w:eastAsia="宋体" w:hAnsi="宋体" w:cs="宋体" w:hint="eastAsia"/>
          <w:b/>
          <w:kern w:val="0"/>
          <w:szCs w:val="21"/>
        </w:rPr>
        <w:t>：</w:t>
      </w:r>
      <w:r w:rsidR="008D15C3" w:rsidRPr="00544A30">
        <w:rPr>
          <w:rFonts w:ascii="宋体" w:eastAsia="宋体" w:hAnsi="宋体" w:cs="宋体" w:hint="eastAsia"/>
          <w:b/>
          <w:kern w:val="0"/>
          <w:szCs w:val="21"/>
        </w:rPr>
        <w:t>神州数码</w:t>
      </w:r>
      <w:r w:rsidR="0039273E" w:rsidRPr="00544A30">
        <w:rPr>
          <w:rFonts w:ascii="宋体" w:eastAsia="宋体" w:hAnsi="宋体" w:cs="宋体" w:hint="eastAsia"/>
          <w:b/>
          <w:kern w:val="0"/>
          <w:szCs w:val="21"/>
        </w:rPr>
        <w:t>，神州通誉有限公司</w:t>
      </w:r>
      <w:r w:rsidR="008D15C3" w:rsidRPr="00544A30">
        <w:rPr>
          <w:rFonts w:ascii="宋体" w:eastAsia="宋体" w:hAnsi="宋体" w:cs="宋体" w:hint="eastAsia"/>
          <w:b/>
          <w:kern w:val="0"/>
          <w:szCs w:val="21"/>
        </w:rPr>
        <w:t>等</w:t>
      </w:r>
    </w:p>
    <w:p w14:paraId="68B57927" w14:textId="19774601" w:rsidR="007C6DE4" w:rsidRPr="00544A30" w:rsidRDefault="00646EBC" w:rsidP="00544A30">
      <w:pPr>
        <w:ind w:firstLineChars="300" w:firstLine="632"/>
        <w:rPr>
          <w:b/>
          <w:szCs w:val="21"/>
        </w:rPr>
      </w:pPr>
      <w:r w:rsidRPr="00544A30">
        <w:rPr>
          <w:rFonts w:ascii="宋体" w:eastAsia="宋体" w:hAnsi="宋体" w:cs="宋体" w:hint="eastAsia"/>
          <w:b/>
          <w:kern w:val="0"/>
          <w:szCs w:val="21"/>
        </w:rPr>
        <w:t>（</w:t>
      </w:r>
      <w:r w:rsidR="008D15C3" w:rsidRPr="00544A30">
        <w:rPr>
          <w:rFonts w:ascii="宋体" w:eastAsia="宋体" w:hAnsi="宋体" w:cs="宋体"/>
          <w:b/>
          <w:kern w:val="0"/>
          <w:szCs w:val="21"/>
        </w:rPr>
        <w:t>4</w:t>
      </w:r>
      <w:r w:rsidRPr="00544A30">
        <w:rPr>
          <w:rFonts w:ascii="宋体" w:eastAsia="宋体" w:hAnsi="宋体" w:cs="宋体" w:hint="eastAsia"/>
          <w:b/>
          <w:kern w:val="0"/>
          <w:szCs w:val="21"/>
        </w:rPr>
        <w:t>）C</w:t>
      </w:r>
      <w:r w:rsidRPr="00544A30">
        <w:rPr>
          <w:rFonts w:ascii="宋体" w:eastAsia="宋体" w:hAnsi="宋体" w:cs="宋体"/>
          <w:b/>
          <w:kern w:val="0"/>
          <w:szCs w:val="21"/>
        </w:rPr>
        <w:t>MM2</w:t>
      </w:r>
      <w:r w:rsidR="008D15C3" w:rsidRPr="00544A30">
        <w:rPr>
          <w:rFonts w:hint="eastAsia"/>
          <w:b/>
          <w:szCs w:val="21"/>
        </w:rPr>
        <w:t>：</w:t>
      </w:r>
      <w:r w:rsidRPr="00544A30">
        <w:rPr>
          <w:rFonts w:hint="eastAsia"/>
          <w:b/>
          <w:szCs w:val="21"/>
        </w:rPr>
        <w:t>鼎新公司 ,东大阿尔派公司.</w:t>
      </w:r>
      <w:r w:rsidR="008D15C3" w:rsidRPr="00544A30">
        <w:rPr>
          <w:rFonts w:hint="eastAsia"/>
          <w:b/>
          <w:szCs w:val="21"/>
        </w:rPr>
        <w:t>等</w:t>
      </w:r>
    </w:p>
    <w:p w14:paraId="181C0F3D" w14:textId="39017DDE" w:rsidR="007C6DE4" w:rsidRDefault="00A768B6" w:rsidP="00232E72">
      <w:pPr>
        <w:pStyle w:val="2"/>
      </w:pPr>
      <w:r>
        <w:rPr>
          <w:rFonts w:hint="eastAsia"/>
        </w:rPr>
        <w:t>五</w:t>
      </w:r>
      <w:r w:rsidR="00544A30">
        <w:rPr>
          <w:rFonts w:hint="eastAsia"/>
        </w:rPr>
        <w:t>．未来发展</w:t>
      </w:r>
    </w:p>
    <w:p w14:paraId="07814326" w14:textId="371B2219" w:rsidR="007C6DE4" w:rsidRPr="00F65D78" w:rsidRDefault="007C6DE4" w:rsidP="007C6DE4">
      <w:pPr>
        <w:widowControl/>
        <w:shd w:val="clear" w:color="auto" w:fill="FFFFFF"/>
        <w:spacing w:after="225" w:line="360" w:lineRule="atLeast"/>
        <w:ind w:firstLineChars="100" w:firstLine="211"/>
        <w:jc w:val="left"/>
        <w:rPr>
          <w:rFonts w:ascii="Arial" w:eastAsia="宋体" w:hAnsi="Arial" w:cs="Arial"/>
          <w:b/>
          <w:color w:val="333333"/>
          <w:kern w:val="0"/>
          <w:szCs w:val="21"/>
        </w:rPr>
      </w:pPr>
      <w:r w:rsidRPr="00F65D78">
        <w:rPr>
          <w:rFonts w:ascii="Arial" w:eastAsia="宋体" w:hAnsi="Arial" w:cs="Arial"/>
          <w:b/>
          <w:color w:val="333333"/>
          <w:kern w:val="0"/>
          <w:szCs w:val="21"/>
        </w:rPr>
        <w:t>中国生产力促进协会、北航</w:t>
      </w:r>
      <w:r w:rsidRPr="00F65D78">
        <w:rPr>
          <w:rFonts w:ascii="Arial" w:eastAsia="宋体" w:hAnsi="Arial" w:cs="Arial"/>
          <w:b/>
          <w:color w:val="333333"/>
          <w:kern w:val="0"/>
          <w:szCs w:val="21"/>
        </w:rPr>
        <w:t>SEI</w:t>
      </w:r>
      <w:r w:rsidRPr="00F65D78">
        <w:rPr>
          <w:rFonts w:ascii="Arial" w:eastAsia="宋体" w:hAnsi="Arial" w:cs="Arial"/>
          <w:b/>
          <w:color w:val="333333"/>
          <w:kern w:val="0"/>
          <w:szCs w:val="21"/>
        </w:rPr>
        <w:t>、中科院研究</w:t>
      </w:r>
      <w:r w:rsidRPr="00F65D78">
        <w:rPr>
          <w:rFonts w:ascii="Arial" w:eastAsia="宋体" w:hAnsi="Arial" w:cs="Arial"/>
          <w:b/>
          <w:color w:val="333333"/>
          <w:kern w:val="0"/>
          <w:szCs w:val="21"/>
        </w:rPr>
        <w:t>SEI</w:t>
      </w:r>
      <w:r w:rsidRPr="00F65D78">
        <w:rPr>
          <w:rFonts w:ascii="Arial" w:eastAsia="宋体" w:hAnsi="Arial" w:cs="Arial"/>
          <w:b/>
          <w:color w:val="333333"/>
          <w:kern w:val="0"/>
          <w:szCs w:val="21"/>
        </w:rPr>
        <w:t>等科研机构已于近几年在北京、上海、广州和深圳等地先后举办过多次报告会和研讨会，组织过课程学习和应用实验，开展了软件过程方面的研究与开发工作，并发表了多篇的研究成果和学术论文，在软件质量保障平台支撑环境也取得了一定的成果。</w:t>
      </w:r>
    </w:p>
    <w:p w14:paraId="04F9ADD3" w14:textId="77777777" w:rsidR="007C6DE4" w:rsidRPr="00F65D78" w:rsidRDefault="007C6DE4" w:rsidP="007C6DE4">
      <w:pPr>
        <w:widowControl/>
        <w:shd w:val="clear" w:color="auto" w:fill="FFFFFF"/>
        <w:spacing w:line="360" w:lineRule="atLeast"/>
        <w:ind w:firstLine="480"/>
        <w:jc w:val="left"/>
        <w:rPr>
          <w:rFonts w:ascii="Arial" w:eastAsia="宋体" w:hAnsi="Arial" w:cs="Arial"/>
          <w:b/>
          <w:color w:val="333333"/>
          <w:kern w:val="0"/>
          <w:szCs w:val="21"/>
        </w:rPr>
      </w:pPr>
      <w:r w:rsidRPr="00F65D78">
        <w:rPr>
          <w:rFonts w:ascii="Arial" w:eastAsia="宋体" w:hAnsi="Arial" w:cs="Arial"/>
          <w:b/>
          <w:color w:val="333333"/>
          <w:kern w:val="0"/>
          <w:szCs w:val="21"/>
        </w:rPr>
        <w:lastRenderedPageBreak/>
        <w:t>近两年来，</w:t>
      </w:r>
      <w:r w:rsidRPr="00F65D78">
        <w:rPr>
          <w:rFonts w:ascii="Arial" w:eastAsia="宋体" w:hAnsi="Arial" w:cs="Arial"/>
          <w:b/>
          <w:color w:val="333333"/>
          <w:kern w:val="0"/>
          <w:szCs w:val="21"/>
        </w:rPr>
        <w:t>CMM</w:t>
      </w:r>
      <w:r w:rsidRPr="00F65D78">
        <w:rPr>
          <w:rFonts w:ascii="Arial" w:eastAsia="宋体" w:hAnsi="Arial" w:cs="Arial"/>
          <w:b/>
          <w:color w:val="333333"/>
          <w:kern w:val="0"/>
          <w:szCs w:val="21"/>
        </w:rPr>
        <w:t>在我国获得了各界越来越多关注，业界有过多次关于</w:t>
      </w:r>
      <w:r w:rsidRPr="00F65D78">
        <w:rPr>
          <w:rFonts w:ascii="Arial" w:eastAsia="宋体" w:hAnsi="Arial" w:cs="Arial"/>
          <w:b/>
          <w:color w:val="333333"/>
          <w:kern w:val="0"/>
          <w:szCs w:val="21"/>
        </w:rPr>
        <w:t>CMM</w:t>
      </w:r>
      <w:r w:rsidRPr="00F65D78">
        <w:rPr>
          <w:rFonts w:ascii="Arial" w:eastAsia="宋体" w:hAnsi="Arial" w:cs="Arial"/>
          <w:b/>
          <w:color w:val="333333"/>
          <w:kern w:val="0"/>
          <w:szCs w:val="21"/>
        </w:rPr>
        <w:t>的讨论，</w:t>
      </w:r>
      <w:r w:rsidRPr="00F65D78">
        <w:rPr>
          <w:rFonts w:ascii="Arial" w:eastAsia="宋体" w:hAnsi="Arial" w:cs="Arial"/>
          <w:b/>
          <w:color w:val="333333"/>
          <w:kern w:val="0"/>
          <w:szCs w:val="21"/>
        </w:rPr>
        <w:t>2000</w:t>
      </w:r>
      <w:r w:rsidRPr="00F65D78">
        <w:rPr>
          <w:rFonts w:ascii="Arial" w:eastAsia="宋体" w:hAnsi="Arial" w:cs="Arial"/>
          <w:b/>
          <w:color w:val="333333"/>
          <w:kern w:val="0"/>
          <w:szCs w:val="21"/>
        </w:rPr>
        <w:t>年</w:t>
      </w:r>
      <w:r w:rsidRPr="00F65D78">
        <w:rPr>
          <w:rFonts w:ascii="Arial" w:eastAsia="宋体" w:hAnsi="Arial" w:cs="Arial"/>
          <w:b/>
          <w:color w:val="333333"/>
          <w:kern w:val="0"/>
          <w:szCs w:val="21"/>
        </w:rPr>
        <w:t>6</w:t>
      </w:r>
      <w:r w:rsidRPr="00F65D78">
        <w:rPr>
          <w:rFonts w:ascii="Arial" w:eastAsia="宋体" w:hAnsi="Arial" w:cs="Arial"/>
          <w:b/>
          <w:color w:val="333333"/>
          <w:kern w:val="0"/>
          <w:szCs w:val="21"/>
        </w:rPr>
        <w:t>月国务院颁发的《鼓励软件产业和集成电路产业发展的若干政策》对</w:t>
      </w:r>
      <w:hyperlink r:id="rId11" w:tgtFrame="_blank" w:history="1">
        <w:r w:rsidRPr="00544A30">
          <w:rPr>
            <w:rFonts w:ascii="Arial" w:eastAsia="宋体" w:hAnsi="Arial" w:cs="Arial"/>
            <w:b/>
            <w:color w:val="136EC2"/>
            <w:kern w:val="0"/>
            <w:szCs w:val="21"/>
            <w:u w:val="single"/>
          </w:rPr>
          <w:t>中国软件</w:t>
        </w:r>
      </w:hyperlink>
      <w:r w:rsidRPr="00F65D78">
        <w:rPr>
          <w:rFonts w:ascii="Arial" w:eastAsia="宋体" w:hAnsi="Arial" w:cs="Arial"/>
          <w:b/>
          <w:color w:val="333333"/>
          <w:kern w:val="0"/>
          <w:szCs w:val="21"/>
        </w:rPr>
        <w:t>企业申请</w:t>
      </w:r>
      <w:r w:rsidRPr="00F65D78">
        <w:rPr>
          <w:rFonts w:ascii="Arial" w:eastAsia="宋体" w:hAnsi="Arial" w:cs="Arial"/>
          <w:b/>
          <w:color w:val="333333"/>
          <w:kern w:val="0"/>
          <w:szCs w:val="21"/>
        </w:rPr>
        <w:t>CMM</w:t>
      </w:r>
      <w:r w:rsidRPr="00F65D78">
        <w:rPr>
          <w:rFonts w:ascii="Arial" w:eastAsia="宋体" w:hAnsi="Arial" w:cs="Arial"/>
          <w:b/>
          <w:color w:val="333333"/>
          <w:kern w:val="0"/>
          <w:szCs w:val="21"/>
        </w:rPr>
        <w:t>认证给予了积极的支持和推动作用，第</w:t>
      </w:r>
      <w:r w:rsidRPr="00F65D78">
        <w:rPr>
          <w:rFonts w:ascii="Arial" w:eastAsia="宋体" w:hAnsi="Arial" w:cs="Arial"/>
          <w:b/>
          <w:color w:val="333333"/>
          <w:kern w:val="0"/>
          <w:szCs w:val="21"/>
        </w:rPr>
        <w:t>17</w:t>
      </w:r>
      <w:r w:rsidRPr="00F65D78">
        <w:rPr>
          <w:rFonts w:ascii="Arial" w:eastAsia="宋体" w:hAnsi="Arial" w:cs="Arial"/>
          <w:b/>
          <w:color w:val="333333"/>
          <w:kern w:val="0"/>
          <w:szCs w:val="21"/>
        </w:rPr>
        <w:t>条规定</w:t>
      </w:r>
      <w:r w:rsidRPr="00F65D78">
        <w:rPr>
          <w:rFonts w:ascii="Arial" w:eastAsia="宋体" w:hAnsi="Arial" w:cs="Arial"/>
          <w:b/>
          <w:color w:val="333333"/>
          <w:kern w:val="0"/>
          <w:szCs w:val="21"/>
        </w:rPr>
        <w:t>"</w:t>
      </w:r>
      <w:r w:rsidRPr="00F65D78">
        <w:rPr>
          <w:rFonts w:ascii="Arial" w:eastAsia="宋体" w:hAnsi="Arial" w:cs="Arial"/>
          <w:b/>
          <w:color w:val="333333"/>
          <w:kern w:val="0"/>
          <w:szCs w:val="21"/>
        </w:rPr>
        <w:t>对软件出口型企业</w:t>
      </w:r>
      <w:r w:rsidRPr="00F65D78">
        <w:rPr>
          <w:rFonts w:ascii="Arial" w:eastAsia="宋体" w:hAnsi="Arial" w:cs="Arial"/>
          <w:b/>
          <w:color w:val="333333"/>
          <w:kern w:val="0"/>
          <w:szCs w:val="21"/>
        </w:rPr>
        <w:t>CMM</w:t>
      </w:r>
      <w:r w:rsidRPr="00F65D78">
        <w:rPr>
          <w:rFonts w:ascii="Arial" w:eastAsia="宋体" w:hAnsi="Arial" w:cs="Arial"/>
          <w:b/>
          <w:color w:val="333333"/>
          <w:kern w:val="0"/>
          <w:szCs w:val="21"/>
        </w:rPr>
        <w:t>认证费用予以适当支持。</w:t>
      </w:r>
      <w:r w:rsidRPr="00F65D78">
        <w:rPr>
          <w:rFonts w:ascii="Arial" w:eastAsia="宋体" w:hAnsi="Arial" w:cs="Arial"/>
          <w:b/>
          <w:color w:val="333333"/>
          <w:kern w:val="0"/>
          <w:szCs w:val="21"/>
        </w:rPr>
        <w:t>"2000</w:t>
      </w:r>
      <w:r w:rsidRPr="00F65D78">
        <w:rPr>
          <w:rFonts w:ascii="Arial" w:eastAsia="宋体" w:hAnsi="Arial" w:cs="Arial"/>
          <w:b/>
          <w:color w:val="333333"/>
          <w:kern w:val="0"/>
          <w:szCs w:val="21"/>
        </w:rPr>
        <w:t>年中关村电脑节上还有</w:t>
      </w:r>
      <w:r w:rsidRPr="00F65D78">
        <w:rPr>
          <w:rFonts w:ascii="Arial" w:eastAsia="宋体" w:hAnsi="Arial" w:cs="Arial"/>
          <w:b/>
          <w:color w:val="333333"/>
          <w:kern w:val="0"/>
          <w:szCs w:val="21"/>
        </w:rPr>
        <w:t>CMM</w:t>
      </w:r>
      <w:r w:rsidRPr="00F65D78">
        <w:rPr>
          <w:rFonts w:ascii="Arial" w:eastAsia="宋体" w:hAnsi="Arial" w:cs="Arial"/>
          <w:b/>
          <w:color w:val="333333"/>
          <w:kern w:val="0"/>
          <w:szCs w:val="21"/>
        </w:rPr>
        <w:t>专题论坛，吸引了众多业内人士。鼎新、东大阿尔派、联想、方正、金蝶、用友、浪潮、创智、华为等大型集团或企业等都从</w:t>
      </w:r>
      <w:r w:rsidRPr="00F65D78">
        <w:rPr>
          <w:rFonts w:ascii="Arial" w:eastAsia="宋体" w:hAnsi="Arial" w:cs="Arial"/>
          <w:b/>
          <w:color w:val="333333"/>
          <w:kern w:val="0"/>
          <w:szCs w:val="21"/>
        </w:rPr>
        <w:t>1997---2000</w:t>
      </w:r>
      <w:r w:rsidRPr="00F65D78">
        <w:rPr>
          <w:rFonts w:ascii="Arial" w:eastAsia="宋体" w:hAnsi="Arial" w:cs="Arial"/>
          <w:b/>
          <w:color w:val="333333"/>
          <w:kern w:val="0"/>
          <w:szCs w:val="21"/>
        </w:rPr>
        <w:t>年起批企业都在进行研究、实验或实施预评估。其中鼎新公司从</w:t>
      </w:r>
      <w:r w:rsidRPr="00F65D78">
        <w:rPr>
          <w:rFonts w:ascii="Arial" w:eastAsia="宋体" w:hAnsi="Arial" w:cs="Arial"/>
          <w:b/>
          <w:color w:val="333333"/>
          <w:kern w:val="0"/>
          <w:szCs w:val="21"/>
        </w:rPr>
        <w:t>1997</w:t>
      </w:r>
      <w:r w:rsidRPr="00F65D78">
        <w:rPr>
          <w:rFonts w:ascii="Arial" w:eastAsia="宋体" w:hAnsi="Arial" w:cs="Arial"/>
          <w:b/>
          <w:color w:val="333333"/>
          <w:kern w:val="0"/>
          <w:szCs w:val="21"/>
        </w:rPr>
        <w:t>年着手进行</w:t>
      </w:r>
      <w:r w:rsidRPr="00F65D78">
        <w:rPr>
          <w:rFonts w:ascii="Arial" w:eastAsia="宋体" w:hAnsi="Arial" w:cs="Arial"/>
          <w:b/>
          <w:color w:val="333333"/>
          <w:kern w:val="0"/>
          <w:szCs w:val="21"/>
        </w:rPr>
        <w:t>CMM</w:t>
      </w:r>
      <w:r w:rsidRPr="00F65D78">
        <w:rPr>
          <w:rFonts w:ascii="Arial" w:eastAsia="宋体" w:hAnsi="Arial" w:cs="Arial"/>
          <w:b/>
          <w:color w:val="333333"/>
          <w:kern w:val="0"/>
          <w:szCs w:val="21"/>
        </w:rPr>
        <w:t>认证工作。</w:t>
      </w:r>
      <w:r w:rsidRPr="00F65D78">
        <w:rPr>
          <w:rFonts w:ascii="Arial" w:eastAsia="宋体" w:hAnsi="Arial" w:cs="Arial"/>
          <w:b/>
          <w:color w:val="333333"/>
          <w:kern w:val="0"/>
          <w:szCs w:val="21"/>
        </w:rPr>
        <w:t>1999</w:t>
      </w:r>
      <w:r w:rsidRPr="00F65D78">
        <w:rPr>
          <w:rFonts w:ascii="Arial" w:eastAsia="宋体" w:hAnsi="Arial" w:cs="Arial"/>
          <w:b/>
          <w:color w:val="333333"/>
          <w:kern w:val="0"/>
          <w:szCs w:val="21"/>
        </w:rPr>
        <w:t>年</w:t>
      </w:r>
      <w:r w:rsidRPr="00F65D78">
        <w:rPr>
          <w:rFonts w:ascii="Arial" w:eastAsia="宋体" w:hAnsi="Arial" w:cs="Arial"/>
          <w:b/>
          <w:color w:val="333333"/>
          <w:kern w:val="0"/>
          <w:szCs w:val="21"/>
        </w:rPr>
        <w:t>7</w:t>
      </w:r>
      <w:r w:rsidRPr="00F65D78">
        <w:rPr>
          <w:rFonts w:ascii="Arial" w:eastAsia="宋体" w:hAnsi="Arial" w:cs="Arial"/>
          <w:b/>
          <w:color w:val="333333"/>
          <w:kern w:val="0"/>
          <w:szCs w:val="21"/>
        </w:rPr>
        <w:t>月通过</w:t>
      </w:r>
      <w:hyperlink r:id="rId12" w:tgtFrame="_blank" w:history="1">
        <w:r w:rsidRPr="00544A30">
          <w:rPr>
            <w:rFonts w:ascii="Arial" w:eastAsia="宋体" w:hAnsi="Arial" w:cs="Arial"/>
            <w:b/>
            <w:color w:val="136EC2"/>
            <w:kern w:val="0"/>
            <w:szCs w:val="21"/>
            <w:u w:val="single"/>
          </w:rPr>
          <w:t>第三方认证机构</w:t>
        </w:r>
      </w:hyperlink>
      <w:r w:rsidRPr="00F65D78">
        <w:rPr>
          <w:rFonts w:ascii="Arial" w:eastAsia="宋体" w:hAnsi="Arial" w:cs="Arial"/>
          <w:b/>
          <w:color w:val="333333"/>
          <w:kern w:val="0"/>
          <w:szCs w:val="21"/>
        </w:rPr>
        <w:t>的</w:t>
      </w:r>
      <w:r w:rsidRPr="00F65D78">
        <w:rPr>
          <w:rFonts w:ascii="Arial" w:eastAsia="宋体" w:hAnsi="Arial" w:cs="Arial"/>
          <w:b/>
          <w:color w:val="333333"/>
          <w:kern w:val="0"/>
          <w:szCs w:val="21"/>
        </w:rPr>
        <w:t>CMM2</w:t>
      </w:r>
      <w:r w:rsidRPr="00F65D78">
        <w:rPr>
          <w:rFonts w:ascii="Arial" w:eastAsia="宋体" w:hAnsi="Arial" w:cs="Arial"/>
          <w:b/>
          <w:color w:val="333333"/>
          <w:kern w:val="0"/>
          <w:szCs w:val="21"/>
        </w:rPr>
        <w:t>认证。东大阿尔派公司于</w:t>
      </w:r>
      <w:r w:rsidRPr="00F65D78">
        <w:rPr>
          <w:rFonts w:ascii="Arial" w:eastAsia="宋体" w:hAnsi="Arial" w:cs="Arial"/>
          <w:b/>
          <w:color w:val="333333"/>
          <w:kern w:val="0"/>
          <w:szCs w:val="21"/>
        </w:rPr>
        <w:t>2000</w:t>
      </w:r>
      <w:r w:rsidRPr="00F65D78">
        <w:rPr>
          <w:rFonts w:ascii="Arial" w:eastAsia="宋体" w:hAnsi="Arial" w:cs="Arial"/>
          <w:b/>
          <w:color w:val="333333"/>
          <w:kern w:val="0"/>
          <w:szCs w:val="21"/>
        </w:rPr>
        <w:t>年</w:t>
      </w:r>
      <w:r w:rsidRPr="00F65D78">
        <w:rPr>
          <w:rFonts w:ascii="Arial" w:eastAsia="宋体" w:hAnsi="Arial" w:cs="Arial"/>
          <w:b/>
          <w:color w:val="333333"/>
          <w:kern w:val="0"/>
          <w:szCs w:val="21"/>
        </w:rPr>
        <w:t>10</w:t>
      </w:r>
      <w:r w:rsidRPr="00F65D78">
        <w:rPr>
          <w:rFonts w:ascii="Arial" w:eastAsia="宋体" w:hAnsi="Arial" w:cs="Arial"/>
          <w:b/>
          <w:color w:val="333333"/>
          <w:kern w:val="0"/>
          <w:szCs w:val="21"/>
        </w:rPr>
        <w:t>月通过第三方认证机构的</w:t>
      </w:r>
      <w:r w:rsidRPr="00F65D78">
        <w:rPr>
          <w:rFonts w:ascii="Arial" w:eastAsia="宋体" w:hAnsi="Arial" w:cs="Arial"/>
          <w:b/>
          <w:color w:val="333333"/>
          <w:kern w:val="0"/>
          <w:szCs w:val="21"/>
        </w:rPr>
        <w:t>CMM2</w:t>
      </w:r>
      <w:r w:rsidRPr="00F65D78">
        <w:rPr>
          <w:rFonts w:ascii="Arial" w:eastAsia="宋体" w:hAnsi="Arial" w:cs="Arial"/>
          <w:b/>
          <w:color w:val="333333"/>
          <w:kern w:val="0"/>
          <w:szCs w:val="21"/>
        </w:rPr>
        <w:t>认证。</w:t>
      </w:r>
      <w:r w:rsidRPr="00F65D78">
        <w:rPr>
          <w:rFonts w:ascii="Arial" w:eastAsia="宋体" w:hAnsi="Arial" w:cs="Arial"/>
          <w:b/>
          <w:color w:val="333333"/>
          <w:kern w:val="0"/>
          <w:szCs w:val="21"/>
        </w:rPr>
        <w:t>2001</w:t>
      </w:r>
      <w:r w:rsidRPr="00F65D78">
        <w:rPr>
          <w:rFonts w:ascii="Arial" w:eastAsia="宋体" w:hAnsi="Arial" w:cs="Arial"/>
          <w:b/>
          <w:color w:val="333333"/>
          <w:kern w:val="0"/>
          <w:szCs w:val="21"/>
        </w:rPr>
        <w:t>年</w:t>
      </w:r>
      <w:r w:rsidRPr="00F65D78">
        <w:rPr>
          <w:rFonts w:ascii="Arial" w:eastAsia="宋体" w:hAnsi="Arial" w:cs="Arial"/>
          <w:b/>
          <w:color w:val="333333"/>
          <w:kern w:val="0"/>
          <w:szCs w:val="21"/>
        </w:rPr>
        <w:t>1</w:t>
      </w:r>
      <w:r w:rsidRPr="00F65D78">
        <w:rPr>
          <w:rFonts w:ascii="Arial" w:eastAsia="宋体" w:hAnsi="Arial" w:cs="Arial"/>
          <w:b/>
          <w:color w:val="333333"/>
          <w:kern w:val="0"/>
          <w:szCs w:val="21"/>
        </w:rPr>
        <w:t>月，联想软件经过英国路透集团的严格评估，顺利通过</w:t>
      </w:r>
      <w:r w:rsidRPr="00F65D78">
        <w:rPr>
          <w:rFonts w:ascii="Arial" w:eastAsia="宋体" w:hAnsi="Arial" w:cs="Arial"/>
          <w:b/>
          <w:color w:val="333333"/>
          <w:kern w:val="0"/>
          <w:szCs w:val="21"/>
        </w:rPr>
        <w:t>CMM2</w:t>
      </w:r>
      <w:r w:rsidRPr="00F65D78">
        <w:rPr>
          <w:rFonts w:ascii="Arial" w:eastAsia="宋体" w:hAnsi="Arial" w:cs="Arial"/>
          <w:b/>
          <w:color w:val="333333"/>
          <w:kern w:val="0"/>
          <w:szCs w:val="21"/>
        </w:rPr>
        <w:t>认证。</w:t>
      </w:r>
      <w:r w:rsidRPr="00F65D78">
        <w:rPr>
          <w:rFonts w:ascii="Arial" w:eastAsia="宋体" w:hAnsi="Arial" w:cs="Arial"/>
          <w:b/>
          <w:color w:val="333333"/>
          <w:kern w:val="0"/>
          <w:szCs w:val="21"/>
        </w:rPr>
        <w:t>2001</w:t>
      </w:r>
      <w:r w:rsidRPr="00F65D78">
        <w:rPr>
          <w:rFonts w:ascii="Arial" w:eastAsia="宋体" w:hAnsi="Arial" w:cs="Arial"/>
          <w:b/>
          <w:color w:val="333333"/>
          <w:kern w:val="0"/>
          <w:szCs w:val="21"/>
        </w:rPr>
        <w:t>年</w:t>
      </w:r>
      <w:r w:rsidRPr="00F65D78">
        <w:rPr>
          <w:rFonts w:ascii="Arial" w:eastAsia="宋体" w:hAnsi="Arial" w:cs="Arial"/>
          <w:b/>
          <w:color w:val="333333"/>
          <w:kern w:val="0"/>
          <w:szCs w:val="21"/>
        </w:rPr>
        <w:t>6</w:t>
      </w:r>
      <w:r w:rsidRPr="00F65D78">
        <w:rPr>
          <w:rFonts w:ascii="Arial" w:eastAsia="宋体" w:hAnsi="Arial" w:cs="Arial"/>
          <w:b/>
          <w:color w:val="333333"/>
          <w:kern w:val="0"/>
          <w:szCs w:val="21"/>
        </w:rPr>
        <w:t>月</w:t>
      </w:r>
      <w:r w:rsidRPr="00F65D78">
        <w:rPr>
          <w:rFonts w:ascii="Arial" w:eastAsia="宋体" w:hAnsi="Arial" w:cs="Arial"/>
          <w:b/>
          <w:color w:val="333333"/>
          <w:kern w:val="0"/>
          <w:szCs w:val="21"/>
        </w:rPr>
        <w:t>26</w:t>
      </w:r>
      <w:r w:rsidRPr="00F65D78">
        <w:rPr>
          <w:rFonts w:ascii="Arial" w:eastAsia="宋体" w:hAnsi="Arial" w:cs="Arial"/>
          <w:b/>
          <w:color w:val="333333"/>
          <w:kern w:val="0"/>
          <w:szCs w:val="21"/>
        </w:rPr>
        <w:t>日，</w:t>
      </w:r>
      <w:hyperlink r:id="rId13" w:tgtFrame="_blank" w:history="1">
        <w:r w:rsidRPr="00544A30">
          <w:rPr>
            <w:rFonts w:ascii="Arial" w:eastAsia="宋体" w:hAnsi="Arial" w:cs="Arial"/>
            <w:b/>
            <w:color w:val="136EC2"/>
            <w:kern w:val="0"/>
            <w:szCs w:val="21"/>
            <w:u w:val="single"/>
          </w:rPr>
          <w:t>沈阳东软软件股份有限公司</w:t>
        </w:r>
      </w:hyperlink>
      <w:r w:rsidRPr="00F65D78">
        <w:rPr>
          <w:rFonts w:ascii="Arial" w:eastAsia="宋体" w:hAnsi="Arial" w:cs="Arial"/>
          <w:b/>
          <w:color w:val="333333"/>
          <w:kern w:val="0"/>
          <w:szCs w:val="21"/>
        </w:rPr>
        <w:t>（原沈阳东大阿尔派软件股份有限公司）正式通过了</w:t>
      </w:r>
      <w:r w:rsidRPr="00F65D78">
        <w:rPr>
          <w:rFonts w:ascii="Arial" w:eastAsia="宋体" w:hAnsi="Arial" w:cs="Arial"/>
          <w:b/>
          <w:color w:val="333333"/>
          <w:kern w:val="0"/>
          <w:szCs w:val="21"/>
        </w:rPr>
        <w:t>CMM3</w:t>
      </w:r>
      <w:r w:rsidRPr="00F65D78">
        <w:rPr>
          <w:rFonts w:ascii="Arial" w:eastAsia="宋体" w:hAnsi="Arial" w:cs="Arial"/>
          <w:b/>
          <w:color w:val="333333"/>
          <w:kern w:val="0"/>
          <w:szCs w:val="21"/>
        </w:rPr>
        <w:t>级认证，成为中国首家通过</w:t>
      </w:r>
      <w:r w:rsidRPr="00F65D78">
        <w:rPr>
          <w:rFonts w:ascii="Arial" w:eastAsia="宋体" w:hAnsi="Arial" w:cs="Arial"/>
          <w:b/>
          <w:color w:val="333333"/>
          <w:kern w:val="0"/>
          <w:szCs w:val="21"/>
        </w:rPr>
        <w:t>CMM3</w:t>
      </w:r>
      <w:r w:rsidRPr="00F65D78">
        <w:rPr>
          <w:rFonts w:ascii="Arial" w:eastAsia="宋体" w:hAnsi="Arial" w:cs="Arial"/>
          <w:b/>
          <w:color w:val="333333"/>
          <w:kern w:val="0"/>
          <w:szCs w:val="21"/>
        </w:rPr>
        <w:t>级的软件企业。</w:t>
      </w:r>
    </w:p>
    <w:p w14:paraId="798E20C9" w14:textId="77777777" w:rsidR="007C6DE4" w:rsidRPr="00F65D78" w:rsidRDefault="007C6DE4" w:rsidP="007C6DE4">
      <w:pPr>
        <w:widowControl/>
        <w:shd w:val="clear" w:color="auto" w:fill="FFFFFF"/>
        <w:spacing w:line="360" w:lineRule="atLeast"/>
        <w:ind w:firstLine="480"/>
        <w:jc w:val="left"/>
        <w:rPr>
          <w:rFonts w:ascii="Arial" w:eastAsia="宋体" w:hAnsi="Arial" w:cs="Arial"/>
          <w:b/>
          <w:color w:val="333333"/>
          <w:kern w:val="0"/>
          <w:szCs w:val="21"/>
        </w:rPr>
      </w:pPr>
      <w:r w:rsidRPr="00F65D78">
        <w:rPr>
          <w:rFonts w:ascii="Arial" w:eastAsia="宋体" w:hAnsi="Arial" w:cs="Arial"/>
          <w:b/>
          <w:color w:val="333333"/>
          <w:kern w:val="0"/>
          <w:szCs w:val="21"/>
        </w:rPr>
        <w:t>总体上讲，国内对软件过程理论的讨论与实践正在展开，目标是使软件的质量管理和控制达到国际先进水平，中国的软件产业获得可持续发展的能力。专家分析，在未来两三年内，国内软件业势必将出现实施</w:t>
      </w:r>
      <w:r w:rsidRPr="00F65D78">
        <w:rPr>
          <w:rFonts w:ascii="Arial" w:eastAsia="宋体" w:hAnsi="Arial" w:cs="Arial"/>
          <w:b/>
          <w:color w:val="333333"/>
          <w:kern w:val="0"/>
          <w:szCs w:val="21"/>
        </w:rPr>
        <w:t>CMM</w:t>
      </w:r>
      <w:r w:rsidRPr="00F65D78">
        <w:rPr>
          <w:rFonts w:ascii="Arial" w:eastAsia="宋体" w:hAnsi="Arial" w:cs="Arial"/>
          <w:b/>
          <w:color w:val="333333"/>
          <w:kern w:val="0"/>
          <w:szCs w:val="21"/>
        </w:rPr>
        <w:t>的高潮。从这一趋势看，中国的软件企业已经开始走上标准化、规范化、国际化的发展道路，中国软件业已经面临一个整体突破的时代。</w:t>
      </w:r>
    </w:p>
    <w:p w14:paraId="5C8CB481" w14:textId="14B88535" w:rsidR="007C6DE4" w:rsidRPr="00F65D78" w:rsidRDefault="007C6DE4" w:rsidP="007C6DE4">
      <w:pPr>
        <w:widowControl/>
        <w:shd w:val="clear" w:color="auto" w:fill="FFFFFF"/>
        <w:spacing w:line="360" w:lineRule="atLeast"/>
        <w:ind w:firstLine="480"/>
        <w:jc w:val="left"/>
        <w:rPr>
          <w:rFonts w:ascii="Arial" w:eastAsia="宋体" w:hAnsi="Arial" w:cs="Arial"/>
          <w:b/>
          <w:color w:val="333333"/>
          <w:kern w:val="0"/>
          <w:szCs w:val="21"/>
        </w:rPr>
      </w:pPr>
      <w:r w:rsidRPr="00F65D78">
        <w:rPr>
          <w:rFonts w:ascii="Arial" w:eastAsia="宋体" w:hAnsi="Arial" w:cs="Arial"/>
          <w:b/>
          <w:color w:val="333333"/>
          <w:kern w:val="0"/>
          <w:szCs w:val="21"/>
        </w:rPr>
        <w:t>目前国内对软件管理工程存在的最大问题是认识不足。管理实际上是</w:t>
      </w:r>
      <w:r w:rsidR="00C013D7" w:rsidRPr="00C013D7">
        <w:rPr>
          <w:rFonts w:ascii="Arial" w:eastAsia="宋体" w:hAnsi="Arial" w:cs="Arial" w:hint="eastAsia"/>
          <w:b/>
          <w:color w:val="333333"/>
          <w:kern w:val="0"/>
          <w:szCs w:val="21"/>
        </w:rPr>
        <w:t>一把手工程</w:t>
      </w:r>
      <w:r w:rsidRPr="00F65D78">
        <w:rPr>
          <w:rFonts w:ascii="Arial" w:eastAsia="宋体" w:hAnsi="Arial" w:cs="Arial"/>
          <w:b/>
          <w:color w:val="333333"/>
          <w:kern w:val="0"/>
          <w:szCs w:val="21"/>
        </w:rPr>
        <w:t>，需要</w:t>
      </w:r>
      <w:r w:rsidR="00C013D7" w:rsidRPr="00C013D7">
        <w:rPr>
          <w:rFonts w:ascii="Arial" w:eastAsia="宋体" w:hAnsi="Arial" w:cs="Arial" w:hint="eastAsia"/>
          <w:b/>
          <w:color w:val="333333"/>
          <w:kern w:val="0"/>
          <w:szCs w:val="21"/>
        </w:rPr>
        <w:t>高层管理人员</w:t>
      </w:r>
      <w:r w:rsidRPr="00F65D78">
        <w:rPr>
          <w:rFonts w:ascii="Arial" w:eastAsia="宋体" w:hAnsi="Arial" w:cs="Arial"/>
          <w:b/>
          <w:color w:val="333333"/>
          <w:kern w:val="0"/>
          <w:szCs w:val="21"/>
        </w:rPr>
        <w:t>的足够重视。而且软件过程的重大修改也必须由高层管理部门启动，这是软件过程改善能否进行到底的关键。此外，软件过程的改善还有待于全体有关人员的积极参与。</w:t>
      </w:r>
    </w:p>
    <w:p w14:paraId="73603301" w14:textId="7A4E44A7" w:rsidR="00E77143" w:rsidRDefault="007C6DE4" w:rsidP="002355BB">
      <w:pPr>
        <w:widowControl/>
        <w:shd w:val="clear" w:color="auto" w:fill="FFFFFF"/>
        <w:spacing w:line="360" w:lineRule="atLeast"/>
        <w:ind w:firstLine="480"/>
        <w:jc w:val="left"/>
        <w:rPr>
          <w:rFonts w:ascii="Arial" w:eastAsia="宋体" w:hAnsi="Arial" w:cs="Arial"/>
          <w:b/>
          <w:color w:val="333333"/>
          <w:kern w:val="0"/>
          <w:szCs w:val="21"/>
        </w:rPr>
      </w:pPr>
      <w:r w:rsidRPr="00F65D78">
        <w:rPr>
          <w:rFonts w:ascii="Arial" w:eastAsia="宋体" w:hAnsi="Arial" w:cs="Arial"/>
          <w:b/>
          <w:color w:val="333333"/>
          <w:kern w:val="0"/>
          <w:szCs w:val="21"/>
        </w:rPr>
        <w:t>除了要认识到过程改善工作是一把手工程这个关键因素外，还应认识到软件过程成熟度的升级本身就是一个过程，且有一个生命周期。过程改善工作需要循序渐进，不能一蹴而就，需要</w:t>
      </w:r>
      <w:hyperlink r:id="rId14" w:tgtFrame="_blank" w:history="1">
        <w:r w:rsidRPr="00544A30">
          <w:rPr>
            <w:rFonts w:ascii="Arial" w:eastAsia="宋体" w:hAnsi="Arial" w:cs="Arial"/>
            <w:b/>
            <w:color w:val="136EC2"/>
            <w:kern w:val="0"/>
            <w:szCs w:val="21"/>
            <w:u w:val="single"/>
          </w:rPr>
          <w:t>持续改善</w:t>
        </w:r>
      </w:hyperlink>
      <w:r w:rsidRPr="00F65D78">
        <w:rPr>
          <w:rFonts w:ascii="Arial" w:eastAsia="宋体" w:hAnsi="Arial" w:cs="Arial"/>
          <w:b/>
          <w:color w:val="333333"/>
          <w:kern w:val="0"/>
          <w:szCs w:val="21"/>
        </w:rPr>
        <w:t>，不能停滞不前；需要联系实际，不能照本宣科；需要适应变革，不能凝固不变。一个有效的途径是</w:t>
      </w:r>
      <w:hyperlink r:id="rId15" w:tgtFrame="_blank" w:history="1">
        <w:r w:rsidRPr="00544A30">
          <w:rPr>
            <w:rFonts w:ascii="Arial" w:eastAsia="宋体" w:hAnsi="Arial" w:cs="Arial"/>
            <w:b/>
            <w:color w:val="136EC2"/>
            <w:kern w:val="0"/>
            <w:szCs w:val="21"/>
            <w:u w:val="single"/>
          </w:rPr>
          <w:t>自顶向下</w:t>
        </w:r>
      </w:hyperlink>
      <w:r w:rsidRPr="00F65D78">
        <w:rPr>
          <w:rFonts w:ascii="Arial" w:eastAsia="宋体" w:hAnsi="Arial" w:cs="Arial"/>
          <w:b/>
          <w:color w:val="333333"/>
          <w:kern w:val="0"/>
          <w:szCs w:val="21"/>
        </w:rPr>
        <w:t>的课程培训，即从高层主管依次普及到下面的工程师。</w:t>
      </w:r>
    </w:p>
    <w:p w14:paraId="27ACB182" w14:textId="77777777" w:rsidR="002355BB" w:rsidRPr="002355BB" w:rsidRDefault="002355BB" w:rsidP="002355BB">
      <w:pPr>
        <w:widowControl/>
        <w:shd w:val="clear" w:color="auto" w:fill="FFFFFF"/>
        <w:spacing w:line="360" w:lineRule="atLeast"/>
        <w:jc w:val="left"/>
        <w:rPr>
          <w:rFonts w:ascii="Arial" w:eastAsia="宋体" w:hAnsi="Arial" w:cs="Arial"/>
          <w:b/>
          <w:color w:val="333333"/>
          <w:kern w:val="0"/>
          <w:szCs w:val="21"/>
        </w:rPr>
      </w:pPr>
    </w:p>
    <w:sectPr w:rsidR="002355BB" w:rsidRPr="002355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06EF1"/>
    <w:multiLevelType w:val="hybridMultilevel"/>
    <w:tmpl w:val="7EA63BFA"/>
    <w:lvl w:ilvl="0" w:tplc="47446D88">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 w15:restartNumberingAfterBreak="0">
    <w:nsid w:val="16ED38B4"/>
    <w:multiLevelType w:val="hybridMultilevel"/>
    <w:tmpl w:val="1C94DFF4"/>
    <w:lvl w:ilvl="0" w:tplc="04090001">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2" w15:restartNumberingAfterBreak="0">
    <w:nsid w:val="237F66D4"/>
    <w:multiLevelType w:val="hybridMultilevel"/>
    <w:tmpl w:val="A21A4682"/>
    <w:lvl w:ilvl="0" w:tplc="4A02811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0F60D8"/>
    <w:multiLevelType w:val="hybridMultilevel"/>
    <w:tmpl w:val="D5804B1A"/>
    <w:lvl w:ilvl="0" w:tplc="A1B643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263292"/>
    <w:multiLevelType w:val="hybridMultilevel"/>
    <w:tmpl w:val="44F87330"/>
    <w:lvl w:ilvl="0" w:tplc="B3787FA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0F510A"/>
    <w:multiLevelType w:val="hybridMultilevel"/>
    <w:tmpl w:val="FC14276C"/>
    <w:lvl w:ilvl="0" w:tplc="C7E09030">
      <w:start w:val="1"/>
      <w:numFmt w:val="decimal"/>
      <w:lvlText w:val="%1."/>
      <w:lvlJc w:val="left"/>
      <w:pPr>
        <w:ind w:left="1248" w:hanging="360"/>
      </w:pPr>
      <w:rPr>
        <w:rFonts w:hint="default"/>
      </w:rPr>
    </w:lvl>
    <w:lvl w:ilvl="1" w:tplc="04090019" w:tentative="1">
      <w:start w:val="1"/>
      <w:numFmt w:val="lowerLetter"/>
      <w:lvlText w:val="%2)"/>
      <w:lvlJc w:val="left"/>
      <w:pPr>
        <w:ind w:left="1728" w:hanging="420"/>
      </w:pPr>
    </w:lvl>
    <w:lvl w:ilvl="2" w:tplc="0409001B" w:tentative="1">
      <w:start w:val="1"/>
      <w:numFmt w:val="lowerRoman"/>
      <w:lvlText w:val="%3."/>
      <w:lvlJc w:val="right"/>
      <w:pPr>
        <w:ind w:left="2148" w:hanging="420"/>
      </w:pPr>
    </w:lvl>
    <w:lvl w:ilvl="3" w:tplc="0409000F" w:tentative="1">
      <w:start w:val="1"/>
      <w:numFmt w:val="decimal"/>
      <w:lvlText w:val="%4."/>
      <w:lvlJc w:val="left"/>
      <w:pPr>
        <w:ind w:left="2568" w:hanging="420"/>
      </w:pPr>
    </w:lvl>
    <w:lvl w:ilvl="4" w:tplc="04090019" w:tentative="1">
      <w:start w:val="1"/>
      <w:numFmt w:val="lowerLetter"/>
      <w:lvlText w:val="%5)"/>
      <w:lvlJc w:val="left"/>
      <w:pPr>
        <w:ind w:left="2988" w:hanging="420"/>
      </w:pPr>
    </w:lvl>
    <w:lvl w:ilvl="5" w:tplc="0409001B" w:tentative="1">
      <w:start w:val="1"/>
      <w:numFmt w:val="lowerRoman"/>
      <w:lvlText w:val="%6."/>
      <w:lvlJc w:val="right"/>
      <w:pPr>
        <w:ind w:left="3408" w:hanging="420"/>
      </w:pPr>
    </w:lvl>
    <w:lvl w:ilvl="6" w:tplc="0409000F" w:tentative="1">
      <w:start w:val="1"/>
      <w:numFmt w:val="decimal"/>
      <w:lvlText w:val="%7."/>
      <w:lvlJc w:val="left"/>
      <w:pPr>
        <w:ind w:left="3828" w:hanging="420"/>
      </w:pPr>
    </w:lvl>
    <w:lvl w:ilvl="7" w:tplc="04090019" w:tentative="1">
      <w:start w:val="1"/>
      <w:numFmt w:val="lowerLetter"/>
      <w:lvlText w:val="%8)"/>
      <w:lvlJc w:val="left"/>
      <w:pPr>
        <w:ind w:left="4248" w:hanging="420"/>
      </w:pPr>
    </w:lvl>
    <w:lvl w:ilvl="8" w:tplc="0409001B" w:tentative="1">
      <w:start w:val="1"/>
      <w:numFmt w:val="lowerRoman"/>
      <w:lvlText w:val="%9."/>
      <w:lvlJc w:val="right"/>
      <w:pPr>
        <w:ind w:left="4668" w:hanging="420"/>
      </w:pPr>
    </w:lvl>
  </w:abstractNum>
  <w:abstractNum w:abstractNumId="6" w15:restartNumberingAfterBreak="0">
    <w:nsid w:val="4A072FFF"/>
    <w:multiLevelType w:val="hybridMultilevel"/>
    <w:tmpl w:val="0E88CDE4"/>
    <w:lvl w:ilvl="0" w:tplc="04090001">
      <w:start w:val="1"/>
      <w:numFmt w:val="bullet"/>
      <w:lvlText w:val=""/>
      <w:lvlJc w:val="left"/>
      <w:pPr>
        <w:ind w:left="948" w:hanging="420"/>
      </w:pPr>
      <w:rPr>
        <w:rFonts w:ascii="Wingdings" w:hAnsi="Wingdings" w:hint="default"/>
      </w:rPr>
    </w:lvl>
    <w:lvl w:ilvl="1" w:tplc="04090003" w:tentative="1">
      <w:start w:val="1"/>
      <w:numFmt w:val="bullet"/>
      <w:lvlText w:val=""/>
      <w:lvlJc w:val="left"/>
      <w:pPr>
        <w:ind w:left="1368" w:hanging="420"/>
      </w:pPr>
      <w:rPr>
        <w:rFonts w:ascii="Wingdings" w:hAnsi="Wingdings" w:hint="default"/>
      </w:rPr>
    </w:lvl>
    <w:lvl w:ilvl="2" w:tplc="04090005" w:tentative="1">
      <w:start w:val="1"/>
      <w:numFmt w:val="bullet"/>
      <w:lvlText w:val=""/>
      <w:lvlJc w:val="left"/>
      <w:pPr>
        <w:ind w:left="1788" w:hanging="420"/>
      </w:pPr>
      <w:rPr>
        <w:rFonts w:ascii="Wingdings" w:hAnsi="Wingdings" w:hint="default"/>
      </w:rPr>
    </w:lvl>
    <w:lvl w:ilvl="3" w:tplc="04090001" w:tentative="1">
      <w:start w:val="1"/>
      <w:numFmt w:val="bullet"/>
      <w:lvlText w:val=""/>
      <w:lvlJc w:val="left"/>
      <w:pPr>
        <w:ind w:left="2208" w:hanging="420"/>
      </w:pPr>
      <w:rPr>
        <w:rFonts w:ascii="Wingdings" w:hAnsi="Wingdings" w:hint="default"/>
      </w:rPr>
    </w:lvl>
    <w:lvl w:ilvl="4" w:tplc="04090003" w:tentative="1">
      <w:start w:val="1"/>
      <w:numFmt w:val="bullet"/>
      <w:lvlText w:val=""/>
      <w:lvlJc w:val="left"/>
      <w:pPr>
        <w:ind w:left="2628" w:hanging="420"/>
      </w:pPr>
      <w:rPr>
        <w:rFonts w:ascii="Wingdings" w:hAnsi="Wingdings" w:hint="default"/>
      </w:rPr>
    </w:lvl>
    <w:lvl w:ilvl="5" w:tplc="04090005" w:tentative="1">
      <w:start w:val="1"/>
      <w:numFmt w:val="bullet"/>
      <w:lvlText w:val=""/>
      <w:lvlJc w:val="left"/>
      <w:pPr>
        <w:ind w:left="3048" w:hanging="420"/>
      </w:pPr>
      <w:rPr>
        <w:rFonts w:ascii="Wingdings" w:hAnsi="Wingdings" w:hint="default"/>
      </w:rPr>
    </w:lvl>
    <w:lvl w:ilvl="6" w:tplc="04090001" w:tentative="1">
      <w:start w:val="1"/>
      <w:numFmt w:val="bullet"/>
      <w:lvlText w:val=""/>
      <w:lvlJc w:val="left"/>
      <w:pPr>
        <w:ind w:left="3468" w:hanging="420"/>
      </w:pPr>
      <w:rPr>
        <w:rFonts w:ascii="Wingdings" w:hAnsi="Wingdings" w:hint="default"/>
      </w:rPr>
    </w:lvl>
    <w:lvl w:ilvl="7" w:tplc="04090003" w:tentative="1">
      <w:start w:val="1"/>
      <w:numFmt w:val="bullet"/>
      <w:lvlText w:val=""/>
      <w:lvlJc w:val="left"/>
      <w:pPr>
        <w:ind w:left="3888" w:hanging="420"/>
      </w:pPr>
      <w:rPr>
        <w:rFonts w:ascii="Wingdings" w:hAnsi="Wingdings" w:hint="default"/>
      </w:rPr>
    </w:lvl>
    <w:lvl w:ilvl="8" w:tplc="04090005" w:tentative="1">
      <w:start w:val="1"/>
      <w:numFmt w:val="bullet"/>
      <w:lvlText w:val=""/>
      <w:lvlJc w:val="left"/>
      <w:pPr>
        <w:ind w:left="4308" w:hanging="420"/>
      </w:pPr>
      <w:rPr>
        <w:rFonts w:ascii="Wingdings" w:hAnsi="Wingdings" w:hint="default"/>
      </w:rPr>
    </w:lvl>
  </w:abstractNum>
  <w:abstractNum w:abstractNumId="7" w15:restartNumberingAfterBreak="0">
    <w:nsid w:val="4C273F3F"/>
    <w:multiLevelType w:val="hybridMultilevel"/>
    <w:tmpl w:val="164838E2"/>
    <w:lvl w:ilvl="0" w:tplc="CCD46B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E806BE"/>
    <w:multiLevelType w:val="hybridMultilevel"/>
    <w:tmpl w:val="C9AEB7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50D6A89"/>
    <w:multiLevelType w:val="hybridMultilevel"/>
    <w:tmpl w:val="82F6BFBA"/>
    <w:lvl w:ilvl="0" w:tplc="9744ACA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A865EE0"/>
    <w:multiLevelType w:val="hybridMultilevel"/>
    <w:tmpl w:val="6512B8DA"/>
    <w:lvl w:ilvl="0" w:tplc="3D2E907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4"/>
  </w:num>
  <w:num w:numId="4">
    <w:abstractNumId w:val="8"/>
  </w:num>
  <w:num w:numId="5">
    <w:abstractNumId w:val="9"/>
  </w:num>
  <w:num w:numId="6">
    <w:abstractNumId w:val="1"/>
  </w:num>
  <w:num w:numId="7">
    <w:abstractNumId w:val="6"/>
  </w:num>
  <w:num w:numId="8">
    <w:abstractNumId w:val="3"/>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5F"/>
    <w:rsid w:val="0000314D"/>
    <w:rsid w:val="00013F13"/>
    <w:rsid w:val="00085B66"/>
    <w:rsid w:val="000F52E7"/>
    <w:rsid w:val="0011750E"/>
    <w:rsid w:val="00193F19"/>
    <w:rsid w:val="001947FC"/>
    <w:rsid w:val="001E12F0"/>
    <w:rsid w:val="001F6912"/>
    <w:rsid w:val="00200C9B"/>
    <w:rsid w:val="00232E72"/>
    <w:rsid w:val="002355BB"/>
    <w:rsid w:val="00323BB2"/>
    <w:rsid w:val="0039273E"/>
    <w:rsid w:val="00393147"/>
    <w:rsid w:val="003A55F1"/>
    <w:rsid w:val="003B53A8"/>
    <w:rsid w:val="003F6C99"/>
    <w:rsid w:val="00437596"/>
    <w:rsid w:val="00441465"/>
    <w:rsid w:val="004C0477"/>
    <w:rsid w:val="00530393"/>
    <w:rsid w:val="00544A30"/>
    <w:rsid w:val="00553CC0"/>
    <w:rsid w:val="00575106"/>
    <w:rsid w:val="00580B2E"/>
    <w:rsid w:val="005A2440"/>
    <w:rsid w:val="005B3CEF"/>
    <w:rsid w:val="00627C97"/>
    <w:rsid w:val="00646EBC"/>
    <w:rsid w:val="00655D35"/>
    <w:rsid w:val="0066109F"/>
    <w:rsid w:val="006E3A4F"/>
    <w:rsid w:val="00736096"/>
    <w:rsid w:val="007B591B"/>
    <w:rsid w:val="007C6DE4"/>
    <w:rsid w:val="008244B0"/>
    <w:rsid w:val="00830EA4"/>
    <w:rsid w:val="008C7367"/>
    <w:rsid w:val="008D15C3"/>
    <w:rsid w:val="00945FC4"/>
    <w:rsid w:val="00964186"/>
    <w:rsid w:val="009B45B1"/>
    <w:rsid w:val="009C1AC8"/>
    <w:rsid w:val="009D308B"/>
    <w:rsid w:val="00A179C6"/>
    <w:rsid w:val="00A768B6"/>
    <w:rsid w:val="00A959C5"/>
    <w:rsid w:val="00AC0EC9"/>
    <w:rsid w:val="00AD099B"/>
    <w:rsid w:val="00B7155F"/>
    <w:rsid w:val="00B879A5"/>
    <w:rsid w:val="00BF7B7F"/>
    <w:rsid w:val="00C013D7"/>
    <w:rsid w:val="00C40832"/>
    <w:rsid w:val="00C46EB5"/>
    <w:rsid w:val="00D46135"/>
    <w:rsid w:val="00DF5306"/>
    <w:rsid w:val="00E011C3"/>
    <w:rsid w:val="00E42D9F"/>
    <w:rsid w:val="00E77143"/>
    <w:rsid w:val="00ED748B"/>
    <w:rsid w:val="00F65D78"/>
    <w:rsid w:val="00FA2A8F"/>
    <w:rsid w:val="00FB703E"/>
    <w:rsid w:val="00FD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7F96"/>
  <w15:chartTrackingRefBased/>
  <w15:docId w15:val="{E06F95D6-6CEF-420E-ADF8-2513BEE5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71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77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F65D7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544A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44A3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44A3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44A30"/>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544A30"/>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143"/>
    <w:pPr>
      <w:ind w:firstLineChars="200" w:firstLine="420"/>
    </w:pPr>
  </w:style>
  <w:style w:type="character" w:customStyle="1" w:styleId="20">
    <w:name w:val="标题 2 字符"/>
    <w:basedOn w:val="a0"/>
    <w:link w:val="2"/>
    <w:uiPriority w:val="9"/>
    <w:rsid w:val="00E7714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77143"/>
    <w:rPr>
      <w:b/>
      <w:bCs/>
      <w:kern w:val="44"/>
      <w:sz w:val="44"/>
      <w:szCs w:val="44"/>
    </w:rPr>
  </w:style>
  <w:style w:type="paragraph" w:styleId="a4">
    <w:name w:val="Balloon Text"/>
    <w:basedOn w:val="a"/>
    <w:link w:val="a5"/>
    <w:uiPriority w:val="99"/>
    <w:semiHidden/>
    <w:unhideWhenUsed/>
    <w:rsid w:val="00E77143"/>
    <w:rPr>
      <w:sz w:val="18"/>
      <w:szCs w:val="18"/>
    </w:rPr>
  </w:style>
  <w:style w:type="character" w:customStyle="1" w:styleId="a5">
    <w:name w:val="批注框文本 字符"/>
    <w:basedOn w:val="a0"/>
    <w:link w:val="a4"/>
    <w:uiPriority w:val="99"/>
    <w:semiHidden/>
    <w:rsid w:val="00E77143"/>
    <w:rPr>
      <w:sz w:val="18"/>
      <w:szCs w:val="18"/>
    </w:rPr>
  </w:style>
  <w:style w:type="character" w:styleId="a6">
    <w:name w:val="Hyperlink"/>
    <w:basedOn w:val="a0"/>
    <w:uiPriority w:val="99"/>
    <w:semiHidden/>
    <w:unhideWhenUsed/>
    <w:rsid w:val="00F65D78"/>
    <w:rPr>
      <w:color w:val="0000FF"/>
      <w:u w:val="single"/>
    </w:rPr>
  </w:style>
  <w:style w:type="character" w:customStyle="1" w:styleId="30">
    <w:name w:val="标题 3 字符"/>
    <w:basedOn w:val="a0"/>
    <w:link w:val="3"/>
    <w:uiPriority w:val="9"/>
    <w:rsid w:val="00F65D78"/>
    <w:rPr>
      <w:rFonts w:ascii="宋体" w:eastAsia="宋体" w:hAnsi="宋体" w:cs="宋体"/>
      <w:b/>
      <w:bCs/>
      <w:kern w:val="0"/>
      <w:sz w:val="27"/>
      <w:szCs w:val="27"/>
    </w:rPr>
  </w:style>
  <w:style w:type="paragraph" w:styleId="a7">
    <w:name w:val="Normal (Web)"/>
    <w:basedOn w:val="a"/>
    <w:uiPriority w:val="99"/>
    <w:semiHidden/>
    <w:unhideWhenUsed/>
    <w:rsid w:val="00C46EB5"/>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46EB5"/>
    <w:rPr>
      <w:b/>
      <w:bCs/>
    </w:rPr>
  </w:style>
  <w:style w:type="table" w:styleId="a9">
    <w:name w:val="Table Grid"/>
    <w:basedOn w:val="a1"/>
    <w:uiPriority w:val="39"/>
    <w:rsid w:val="00013F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544A3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44A30"/>
    <w:rPr>
      <w:b/>
      <w:bCs/>
      <w:sz w:val="28"/>
      <w:szCs w:val="28"/>
    </w:rPr>
  </w:style>
  <w:style w:type="character" w:customStyle="1" w:styleId="60">
    <w:name w:val="标题 6 字符"/>
    <w:basedOn w:val="a0"/>
    <w:link w:val="6"/>
    <w:uiPriority w:val="9"/>
    <w:rsid w:val="00544A3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544A30"/>
    <w:rPr>
      <w:b/>
      <w:bCs/>
      <w:sz w:val="24"/>
      <w:szCs w:val="24"/>
    </w:rPr>
  </w:style>
  <w:style w:type="character" w:customStyle="1" w:styleId="80">
    <w:name w:val="标题 8 字符"/>
    <w:basedOn w:val="a0"/>
    <w:link w:val="8"/>
    <w:uiPriority w:val="9"/>
    <w:rsid w:val="00544A30"/>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15314">
      <w:bodyDiv w:val="1"/>
      <w:marLeft w:val="0"/>
      <w:marRight w:val="0"/>
      <w:marTop w:val="0"/>
      <w:marBottom w:val="0"/>
      <w:divBdr>
        <w:top w:val="none" w:sz="0" w:space="0" w:color="auto"/>
        <w:left w:val="none" w:sz="0" w:space="0" w:color="auto"/>
        <w:bottom w:val="none" w:sz="0" w:space="0" w:color="auto"/>
        <w:right w:val="none" w:sz="0" w:space="0" w:color="auto"/>
      </w:divBdr>
    </w:div>
    <w:div w:id="230039882">
      <w:bodyDiv w:val="1"/>
      <w:marLeft w:val="0"/>
      <w:marRight w:val="0"/>
      <w:marTop w:val="0"/>
      <w:marBottom w:val="0"/>
      <w:divBdr>
        <w:top w:val="none" w:sz="0" w:space="0" w:color="auto"/>
        <w:left w:val="none" w:sz="0" w:space="0" w:color="auto"/>
        <w:bottom w:val="none" w:sz="0" w:space="0" w:color="auto"/>
        <w:right w:val="none" w:sz="0" w:space="0" w:color="auto"/>
      </w:divBdr>
      <w:divsChild>
        <w:div w:id="10449544">
          <w:marLeft w:val="0"/>
          <w:marRight w:val="0"/>
          <w:marTop w:val="0"/>
          <w:marBottom w:val="225"/>
          <w:divBdr>
            <w:top w:val="none" w:sz="0" w:space="0" w:color="auto"/>
            <w:left w:val="none" w:sz="0" w:space="0" w:color="auto"/>
            <w:bottom w:val="none" w:sz="0" w:space="0" w:color="auto"/>
            <w:right w:val="none" w:sz="0" w:space="0" w:color="auto"/>
          </w:divBdr>
        </w:div>
        <w:div w:id="1712143541">
          <w:marLeft w:val="0"/>
          <w:marRight w:val="0"/>
          <w:marTop w:val="0"/>
          <w:marBottom w:val="225"/>
          <w:divBdr>
            <w:top w:val="none" w:sz="0" w:space="0" w:color="auto"/>
            <w:left w:val="none" w:sz="0" w:space="0" w:color="auto"/>
            <w:bottom w:val="none" w:sz="0" w:space="0" w:color="auto"/>
            <w:right w:val="none" w:sz="0" w:space="0" w:color="auto"/>
          </w:divBdr>
        </w:div>
      </w:divsChild>
    </w:div>
    <w:div w:id="337316520">
      <w:bodyDiv w:val="1"/>
      <w:marLeft w:val="0"/>
      <w:marRight w:val="0"/>
      <w:marTop w:val="0"/>
      <w:marBottom w:val="0"/>
      <w:divBdr>
        <w:top w:val="none" w:sz="0" w:space="0" w:color="auto"/>
        <w:left w:val="none" w:sz="0" w:space="0" w:color="auto"/>
        <w:bottom w:val="none" w:sz="0" w:space="0" w:color="auto"/>
        <w:right w:val="none" w:sz="0" w:space="0" w:color="auto"/>
      </w:divBdr>
      <w:divsChild>
        <w:div w:id="306906677">
          <w:marLeft w:val="0"/>
          <w:marRight w:val="0"/>
          <w:marTop w:val="300"/>
          <w:marBottom w:val="180"/>
          <w:divBdr>
            <w:top w:val="none" w:sz="0" w:space="0" w:color="auto"/>
            <w:left w:val="none" w:sz="0" w:space="0" w:color="auto"/>
            <w:bottom w:val="none" w:sz="0" w:space="0" w:color="auto"/>
            <w:right w:val="none" w:sz="0" w:space="0" w:color="auto"/>
          </w:divBdr>
        </w:div>
        <w:div w:id="959803342">
          <w:marLeft w:val="0"/>
          <w:marRight w:val="0"/>
          <w:marTop w:val="0"/>
          <w:marBottom w:val="225"/>
          <w:divBdr>
            <w:top w:val="none" w:sz="0" w:space="0" w:color="auto"/>
            <w:left w:val="none" w:sz="0" w:space="0" w:color="auto"/>
            <w:bottom w:val="none" w:sz="0" w:space="0" w:color="auto"/>
            <w:right w:val="none" w:sz="0" w:space="0" w:color="auto"/>
          </w:divBdr>
        </w:div>
        <w:div w:id="1467163220">
          <w:marLeft w:val="0"/>
          <w:marRight w:val="0"/>
          <w:marTop w:val="0"/>
          <w:marBottom w:val="225"/>
          <w:divBdr>
            <w:top w:val="none" w:sz="0" w:space="0" w:color="auto"/>
            <w:left w:val="none" w:sz="0" w:space="0" w:color="auto"/>
            <w:bottom w:val="none" w:sz="0" w:space="0" w:color="auto"/>
            <w:right w:val="none" w:sz="0" w:space="0" w:color="auto"/>
          </w:divBdr>
        </w:div>
        <w:div w:id="90904745">
          <w:marLeft w:val="0"/>
          <w:marRight w:val="0"/>
          <w:marTop w:val="0"/>
          <w:marBottom w:val="225"/>
          <w:divBdr>
            <w:top w:val="none" w:sz="0" w:space="0" w:color="auto"/>
            <w:left w:val="none" w:sz="0" w:space="0" w:color="auto"/>
            <w:bottom w:val="none" w:sz="0" w:space="0" w:color="auto"/>
            <w:right w:val="none" w:sz="0" w:space="0" w:color="auto"/>
          </w:divBdr>
        </w:div>
        <w:div w:id="224530800">
          <w:marLeft w:val="0"/>
          <w:marRight w:val="0"/>
          <w:marTop w:val="0"/>
          <w:marBottom w:val="225"/>
          <w:divBdr>
            <w:top w:val="none" w:sz="0" w:space="0" w:color="auto"/>
            <w:left w:val="none" w:sz="0" w:space="0" w:color="auto"/>
            <w:bottom w:val="none" w:sz="0" w:space="0" w:color="auto"/>
            <w:right w:val="none" w:sz="0" w:space="0" w:color="auto"/>
          </w:divBdr>
        </w:div>
        <w:div w:id="2012291402">
          <w:marLeft w:val="0"/>
          <w:marRight w:val="0"/>
          <w:marTop w:val="0"/>
          <w:marBottom w:val="225"/>
          <w:divBdr>
            <w:top w:val="none" w:sz="0" w:space="0" w:color="auto"/>
            <w:left w:val="none" w:sz="0" w:space="0" w:color="auto"/>
            <w:bottom w:val="none" w:sz="0" w:space="0" w:color="auto"/>
            <w:right w:val="none" w:sz="0" w:space="0" w:color="auto"/>
          </w:divBdr>
        </w:div>
      </w:divsChild>
    </w:div>
    <w:div w:id="49587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ke.com/sowiki/%E9%A1%B9%E7%9B%AE%E7%AE%A1%E7%90%86?prd=content_doc_search" TargetMode="External"/><Relationship Id="rId13" Type="http://schemas.openxmlformats.org/officeDocument/2006/relationships/hyperlink" Target="https://baike.baidu.com/item/%E6%B2%88%E9%98%B3%E4%B8%9C%E8%BD%AF%E8%BD%AF%E4%BB%B6%E8%82%A1%E4%BB%BD%E6%9C%89%E9%99%90%E5%85%AC%E5%8F%B8"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baike.baidu.com/item/%E7%AC%AC%E4%B8%89%E6%96%B9%E8%AE%A4%E8%AF%81%E6%9C%BA%E6%9E%8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aike.baidu.com/item/%E8%BF%87%E7%A8%8B%E5%9F%9F" TargetMode="External"/><Relationship Id="rId11" Type="http://schemas.openxmlformats.org/officeDocument/2006/relationships/hyperlink" Target="https://baike.baidu.com/item/%E4%B8%AD%E5%9B%BD%E8%BD%AF%E4%BB%B6" TargetMode="External"/><Relationship Id="rId5" Type="http://schemas.openxmlformats.org/officeDocument/2006/relationships/webSettings" Target="webSettings.xml"/><Relationship Id="rId15" Type="http://schemas.openxmlformats.org/officeDocument/2006/relationships/hyperlink" Target="https://baike.baidu.com/item/%E8%87%AA%E9%A1%B6%E5%90%91%E4%B8%8B"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baike.com/sowiki/%E8%BD%AF%E4%BB%B6%E9%85%8D%E7%BD%AE%E7%AE%A1%E7%90%86?prd=content_doc_search" TargetMode="External"/><Relationship Id="rId14" Type="http://schemas.openxmlformats.org/officeDocument/2006/relationships/hyperlink" Target="https://baike.baidu.com/item/%E6%8C%81%E7%BB%AD%E6%94%B9%E5%96%8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3A579-5FCA-4A29-8EF4-5BE7171FA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7</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佘 慧</dc:creator>
  <cp:keywords/>
  <dc:description/>
  <cp:lastModifiedBy>默 笙</cp:lastModifiedBy>
  <cp:revision>45</cp:revision>
  <dcterms:created xsi:type="dcterms:W3CDTF">2018-09-19T08:58:00Z</dcterms:created>
  <dcterms:modified xsi:type="dcterms:W3CDTF">2019-10-08T14:07:00Z</dcterms:modified>
</cp:coreProperties>
</file>