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Arial" w:hAnsi="Arial" w:eastAsia="Arial" w:ascii="Arial"/>
          <w:color w:val="ff0000"/>
          <w:sz w:val="60"/>
          <w:shd w:val="clear" w:fill="f3f3f3"/>
          <w:rtl w:val="0"/>
        </w:rPr>
        <w:t xml:space="preserve">RESUMEN JAVASCRIPT</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Arial" w:hAnsi="Arial" w:eastAsia="Arial" w:ascii="Arial"/>
          <w:color w:val="ff0000"/>
          <w:sz w:val="24"/>
          <w:shd w:val="clear" w:fill="f3f3f3"/>
          <w:rtl w:val="0"/>
        </w:rPr>
        <w:t xml:space="preserve">Javascript</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Arial" w:hAnsi="Arial" w:eastAsia="Arial" w:ascii="Arial"/>
          <w:color w:val="000000"/>
          <w:sz w:val="24"/>
          <w:shd w:val="clear" w:fill="f3f3f3"/>
          <w:rtl w:val="0"/>
        </w:rPr>
        <w:t xml:space="preserve">Es un lenguaje de scripting multiplataforma, orientado a objetos</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Arial" w:hAnsi="Arial" w:eastAsia="Arial" w:ascii="Arial"/>
          <w:color w:val="ff0000"/>
          <w:sz w:val="24"/>
          <w:shd w:val="clear" w:fill="f3f3f3"/>
          <w:rtl w:val="0"/>
        </w:rPr>
        <w:t xml:space="preserve">Web browser engine</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Arial" w:hAnsi="Arial" w:eastAsia="Arial" w:ascii="Arial"/>
          <w:color w:val="000000"/>
          <w:sz w:val="24"/>
          <w:shd w:val="clear" w:fill="f3f3f3"/>
          <w:rtl w:val="0"/>
        </w:rPr>
        <w:t xml:space="preserve">Un motor del navegador web (a veces llamado motor de diseño o motor de renderizado) es un componente de software que lleva marcado contenido (como HTML, XML, archivos de imagen, etc.) y la información de formato (como CSS, XSL, etc.) y muestra el contenido formateado en la pantalla. Se basa en el área de contenido de una ventana, que se muestra en un monitor o una impresora. Un motor de diseño es típicamente incrustado en los navegadores web, clientes de correo electrónico, lectores de libros electrónicos, en línea los sistemas de ayuda u otras aplicaciones que requieren la visualización (y edición) de contenido web. </w:t>
      </w:r>
      <w:r w:rsidRPr="00000000" w:rsidR="00000000" w:rsidDel="00000000">
        <w:rPr>
          <w:rFonts w:cs="Arial" w:hAnsi="Arial" w:eastAsia="Arial" w:ascii="Arial"/>
          <w:color w:val="ff0000"/>
          <w:sz w:val="24"/>
          <w:shd w:val="clear" w:fill="f3f3f3"/>
          <w:rtl w:val="0"/>
        </w:rPr>
        <w:br w:type="textWrapping"/>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60" w:line="240"/>
        <w:contextualSpacing w:val="0"/>
      </w:pPr>
      <w:r w:rsidRPr="00000000" w:rsidR="00000000" w:rsidDel="00000000">
        <w:rPr>
          <w:rFonts w:cs="Arial" w:hAnsi="Arial" w:eastAsia="Arial" w:ascii="Arial"/>
          <w:color w:val="ff0000"/>
          <w:sz w:val="24"/>
          <w:rtl w:val="0"/>
        </w:rPr>
        <w:t xml:space="preserve">V8 (motor JavaScript)</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before="120"/>
        <w:contextualSpacing w:val="0"/>
      </w:pPr>
      <w:r w:rsidRPr="00000000" w:rsidR="00000000" w:rsidDel="00000000">
        <w:rPr>
          <w:rFonts w:cs="Arial" w:hAnsi="Arial" w:eastAsia="Arial" w:ascii="Arial"/>
          <w:b w:val="1"/>
          <w:color w:val="252525"/>
          <w:sz w:val="24"/>
          <w:rtl w:val="0"/>
        </w:rPr>
        <w:t xml:space="preserve">V8</w:t>
      </w:r>
      <w:r w:rsidRPr="00000000" w:rsidR="00000000" w:rsidDel="00000000">
        <w:rPr>
          <w:rFonts w:cs="Arial" w:hAnsi="Arial" w:eastAsia="Arial" w:ascii="Arial"/>
          <w:color w:val="252525"/>
          <w:sz w:val="24"/>
          <w:rtl w:val="0"/>
        </w:rPr>
        <w:t xml:space="preserve"> es un motor de </w:t>
      </w:r>
      <w:hyperlink r:id="rId5">
        <w:r w:rsidRPr="00000000" w:rsidR="00000000" w:rsidDel="00000000">
          <w:rPr>
            <w:rFonts w:cs="Arial" w:hAnsi="Arial" w:eastAsia="Arial" w:ascii="Arial"/>
            <w:color w:val="0b0080"/>
            <w:sz w:val="24"/>
            <w:u w:val="none"/>
            <w:rtl w:val="0"/>
          </w:rPr>
          <w:t xml:space="preserve">código abierto</w:t>
        </w:r>
      </w:hyperlink>
      <w:r w:rsidRPr="00000000" w:rsidR="00000000" w:rsidDel="00000000">
        <w:rPr>
          <w:rFonts w:cs="Arial" w:hAnsi="Arial" w:eastAsia="Arial" w:ascii="Arial"/>
          <w:color w:val="252525"/>
          <w:sz w:val="24"/>
          <w:rtl w:val="0"/>
        </w:rPr>
        <w:t xml:space="preserve"> para </w:t>
      </w:r>
      <w:hyperlink r:id="rId6">
        <w:r w:rsidRPr="00000000" w:rsidR="00000000" w:rsidDel="00000000">
          <w:rPr>
            <w:rFonts w:cs="Arial" w:hAnsi="Arial" w:eastAsia="Arial" w:ascii="Arial"/>
            <w:color w:val="0b0080"/>
            <w:sz w:val="24"/>
            <w:u w:val="none"/>
            <w:rtl w:val="0"/>
          </w:rPr>
          <w:t xml:space="preserve">JavaScript</w:t>
        </w:r>
      </w:hyperlink>
      <w:r w:rsidRPr="00000000" w:rsidR="00000000" w:rsidDel="00000000">
        <w:rPr>
          <w:rFonts w:cs="Arial" w:hAnsi="Arial" w:eastAsia="Arial" w:ascii="Arial"/>
          <w:color w:val="252525"/>
          <w:sz w:val="24"/>
          <w:rtl w:val="0"/>
        </w:rPr>
        <w:t xml:space="preserve"> creado por </w:t>
      </w:r>
      <w:hyperlink r:id="rId7">
        <w:r w:rsidRPr="00000000" w:rsidR="00000000" w:rsidDel="00000000">
          <w:rPr>
            <w:rFonts w:cs="Arial" w:hAnsi="Arial" w:eastAsia="Arial" w:ascii="Arial"/>
            <w:color w:val="0b0080"/>
            <w:sz w:val="24"/>
            <w:u w:val="none"/>
            <w:rtl w:val="0"/>
          </w:rPr>
          <w:t xml:space="preserve">Google</w:t>
        </w:r>
      </w:hyperlink>
      <w:r w:rsidRPr="00000000" w:rsidR="00000000" w:rsidDel="00000000">
        <w:rPr>
          <w:rFonts w:cs="Arial" w:hAnsi="Arial" w:eastAsia="Arial" w:ascii="Arial"/>
          <w:color w:val="252525"/>
          <w:sz w:val="24"/>
          <w:rtl w:val="0"/>
        </w:rPr>
        <w:t xml:space="preserve">, siendo su </w:t>
      </w:r>
      <w:hyperlink r:id="rId8">
        <w:r w:rsidRPr="00000000" w:rsidR="00000000" w:rsidDel="00000000">
          <w:rPr>
            <w:rFonts w:cs="Arial" w:hAnsi="Arial" w:eastAsia="Arial" w:ascii="Arial"/>
            <w:color w:val="0b0080"/>
            <w:sz w:val="24"/>
            <w:u w:val="none"/>
            <w:rtl w:val="0"/>
          </w:rPr>
          <w:t xml:space="preserve">programador</w:t>
        </w:r>
      </w:hyperlink>
      <w:r w:rsidRPr="00000000" w:rsidR="00000000" w:rsidDel="00000000">
        <w:rPr>
          <w:rFonts w:cs="Arial" w:hAnsi="Arial" w:eastAsia="Arial" w:ascii="Arial"/>
          <w:color w:val="252525"/>
          <w:sz w:val="24"/>
          <w:rtl w:val="0"/>
        </w:rPr>
        <w:t xml:space="preserve"> jefe Lars Bak.</w:t>
      </w:r>
      <w:hyperlink r:id="rId9">
        <w:r w:rsidRPr="00000000" w:rsidR="00000000" w:rsidDel="00000000">
          <w:rPr>
            <w:rFonts w:cs="Arial" w:hAnsi="Arial" w:eastAsia="Arial" w:ascii="Arial"/>
            <w:color w:val="0b0080"/>
            <w:sz w:val="24"/>
            <w:u w:val="none"/>
            <w:vertAlign w:val="superscript"/>
            <w:rtl w:val="0"/>
          </w:rPr>
          <w:t xml:space="preserve">3</w:t>
        </w:r>
      </w:hyperlink>
      <w:hyperlink r:id="rId10">
        <w:r w:rsidRPr="00000000" w:rsidR="00000000" w:rsidDel="00000000">
          <w:rPr>
            <w:rtl w:val="0"/>
          </w:rPr>
        </w:r>
      </w:hyperlink>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before="120"/>
        <w:contextualSpacing w:val="0"/>
      </w:pPr>
      <w:r w:rsidRPr="00000000" w:rsidR="00000000" w:rsidDel="00000000">
        <w:rPr>
          <w:rFonts w:cs="Arial" w:hAnsi="Arial" w:eastAsia="Arial" w:ascii="Arial"/>
          <w:color w:val="252525"/>
          <w:sz w:val="24"/>
          <w:rtl w:val="0"/>
        </w:rPr>
        <w:t xml:space="preserve">Está escrito en </w:t>
      </w:r>
      <w:hyperlink r:id="rId11">
        <w:r w:rsidRPr="00000000" w:rsidR="00000000" w:rsidDel="00000000">
          <w:rPr>
            <w:rFonts w:cs="Arial" w:hAnsi="Arial" w:eastAsia="Arial" w:ascii="Arial"/>
            <w:color w:val="0b0080"/>
            <w:sz w:val="24"/>
            <w:u w:val="none"/>
            <w:rtl w:val="0"/>
          </w:rPr>
          <w:t xml:space="preserve">C++</w:t>
        </w:r>
      </w:hyperlink>
      <w:r w:rsidRPr="00000000" w:rsidR="00000000" w:rsidDel="00000000">
        <w:rPr>
          <w:rFonts w:cs="Arial" w:hAnsi="Arial" w:eastAsia="Arial" w:ascii="Arial"/>
          <w:color w:val="252525"/>
          <w:sz w:val="24"/>
          <w:rtl w:val="0"/>
        </w:rPr>
        <w:t xml:space="preserve"> y es usado en </w:t>
      </w:r>
      <w:hyperlink r:id="rId12">
        <w:r w:rsidRPr="00000000" w:rsidR="00000000" w:rsidDel="00000000">
          <w:rPr>
            <w:rFonts w:cs="Arial" w:hAnsi="Arial" w:eastAsia="Arial" w:ascii="Arial"/>
            <w:color w:val="0b0080"/>
            <w:sz w:val="24"/>
            <w:u w:val="none"/>
            <w:rtl w:val="0"/>
          </w:rPr>
          <w:t xml:space="preserve">Google Chrome</w:t>
        </w:r>
      </w:hyperlink>
      <w:r w:rsidRPr="00000000" w:rsidR="00000000" w:rsidDel="00000000">
        <w:rPr>
          <w:rFonts w:cs="Arial" w:hAnsi="Arial" w:eastAsia="Arial" w:ascii="Arial"/>
          <w:color w:val="252525"/>
          <w:sz w:val="24"/>
          <w:rtl w:val="0"/>
        </w:rPr>
        <w:t xml:space="preserve">. También el "V8 JavaScript" está integrado en el navegador de internet del sistema operativo </w:t>
      </w:r>
      <w:hyperlink r:id="rId13">
        <w:r w:rsidRPr="00000000" w:rsidR="00000000" w:rsidDel="00000000">
          <w:rPr>
            <w:rFonts w:cs="Arial" w:hAnsi="Arial" w:eastAsia="Arial" w:ascii="Arial"/>
            <w:color w:val="0b0080"/>
            <w:sz w:val="24"/>
            <w:u w:val="none"/>
            <w:rtl w:val="0"/>
          </w:rPr>
          <w:t xml:space="preserve">Android 2.2</w:t>
        </w:r>
      </w:hyperlink>
      <w:r w:rsidRPr="00000000" w:rsidR="00000000" w:rsidDel="00000000">
        <w:rPr>
          <w:rFonts w:cs="Arial" w:hAnsi="Arial" w:eastAsia="Arial" w:ascii="Arial"/>
          <w:color w:val="252525"/>
          <w:sz w:val="24"/>
          <w:rtl w:val="0"/>
        </w:rPr>
        <w:t xml:space="preserve"> “Froyo”. Implementa </w:t>
      </w:r>
      <w:hyperlink r:id="rId14">
        <w:r w:rsidRPr="00000000" w:rsidR="00000000" w:rsidDel="00000000">
          <w:rPr>
            <w:rFonts w:cs="Arial" w:hAnsi="Arial" w:eastAsia="Arial" w:ascii="Arial"/>
            <w:color w:val="0b0080"/>
            <w:sz w:val="24"/>
            <w:u w:val="none"/>
            <w:rtl w:val="0"/>
          </w:rPr>
          <w:t xml:space="preserve">ECMAScript</w:t>
        </w:r>
      </w:hyperlink>
      <w:r w:rsidRPr="00000000" w:rsidR="00000000" w:rsidDel="00000000">
        <w:rPr>
          <w:rFonts w:cs="Arial" w:hAnsi="Arial" w:eastAsia="Arial" w:ascii="Arial"/>
          <w:color w:val="252525"/>
          <w:sz w:val="24"/>
          <w:rtl w:val="0"/>
        </w:rPr>
        <w:t xml:space="preserve"> como especifica </w:t>
      </w:r>
      <w:hyperlink r:id="rId15">
        <w:r w:rsidRPr="00000000" w:rsidR="00000000" w:rsidDel="00000000">
          <w:rPr>
            <w:rFonts w:cs="Arial" w:hAnsi="Arial" w:eastAsia="Arial" w:ascii="Arial"/>
            <w:color w:val="a55858"/>
            <w:sz w:val="24"/>
            <w:u w:val="none"/>
            <w:rtl w:val="0"/>
          </w:rPr>
          <w:t xml:space="preserve">ECMA-262</w:t>
        </w:r>
      </w:hyperlink>
      <w:r w:rsidRPr="00000000" w:rsidR="00000000" w:rsidDel="00000000">
        <w:rPr>
          <w:rFonts w:cs="Arial" w:hAnsi="Arial" w:eastAsia="Arial" w:ascii="Arial"/>
          <w:color w:val="252525"/>
          <w:sz w:val="24"/>
          <w:rtl w:val="0"/>
        </w:rPr>
        <w:t xml:space="preserve"> 5.ª edición y corre en </w:t>
      </w:r>
      <w:hyperlink r:id="rId16">
        <w:r w:rsidRPr="00000000" w:rsidR="00000000" w:rsidDel="00000000">
          <w:rPr>
            <w:rFonts w:cs="Arial" w:hAnsi="Arial" w:eastAsia="Arial" w:ascii="Arial"/>
            <w:color w:val="0b0080"/>
            <w:sz w:val="24"/>
            <w:u w:val="none"/>
            <w:rtl w:val="0"/>
          </w:rPr>
          <w:t xml:space="preserve">Windows XP</w:t>
        </w:r>
      </w:hyperlink>
      <w:r w:rsidRPr="00000000" w:rsidR="00000000" w:rsidDel="00000000">
        <w:rPr>
          <w:rFonts w:cs="Arial" w:hAnsi="Arial" w:eastAsia="Arial" w:ascii="Arial"/>
          <w:color w:val="252525"/>
          <w:sz w:val="24"/>
          <w:rtl w:val="0"/>
        </w:rPr>
        <w:t xml:space="preserve">, </w:t>
      </w:r>
      <w:hyperlink r:id="rId17">
        <w:r w:rsidRPr="00000000" w:rsidR="00000000" w:rsidDel="00000000">
          <w:rPr>
            <w:rFonts w:cs="Arial" w:hAnsi="Arial" w:eastAsia="Arial" w:ascii="Arial"/>
            <w:color w:val="0b0080"/>
            <w:sz w:val="24"/>
            <w:u w:val="none"/>
            <w:rtl w:val="0"/>
          </w:rPr>
          <w:t xml:space="preserve">Vista</w:t>
        </w:r>
      </w:hyperlink>
      <w:r w:rsidRPr="00000000" w:rsidR="00000000" w:rsidDel="00000000">
        <w:rPr>
          <w:rFonts w:cs="Arial" w:hAnsi="Arial" w:eastAsia="Arial" w:ascii="Arial"/>
          <w:color w:val="252525"/>
          <w:sz w:val="24"/>
          <w:rtl w:val="0"/>
        </w:rPr>
        <w:t xml:space="preserve">, </w:t>
      </w:r>
      <w:hyperlink r:id="rId18">
        <w:r w:rsidRPr="00000000" w:rsidR="00000000" w:rsidDel="00000000">
          <w:rPr>
            <w:rFonts w:cs="Arial" w:hAnsi="Arial" w:eastAsia="Arial" w:ascii="Arial"/>
            <w:color w:val="0b0080"/>
            <w:sz w:val="24"/>
            <w:u w:val="none"/>
            <w:rtl w:val="0"/>
          </w:rPr>
          <w:t xml:space="preserve">Mac OS X 10.5</w:t>
        </w:r>
      </w:hyperlink>
      <w:r w:rsidRPr="00000000" w:rsidR="00000000" w:rsidDel="00000000">
        <w:rPr>
          <w:rFonts w:cs="Arial" w:hAnsi="Arial" w:eastAsia="Arial" w:ascii="Arial"/>
          <w:color w:val="252525"/>
          <w:sz w:val="24"/>
          <w:rtl w:val="0"/>
        </w:rPr>
        <w:t xml:space="preserve"> (Leopard) y </w:t>
      </w:r>
      <w:hyperlink r:id="rId19">
        <w:r w:rsidRPr="00000000" w:rsidR="00000000" w:rsidDel="00000000">
          <w:rPr>
            <w:rFonts w:cs="Arial" w:hAnsi="Arial" w:eastAsia="Arial" w:ascii="Arial"/>
            <w:color w:val="0b0080"/>
            <w:sz w:val="24"/>
            <w:u w:val="none"/>
            <w:rtl w:val="0"/>
          </w:rPr>
          <w:t xml:space="preserve">Linux</w:t>
        </w:r>
      </w:hyperlink>
      <w:r w:rsidRPr="00000000" w:rsidR="00000000" w:rsidDel="00000000">
        <w:rPr>
          <w:rFonts w:cs="Arial" w:hAnsi="Arial" w:eastAsia="Arial" w:ascii="Arial"/>
          <w:color w:val="252525"/>
          <w:sz w:val="24"/>
          <w:rtl w:val="0"/>
        </w:rPr>
        <w:t xml:space="preserve"> en procesadores </w:t>
      </w:r>
      <w:hyperlink r:id="rId20">
        <w:r w:rsidRPr="00000000" w:rsidR="00000000" w:rsidDel="00000000">
          <w:rPr>
            <w:rFonts w:cs="Arial" w:hAnsi="Arial" w:eastAsia="Arial" w:ascii="Arial"/>
            <w:color w:val="0b0080"/>
            <w:sz w:val="24"/>
            <w:u w:val="none"/>
            <w:rtl w:val="0"/>
          </w:rPr>
          <w:t xml:space="preserve">IA-32</w:t>
        </w:r>
      </w:hyperlink>
      <w:r w:rsidRPr="00000000" w:rsidR="00000000" w:rsidDel="00000000">
        <w:rPr>
          <w:rFonts w:cs="Arial" w:hAnsi="Arial" w:eastAsia="Arial" w:ascii="Arial"/>
          <w:color w:val="252525"/>
          <w:sz w:val="24"/>
          <w:rtl w:val="0"/>
        </w:rPr>
        <w:t xml:space="preserve"> y </w:t>
      </w:r>
      <w:hyperlink r:id="rId21">
        <w:r w:rsidRPr="00000000" w:rsidR="00000000" w:rsidDel="00000000">
          <w:rPr>
            <w:rFonts w:cs="Arial" w:hAnsi="Arial" w:eastAsia="Arial" w:ascii="Arial"/>
            <w:color w:val="0b0080"/>
            <w:sz w:val="24"/>
            <w:u w:val="none"/>
            <w:rtl w:val="0"/>
          </w:rPr>
          <w:t xml:space="preserve">ARM</w:t>
        </w:r>
      </w:hyperlink>
      <w:r w:rsidRPr="00000000" w:rsidR="00000000" w:rsidDel="00000000">
        <w:rPr>
          <w:rFonts w:cs="Arial" w:hAnsi="Arial" w:eastAsia="Arial" w:ascii="Arial"/>
          <w:color w:val="252525"/>
          <w:sz w:val="24"/>
          <w:rtl w:val="0"/>
        </w:rPr>
        <w:t xml:space="preserve">.</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before="120"/>
        <w:contextualSpacing w:val="0"/>
      </w:pPr>
      <w:r w:rsidRPr="00000000" w:rsidR="00000000" w:rsidDel="00000000">
        <w:rPr>
          <w:rFonts w:cs="Arial" w:hAnsi="Arial" w:eastAsia="Arial" w:ascii="Arial"/>
          <w:color w:val="ff0000"/>
          <w:sz w:val="24"/>
          <w:rtl w:val="0"/>
        </w:rPr>
        <w:t xml:space="preserve">Server-side and client-side programming</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52525"/>
          <w:sz w:val="24"/>
          <w:rtl w:val="0"/>
        </w:rPr>
        <w:t xml:space="preserve">El desarrollo web es todo acerca de la comunicación. En este caso, la comunicación entre dos (2) partes, a través del protocolo HTTP:</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52525"/>
          <w:sz w:val="24"/>
          <w:rtl w:val="0"/>
        </w:rPr>
        <w:t xml:space="preserve">El servidor - Esta parte es responsable de servir páginas.</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52525"/>
          <w:sz w:val="24"/>
          <w:rtl w:val="0"/>
        </w:rPr>
        <w:t xml:space="preserve">El cliente - Esta parte solicita páginas desde el servidor, y los muestra al usuario. En la mayoría de los casos, el cliente es un navegador web.</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60" w:line="240"/>
        <w:contextualSpacing w:val="0"/>
      </w:pPr>
      <w:r w:rsidRPr="00000000" w:rsidR="00000000" w:rsidDel="00000000">
        <w:rPr>
          <w:rFonts w:cs="Arial" w:hAnsi="Arial" w:eastAsia="Arial" w:ascii="Arial"/>
          <w:color w:val="ff0000"/>
          <w:sz w:val="24"/>
          <w:rtl w:val="0"/>
        </w:rPr>
        <w:t xml:space="preserve">Scripting language</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52525"/>
          <w:sz w:val="24"/>
          <w:rtl w:val="0"/>
        </w:rPr>
        <w:t xml:space="preserve">Un lenguaje de programación o lenguaje de script es un lenguaje de programación que soporte scripts, programas escritos para un ambiente especial en tiempo de ejecución que puede interpretar (en lugar de compilar) y automatizar la ejecución de tareas que, alternativamente, podría ser ejecutado de una en una por un ser humano operador. Los ambientes que se pueden automatizar mediante scripts incluyen aplicaciones de </w:t>
      </w:r>
      <w:r w:rsidRPr="00000000" w:rsidR="00000000" w:rsidDel="00000000">
        <w:rPr>
          <w:rFonts w:cs="Arial" w:hAnsi="Arial" w:eastAsia="Arial" w:ascii="Arial"/>
          <w:sz w:val="24"/>
          <w:rtl w:val="0"/>
        </w:rPr>
        <w:t xml:space="preserve">software, páginas web dentro de un navegador web, las conchas de los sistemas operativos (OS), y sistemas embebidos.</w:t>
      </w:r>
      <w:r w:rsidRPr="00000000" w:rsidR="00000000" w:rsidDel="00000000">
        <w:rPr>
          <w:rFonts w:cs="Arial" w:hAnsi="Arial" w:eastAsia="Arial" w:ascii="Arial"/>
          <w:color w:val="252525"/>
          <w:sz w:val="24"/>
          <w:rtl w:val="0"/>
        </w:rPr>
        <w:t xml:space="preserve"> </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60" w:line="240"/>
        <w:contextualSpacing w:val="0"/>
      </w:pPr>
      <w:r w:rsidRPr="00000000" w:rsidR="00000000" w:rsidDel="00000000">
        <w:rPr>
          <w:rFonts w:cs="Arial" w:hAnsi="Arial" w:eastAsia="Arial" w:ascii="Arial"/>
          <w:color w:val="ff0000"/>
          <w:sz w:val="24"/>
          <w:rtl w:val="0"/>
        </w:rPr>
        <w:t xml:space="preserve">List of ECMAScript engines</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52525"/>
          <w:sz w:val="24"/>
          <w:rtl w:val="0"/>
        </w:rPr>
        <w:t xml:space="preserve">Un motor de ECMAScript es un programa que ejecuta el código fuente escrito en una versión de la norma del lenguaje ECMAScript, por ejemplo, JavaScript. Estos son los motores nuevos de ECMAScript generación de navegadores web, todo implementación justo a tiempo de compilación (JIT) o variaciones de esa idea. </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DOCUMEN READY VS WINDOW.ONLOAD</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22222"/>
          <w:sz w:val="24"/>
          <w:rtl w:val="0"/>
        </w:rPr>
        <w:t xml:space="preserve">El evento se produce después de listo el documento HTML se ha cargado, mientras que el proceso de carga se produce más tarde, cuando también se ha cargado todo el contenido (por ejemplo, imágenes).</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22222"/>
          <w:sz w:val="24"/>
          <w:rtl w:val="0"/>
        </w:rPr>
        <w:t xml:space="preserve">El proceso de carga es un evento normal en el DOM, mientras que el evento ready es específico de jQuery. El propósito del evento ready es que debe ocurrir tan pronto como sea posible después de que el documento se ha cargado, por lo que el código que añade funcionalidad a los elementos de la página no tiene que esperar a que todo el contenido se cargue.</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NoScript</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22222"/>
          <w:sz w:val="24"/>
          <w:rtl w:val="0"/>
        </w:rPr>
        <w:t xml:space="preserve">(o NoScript Security Suite) es una extensión gratuita y de código abierto para Mozilla Firefox, SeaMonkey y otros navegadores basados en Mozilla, creados y mantenidos activamente por Giorgio Maone, [3] un desarrollador de software de Italia y miembro de la Seguridad Mozilla grupo.</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UNDEFINED</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Comportamiento indefinido, código informático, cuyo comportamiento no se especifica bajo ciertas condiciones</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Valor indefinido, una condición en la que una expresión no tiene un valor correcto</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Indefinido, una función o declaración carente de variables</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Typeof</w:t>
      </w:r>
      <w:r w:rsidRPr="00000000" w:rsidR="00000000" w:rsidDel="00000000">
        <w:rPr>
          <w:rFonts w:cs="Arial" w:hAnsi="Arial" w:eastAsia="Arial" w:ascii="Arial"/>
          <w:sz w:val="24"/>
          <w:rtl w:val="0"/>
        </w:rPr>
        <w:t xml:space="preserve">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es un operador proporcionado por varios lenguajes de programación que determina el tipo de datos de una variable dada.</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Ejm: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number= 6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string= ‘brandon’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Boolean=true, false</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Object= [ 1,2,3,4]</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Object= {name:’brandon’, age: 21}</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INLINE SCRIPTING</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secuencias de comandos en línea son convenientes para el código personalizado que se tuviera que utilizar otras partes de su aplicación.</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 secuencias de comandos en línea pueden usar los mismos espacios de nombres como cualquier otro script hoja de estilo XSLT.</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INLINE EVENT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rtl w:val="0"/>
        </w:rPr>
        <w:t xml:space="preserve">Existen muchos algunos ejemplos son</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hyperlink r:id="rId22">
        <w:r w:rsidRPr="00000000" w:rsidR="00000000" w:rsidDel="00000000">
          <w:rPr>
            <w:rFonts w:cs="Quattrocento Sans" w:hAnsi="Quattrocento Sans" w:eastAsia="Quattrocento Sans" w:ascii="Quattrocento Sans"/>
            <w:color w:val="0000ff"/>
            <w:sz w:val="20"/>
            <w:u w:val="single"/>
            <w:rtl w:val="0"/>
          </w:rPr>
          <w:t xml:space="preserve">MouseDown</w:t>
        </w:r>
      </w:hyperlink>
      <w:hyperlink r:id="rId23">
        <w:r w:rsidRPr="00000000" w:rsidR="00000000" w:rsidDel="00000000">
          <w:rPr>
            <w:rtl w:val="0"/>
          </w:rPr>
        </w:r>
      </w:hyperlink>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hyperlink r:id="rId24">
        <w:r w:rsidRPr="00000000" w:rsidR="00000000" w:rsidDel="00000000">
          <w:rPr>
            <w:rFonts w:cs="Quattrocento Sans" w:hAnsi="Quattrocento Sans" w:eastAsia="Quattrocento Sans" w:ascii="Quattrocento Sans"/>
            <w:color w:val="0000ff"/>
            <w:sz w:val="20"/>
            <w:u w:val="single"/>
            <w:rtl w:val="0"/>
          </w:rPr>
          <w:t xml:space="preserve">MouseLeftButtonUp</w:t>
        </w:r>
      </w:hyperlink>
      <w:hyperlink r:id="rId25">
        <w:r w:rsidRPr="00000000" w:rsidR="00000000" w:rsidDel="00000000">
          <w:rPr>
            <w:rtl w:val="0"/>
          </w:rPr>
        </w:r>
      </w:hyperlink>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hyperlink r:id="rId26">
        <w:r w:rsidRPr="00000000" w:rsidR="00000000" w:rsidDel="00000000">
          <w:rPr>
            <w:rFonts w:cs="Quattrocento Sans" w:hAnsi="Quattrocento Sans" w:eastAsia="Quattrocento Sans" w:ascii="Quattrocento Sans"/>
            <w:color w:val="0000ff"/>
            <w:sz w:val="20"/>
            <w:u w:val="single"/>
            <w:rtl w:val="0"/>
          </w:rPr>
          <w:t xml:space="preserve">PreviewTouchDown</w:t>
        </w:r>
      </w:hyperlink>
      <w:hyperlink r:id="rId27">
        <w:r w:rsidRPr="00000000" w:rsidR="00000000" w:rsidDel="00000000">
          <w:rPr>
            <w:rtl w:val="0"/>
          </w:rPr>
        </w:r>
      </w:hyperlink>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t xml:space="preserve">Onmouseover</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t xml:space="preserve">Onmouseout</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t xml:space="preserve">Onchange </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UNLOAD   ONUNLOAD</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A menudo se nos querremos realizar alguna acción inmediatamente después de cargar una página, o antes de que alguien ver nuestra página salta a otro enlace. El objeto Window ofrece los eventos onLoad y onunload decirle a nuestro código cuando suceden estas cosas.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ff0000"/>
          <w:sz w:val="24"/>
          <w:rtl w:val="0"/>
        </w:rPr>
        <w:t xml:space="preserve">Objeto Date</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El objeto Date se utiliza para trabajar con fechas y horas.Fecha objetos son creados con new Date ().</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En JavaScript, la propiedad constructor devuelve la función constructora para un objeto.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50" w:line="240" w:before="300"/>
        <w:contextualSpacing w:val="0"/>
      </w:pPr>
      <w:r w:rsidRPr="00000000" w:rsidR="00000000" w:rsidDel="00000000">
        <w:rPr>
          <w:rFonts w:cs="Arial" w:hAnsi="Arial" w:eastAsia="Arial" w:ascii="Arial"/>
          <w:color w:val="ff0000"/>
          <w:sz w:val="28"/>
          <w:rtl w:val="0"/>
        </w:rPr>
        <w:t xml:space="preserve">Constructor Property</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El valor de retorno es una referencia a la función, no el nombre de la función:</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Para las fechas JavaScript La función devuelve la propiedad constructor Date () {[código nativo]}</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Para los números de JavaScript del Número función devuelve la propiedad constructor () {[código nativo]}</w:t>
      </w:r>
    </w:p>
    <w:p w:rsidP="00000000" w:rsidRPr="00000000" w:rsidR="00000000" w:rsidDel="00000000" w:rsidRDefault="00000000">
      <w:pPr>
        <w:contextualSpacing w:val="0"/>
      </w:pPr>
      <w:bookmarkStart w:id="0" w:colFirst="0" w:name="h.i1tzkxo4ivqx" w:colLast="0"/>
      <w:bookmarkEnd w:id="0"/>
      <w:r w:rsidRPr="00000000" w:rsidR="00000000" w:rsidDel="00000000">
        <w:rPr>
          <w:rFonts w:cs="Arial" w:hAnsi="Arial" w:eastAsia="Arial" w:ascii="Arial"/>
          <w:sz w:val="24"/>
          <w:rtl w:val="0"/>
        </w:rPr>
        <w:t xml:space="preserve">Para JavaScript encadena la cadena función devuelve la propiedad constructor () {[código nativo]}</w:t>
      </w:r>
    </w:p>
    <w:p w:rsidP="00000000" w:rsidRPr="00000000" w:rsidR="00000000" w:rsidDel="00000000" w:rsidRDefault="00000000">
      <w:pPr>
        <w:contextualSpacing w:val="0"/>
      </w:pPr>
      <w:bookmarkStart w:id="1" w:colFirst="0" w:name="h.gvmwnef1nod6" w:colLast="0"/>
      <w:bookmarkEnd w:id="1"/>
      <w:r w:rsidRPr="00000000" w:rsidR="00000000" w:rsidDel="00000000">
        <w:drawing>
          <wp:inline distR="114300" distT="114300" distB="114300" distL="114300">
            <wp:extent cy="1790700" cx="5619750"/>
            <wp:effectExtent t="0" b="0" r="0" l="0"/>
            <wp:docPr id="1" name="image01.png"/>
            <a:graphic>
              <a:graphicData uri="http://schemas.openxmlformats.org/drawingml/2006/picture">
                <pic:pic>
                  <pic:nvPicPr>
                    <pic:cNvPr id="0" name="image01.png"/>
                    <pic:cNvPicPr preferRelativeResize="0"/>
                  </pic:nvPicPr>
                  <pic:blipFill>
                    <a:blip r:embed="rId28"/>
                    <a:srcRect t="0" b="0" r="0" l="0"/>
                    <a:stretch>
                      <a:fillRect/>
                    </a:stretch>
                  </pic:blipFill>
                  <pic:spPr>
                    <a:xfrm>
                      <a:off y="0" x="0"/>
                      <a:ext cy="1790700" cx="5619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bookmarkStart w:id="2" w:colFirst="0" w:name="h.n5p7kheiygd2" w:colLast="0"/>
      <w:bookmarkEnd w:id="2"/>
      <w:r w:rsidRPr="00000000" w:rsidR="00000000" w:rsidDel="00000000">
        <w:drawing>
          <wp:inline distR="114300" distT="114300" distB="114300" distL="114300">
            <wp:extent cy="2514600" cx="5619750"/>
            <wp:effectExtent t="0" b="0" r="0" l="0"/>
            <wp:docPr id="2" name="image03.png"/>
            <a:graphic>
              <a:graphicData uri="http://schemas.openxmlformats.org/drawingml/2006/picture">
                <pic:pic>
                  <pic:nvPicPr>
                    <pic:cNvPr id="0" name="image03.png"/>
                    <pic:cNvPicPr preferRelativeResize="0"/>
                  </pic:nvPicPr>
                  <pic:blipFill>
                    <a:blip r:embed="rId29"/>
                    <a:srcRect t="0" b="0" r="0" l="0"/>
                    <a:stretch>
                      <a:fillRect/>
                    </a:stretch>
                  </pic:blipFill>
                  <pic:spPr>
                    <a:xfrm>
                      <a:off y="0" x="0"/>
                      <a:ext cy="2514600" cx="5619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bookmarkStart w:id="3" w:colFirst="0" w:name="h.wb1vnvwwgalk" w:colLast="0"/>
      <w:bookmarkEnd w:id="3"/>
      <w:r w:rsidRPr="00000000" w:rsidR="00000000" w:rsidDel="00000000">
        <w:rPr>
          <w:rtl w:val="0"/>
        </w:rPr>
      </w:r>
    </w:p>
    <w:p w:rsidP="00000000" w:rsidRPr="00000000" w:rsidR="00000000" w:rsidDel="00000000" w:rsidRDefault="00000000">
      <w:pPr>
        <w:contextualSpacing w:val="0"/>
      </w:pPr>
      <w:bookmarkStart w:id="4" w:colFirst="0" w:name="h.1tgdyclqoa75" w:colLast="0"/>
      <w:bookmarkEnd w:id="4"/>
      <w:r w:rsidRPr="00000000" w:rsidR="00000000" w:rsidDel="00000000">
        <w:drawing>
          <wp:inline distR="114300" distT="114300" distB="114300" distL="114300">
            <wp:extent cy="5003800" cx="5619750"/>
            <wp:effectExtent t="0" b="0" r="0" l="0"/>
            <wp:docPr id="4" name="image07.png"/>
            <a:graphic>
              <a:graphicData uri="http://schemas.openxmlformats.org/drawingml/2006/picture">
                <pic:pic>
                  <pic:nvPicPr>
                    <pic:cNvPr id="0" name="image07.png"/>
                    <pic:cNvPicPr preferRelativeResize="0"/>
                  </pic:nvPicPr>
                  <pic:blipFill>
                    <a:blip r:embed="rId30"/>
                    <a:srcRect t="0" b="0" r="0" l="0"/>
                    <a:stretch>
                      <a:fillRect/>
                    </a:stretch>
                  </pic:blipFill>
                  <pic:spPr>
                    <a:xfrm>
                      <a:off y="0" x="0"/>
                      <a:ext cy="5003800" cx="5619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bookmarkStart w:id="5" w:colFirst="0" w:name="h.gjdgxs" w:colLast="0"/>
      <w:bookmarkEnd w:id="5"/>
      <w:r w:rsidRPr="00000000" w:rsidR="00000000" w:rsidDel="00000000">
        <w:drawing>
          <wp:inline distR="114300" distT="114300" distB="114300" distL="114300">
            <wp:extent cy="4305300" cx="5619750"/>
            <wp:effectExtent t="0" b="0" r="0" l="0"/>
            <wp:docPr id="3" name="image05.png"/>
            <a:graphic>
              <a:graphicData uri="http://schemas.openxmlformats.org/drawingml/2006/picture">
                <pic:pic>
                  <pic:nvPicPr>
                    <pic:cNvPr id="0" name="image05.png"/>
                    <pic:cNvPicPr preferRelativeResize="0"/>
                  </pic:nvPicPr>
                  <pic:blipFill>
                    <a:blip r:embed="rId31"/>
                    <a:srcRect t="0" b="0" r="0" l="0"/>
                    <a:stretch>
                      <a:fillRect/>
                    </a:stretch>
                  </pic:blipFill>
                  <pic:spPr>
                    <a:xfrm>
                      <a:off y="0" x="0"/>
                      <a:ext cy="4305300" cx="5619750"/>
                    </a:xfrm>
                    <a:prstGeom prst="rect"/>
                    <a:ln/>
                  </pic:spPr>
                </pic:pic>
              </a:graphicData>
            </a:graphic>
          </wp:inline>
        </w:drawing>
      </w:r>
      <w:r w:rsidRPr="00000000" w:rsidR="00000000" w:rsidDel="00000000">
        <w:rPr>
          <w:rtl w:val="0"/>
        </w:rPr>
      </w:r>
    </w:p>
    <w:sectPr>
      <w:pgSz w:w="12240" w:h="15840"/>
      <w:pgMar w:left="1701" w:right="1701" w:top="1417" w:bottom="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Quattrocento Sans"/>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es.wikipedia.org/wiki/Linux" Type="http://schemas.openxmlformats.org/officeDocument/2006/relationships/hyperlink" TargetMode="External" Id="rId19"/><Relationship Target="http://es.wikipedia.org/wiki/Mac_OS_X" Type="http://schemas.openxmlformats.org/officeDocument/2006/relationships/hyperlink" TargetMode="External" Id="rId18"/><Relationship Target="http://es.wikipedia.org/wiki/Windows_Vista" Type="http://schemas.openxmlformats.org/officeDocument/2006/relationships/hyperlink" TargetMode="External" Id="rId17"/><Relationship Target="http://es.wikipedia.org/wiki/Windows_XP" Type="http://schemas.openxmlformats.org/officeDocument/2006/relationships/hyperlink" TargetMode="External" Id="rId16"/><Relationship Target="http://es.wikipedia.org/w/index.php?title=ECMA-262&amp;action=edit&amp;redlink=1" Type="http://schemas.openxmlformats.org/officeDocument/2006/relationships/hyperlink" TargetMode="External" Id="rId15"/><Relationship Target="http://es.wikipedia.org/wiki/ECMAScript" Type="http://schemas.openxmlformats.org/officeDocument/2006/relationships/hyperlink" TargetMode="External" Id="rId14"/><Relationship Target="media/image07.png" Type="http://schemas.openxmlformats.org/officeDocument/2006/relationships/image" Id="rId30"/><Relationship Target="http://es.wikipedia.org/wiki/Google_Chrome" Type="http://schemas.openxmlformats.org/officeDocument/2006/relationships/hyperlink" TargetMode="External" Id="rId12"/><Relationship Target="media/image05.png" Type="http://schemas.openxmlformats.org/officeDocument/2006/relationships/image" Id="rId31"/><Relationship Target="http://es.wikipedia.org/wiki/Android" Type="http://schemas.openxmlformats.org/officeDocument/2006/relationships/hyperlink" TargetMode="External" Id="rId13"/><Relationship Target="http://es.wikipedia.org/wiki/V8_%28motor_JavaScript%29#cite_note-3" Type="http://schemas.openxmlformats.org/officeDocument/2006/relationships/hyperlink" TargetMode="External" Id="rId10"/><Relationship Target="http://es.wikipedia.org/wiki/C%2B%2B" Type="http://schemas.openxmlformats.org/officeDocument/2006/relationships/hyperlink" TargetMode="External" Id="rId11"/><Relationship Target="media/image03.png" Type="http://schemas.openxmlformats.org/officeDocument/2006/relationships/image" Id="rId29"/><Relationship Target="https://msdn.microsoft.com/en-us/library/system.windows.contentelement.previewtouchdown(v=vs.110).aspx" Type="http://schemas.openxmlformats.org/officeDocument/2006/relationships/hyperlink" TargetMode="External" Id="rId26"/><Relationship Target="https://msdn.microsoft.com/en-us/library/system.windows.contentelement.mouseleftbuttonup(v=vs.110).aspx" Type="http://schemas.openxmlformats.org/officeDocument/2006/relationships/hyperlink" TargetMode="External" Id="rId25"/><Relationship Target="media/image01.png" Type="http://schemas.openxmlformats.org/officeDocument/2006/relationships/image" Id="rId28"/><Relationship Target="https://msdn.microsoft.com/en-us/library/system.windows.contentelement.previewtouchdown(v=vs.110).aspx" Type="http://schemas.openxmlformats.org/officeDocument/2006/relationships/hyperlink" TargetMode="External" Id="rId27"/><Relationship Target="fontTable.xml" Type="http://schemas.openxmlformats.org/officeDocument/2006/relationships/fontTable" Id="rId2"/><Relationship Target="http://es.wikipedia.org/wiki/Arquitectura_ARM" Type="http://schemas.openxmlformats.org/officeDocument/2006/relationships/hyperlink" TargetMode="External" Id="rId21"/><Relationship Target="settings.xml" Type="http://schemas.openxmlformats.org/officeDocument/2006/relationships/settings" Id="rId1"/><Relationship Target="https://msdn.microsoft.com/en-us/library/system.windows.contentelement.mousedown(v=vs.110).aspx" Type="http://schemas.openxmlformats.org/officeDocument/2006/relationships/hyperlink" TargetMode="External" Id="rId22"/><Relationship Target="styles.xml" Type="http://schemas.openxmlformats.org/officeDocument/2006/relationships/styles" Id="rId4"/><Relationship Target="https://msdn.microsoft.com/en-us/library/system.windows.contentelement.mousedown(v=vs.110).aspx" Type="http://schemas.openxmlformats.org/officeDocument/2006/relationships/hyperlink" TargetMode="External" Id="rId23"/><Relationship Target="numbering.xml" Type="http://schemas.openxmlformats.org/officeDocument/2006/relationships/numbering" Id="rId3"/><Relationship Target="https://msdn.microsoft.com/en-us/library/system.windows.contentelement.mouseleftbuttonup(v=vs.110).aspx" Type="http://schemas.openxmlformats.org/officeDocument/2006/relationships/hyperlink" TargetMode="External" Id="rId24"/><Relationship Target="http://es.wikipedia.org/wiki/IA-32" Type="http://schemas.openxmlformats.org/officeDocument/2006/relationships/hyperlink" TargetMode="External" Id="rId20"/><Relationship Target="http://es.wikipedia.org/wiki/V8_%28motor_JavaScript%29#cite_note-3" Type="http://schemas.openxmlformats.org/officeDocument/2006/relationships/hyperlink" TargetMode="External" Id="rId9"/><Relationship Target="http://es.wikipedia.org/wiki/JavaScript" Type="http://schemas.openxmlformats.org/officeDocument/2006/relationships/hyperlink" TargetMode="External" Id="rId6"/><Relationship Target="http://es.wikipedia.org/wiki/C%C3%B3digo_abierto" Type="http://schemas.openxmlformats.org/officeDocument/2006/relationships/hyperlink" TargetMode="External" Id="rId5"/><Relationship Target="http://es.wikipedia.org/wiki/Programador" Type="http://schemas.openxmlformats.org/officeDocument/2006/relationships/hyperlink" TargetMode="External" Id="rId8"/><Relationship Target="http://es.wikipedia.org/wiki/Googl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JS.docx.docx</dc:title>
</cp:coreProperties>
</file>