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6B4" w:rsidRDefault="007A26B4">
      <w:pPr>
        <w:pStyle w:val="Titre"/>
        <w:pBdr>
          <w:top w:val="none" w:sz="0" w:space="0" w:color="auto"/>
        </w:pBdr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TD </w:t>
      </w:r>
      <w:r w:rsidR="00A469FC">
        <w:rPr>
          <w:sz w:val="28"/>
          <w:szCs w:val="28"/>
        </w:rPr>
        <w:t>n°</w:t>
      </w:r>
      <w:r w:rsidR="00626BEE">
        <w:rPr>
          <w:sz w:val="28"/>
          <w:szCs w:val="28"/>
        </w:rPr>
        <w:t xml:space="preserve"> </w:t>
      </w:r>
      <w:r w:rsidR="002B1045">
        <w:rPr>
          <w:sz w:val="28"/>
          <w:szCs w:val="28"/>
        </w:rPr>
        <w:t>3</w:t>
      </w:r>
      <w:r w:rsidR="00A469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La veille </w:t>
      </w:r>
      <w:r w:rsidR="00626BEE">
        <w:rPr>
          <w:sz w:val="28"/>
          <w:szCs w:val="28"/>
        </w:rPr>
        <w:t>informationnelle</w:t>
      </w:r>
      <w:r w:rsidR="00A469FC">
        <w:rPr>
          <w:sz w:val="28"/>
          <w:szCs w:val="28"/>
        </w:rPr>
        <w:t xml:space="preserve"> : </w:t>
      </w:r>
      <w:r w:rsidR="007211E7">
        <w:rPr>
          <w:sz w:val="28"/>
          <w:szCs w:val="28"/>
        </w:rPr>
        <w:t>Cas « La trotteuse »</w:t>
      </w:r>
    </w:p>
    <w:p w:rsidR="007211E7" w:rsidRDefault="007211E7">
      <w:pPr>
        <w:pStyle w:val="Paragraphedeliste1"/>
        <w:spacing w:after="0" w:line="240" w:lineRule="auto"/>
        <w:ind w:left="357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076"/>
        <w:gridCol w:w="8572"/>
      </w:tblGrid>
      <w:tr w:rsidR="007211E7" w:rsidRPr="00D678BA" w:rsidTr="007211E7">
        <w:tc>
          <w:tcPr>
            <w:tcW w:w="2043" w:type="dxa"/>
            <w:tcBorders>
              <w:bottom w:val="nil"/>
              <w:right w:val="nil"/>
            </w:tcBorders>
          </w:tcPr>
          <w:p w:rsidR="007211E7" w:rsidRPr="00D678BA" w:rsidRDefault="008662A9" w:rsidP="008C60F7">
            <w:pPr>
              <w:pStyle w:val="NormalJustifi"/>
              <w:snapToGrid w:val="0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noProof/>
                <w:lang w:eastAsia="fr-FR"/>
              </w:rPr>
              <w:drawing>
                <wp:inline distT="0" distB="0" distL="0" distR="0">
                  <wp:extent cx="1158240" cy="1280160"/>
                  <wp:effectExtent l="19050" t="0" r="381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8240" cy="1280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5" w:type="dxa"/>
            <w:tcBorders>
              <w:left w:val="nil"/>
              <w:bottom w:val="nil"/>
            </w:tcBorders>
          </w:tcPr>
          <w:p w:rsidR="007211E7" w:rsidRPr="00D678BA" w:rsidRDefault="007211E7" w:rsidP="008C60F7">
            <w:pPr>
              <w:pStyle w:val="NormalJustifi"/>
              <w:snapToGrid w:val="0"/>
              <w:ind w:left="0" w:firstLine="0"/>
              <w:rPr>
                <w:rFonts w:ascii="Arial" w:hAnsi="Arial" w:cs="Arial"/>
                <w:lang w:eastAsia="fr-FR"/>
              </w:rPr>
            </w:pPr>
            <w:r w:rsidRPr="00D678BA">
              <w:rPr>
                <w:rFonts w:ascii="Arial" w:hAnsi="Arial" w:cs="Arial"/>
                <w:lang w:eastAsia="fr-FR"/>
              </w:rPr>
              <w:t>La société « La trotteuse » fabrique et commercialise des montres depuis 1951. Les montres sont fabriquées en France : les cadrans sont assemblés au sein d’un atelier alsacien tandis que les bracelets, en cuir de taureau, sont tannés et confectionnés au cœur des Pyrénées.</w:t>
            </w:r>
          </w:p>
          <w:p w:rsidR="007211E7" w:rsidRPr="00D678BA" w:rsidRDefault="007211E7" w:rsidP="00E559DE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eastAsia="fr-FR"/>
              </w:rPr>
            </w:pPr>
            <w:r w:rsidRPr="00D678BA">
              <w:rPr>
                <w:rFonts w:ascii="Arial" w:hAnsi="Arial" w:cs="Arial"/>
                <w:sz w:val="24"/>
                <w:szCs w:val="24"/>
                <w:lang w:eastAsia="fr-FR"/>
              </w:rPr>
              <w:t>« La trotteuse » propose un modèle de montre unique et mixte qui se décline sous plusieurs coloris. Grâce à leur système d’accroche, les 10 coloris de bracelets sont interchangeables et se mixent selon les envies.</w:t>
            </w:r>
          </w:p>
        </w:tc>
      </w:tr>
      <w:tr w:rsidR="007211E7" w:rsidRPr="00D678BA" w:rsidTr="008C60F7">
        <w:tc>
          <w:tcPr>
            <w:tcW w:w="10648" w:type="dxa"/>
            <w:gridSpan w:val="2"/>
            <w:tcBorders>
              <w:top w:val="nil"/>
            </w:tcBorders>
          </w:tcPr>
          <w:p w:rsidR="007211E7" w:rsidRPr="00D678BA" w:rsidRDefault="007211E7" w:rsidP="007211E7">
            <w:pPr>
              <w:pStyle w:val="NormalJustifi"/>
              <w:snapToGrid w:val="0"/>
              <w:ind w:left="0" w:firstLine="0"/>
              <w:rPr>
                <w:rFonts w:ascii="Arial" w:hAnsi="Arial" w:cs="Arial"/>
                <w:lang w:eastAsia="fr-FR"/>
              </w:rPr>
            </w:pPr>
            <w:r w:rsidRPr="00D678BA">
              <w:rPr>
                <w:rFonts w:ascii="Arial" w:hAnsi="Arial" w:cs="Arial"/>
                <w:lang w:eastAsia="fr-FR"/>
              </w:rPr>
              <w:t>« La trotteuse » dispose au sein de son entreprise d’une cellule de veille technologique composée de deux personnes chargées d’anticiper les évolutions technologiques. Cette cellule a mis en place le dispositif suivant de veille technologique :</w:t>
            </w:r>
          </w:p>
          <w:p w:rsidR="007211E7" w:rsidRPr="00D678BA" w:rsidRDefault="007211E7" w:rsidP="00F9069C">
            <w:pPr>
              <w:pStyle w:val="NormalJustifi"/>
              <w:numPr>
                <w:ilvl w:val="0"/>
                <w:numId w:val="9"/>
              </w:numPr>
              <w:snapToGrid w:val="0"/>
              <w:ind w:left="624" w:hanging="357"/>
              <w:rPr>
                <w:rFonts w:ascii="Arial" w:hAnsi="Arial" w:cs="Arial"/>
                <w:lang w:eastAsia="fr-FR"/>
              </w:rPr>
            </w:pPr>
            <w:r w:rsidRPr="00D678BA">
              <w:rPr>
                <w:rFonts w:ascii="Arial" w:hAnsi="Arial" w:cs="Arial"/>
                <w:lang w:eastAsia="fr-FR"/>
              </w:rPr>
              <w:t xml:space="preserve">Elle visite régulièrement le site de l’INPI pour connaitre les brevets déposés. </w:t>
            </w:r>
          </w:p>
          <w:p w:rsidR="007211E7" w:rsidRPr="00626BEE" w:rsidRDefault="007211E7" w:rsidP="00F9069C">
            <w:pPr>
              <w:pStyle w:val="NormalJustifi"/>
              <w:snapToGrid w:val="0"/>
              <w:ind w:left="624"/>
              <w:rPr>
                <w:rFonts w:ascii="Arial" w:hAnsi="Arial" w:cs="Arial"/>
                <w:lang w:val="en-GB" w:eastAsia="fr-FR"/>
              </w:rPr>
            </w:pPr>
            <w:r w:rsidRPr="00D678BA">
              <w:rPr>
                <w:rFonts w:ascii="Arial" w:hAnsi="Arial" w:cs="Arial"/>
                <w:lang w:eastAsia="fr-FR"/>
              </w:rPr>
              <w:tab/>
            </w:r>
            <w:r w:rsidRPr="00626BEE">
              <w:rPr>
                <w:rFonts w:ascii="Arial" w:hAnsi="Arial" w:cs="Arial"/>
                <w:lang w:val="en-GB" w:eastAsia="fr-FR"/>
              </w:rPr>
              <w:t>url : http://bases-brevets.inpi.fr/fr/accueil.html</w:t>
            </w:r>
          </w:p>
          <w:p w:rsidR="007211E7" w:rsidRPr="00D678BA" w:rsidRDefault="007211E7" w:rsidP="00F9069C">
            <w:pPr>
              <w:pStyle w:val="NormalJustifi"/>
              <w:numPr>
                <w:ilvl w:val="0"/>
                <w:numId w:val="9"/>
              </w:numPr>
              <w:snapToGrid w:val="0"/>
              <w:ind w:left="624" w:hanging="357"/>
              <w:rPr>
                <w:rFonts w:ascii="Arial" w:hAnsi="Arial" w:cs="Arial"/>
                <w:lang w:eastAsia="fr-FR"/>
              </w:rPr>
            </w:pPr>
            <w:r w:rsidRPr="00D678BA">
              <w:rPr>
                <w:rFonts w:ascii="Arial" w:hAnsi="Arial" w:cs="Arial"/>
                <w:lang w:eastAsia="fr-FR"/>
              </w:rPr>
              <w:t xml:space="preserve">Elle est abonnée à deux magazines spécialisés : « Montres magazine » et « la revue des montres ». </w:t>
            </w:r>
          </w:p>
          <w:p w:rsidR="007211E7" w:rsidRPr="00D678BA" w:rsidRDefault="007211E7" w:rsidP="00F9069C">
            <w:pPr>
              <w:pStyle w:val="NormalJustifi"/>
              <w:numPr>
                <w:ilvl w:val="0"/>
                <w:numId w:val="9"/>
              </w:numPr>
              <w:snapToGrid w:val="0"/>
              <w:ind w:left="624" w:hanging="357"/>
              <w:rPr>
                <w:rFonts w:ascii="Arial" w:hAnsi="Arial" w:cs="Arial"/>
                <w:lang w:eastAsia="fr-FR"/>
              </w:rPr>
            </w:pPr>
            <w:r w:rsidRPr="00D678BA">
              <w:rPr>
                <w:rFonts w:ascii="Arial" w:hAnsi="Arial" w:cs="Arial"/>
                <w:lang w:eastAsia="fr-FR"/>
              </w:rPr>
              <w:t xml:space="preserve">Elle consulte sur Internet des sites web suivant l’actualité des montres </w:t>
            </w:r>
          </w:p>
          <w:p w:rsidR="007211E7" w:rsidRPr="00D678BA" w:rsidRDefault="007211E7" w:rsidP="00F9069C">
            <w:pPr>
              <w:pStyle w:val="NormalJustifi"/>
              <w:snapToGrid w:val="0"/>
              <w:ind w:left="624" w:firstLine="0"/>
              <w:rPr>
                <w:rFonts w:ascii="Arial" w:hAnsi="Arial" w:cs="Arial"/>
                <w:lang w:eastAsia="fr-FR"/>
              </w:rPr>
            </w:pPr>
            <w:r w:rsidRPr="00D678BA">
              <w:rPr>
                <w:rFonts w:ascii="Arial" w:hAnsi="Arial" w:cs="Arial"/>
                <w:lang w:eastAsia="fr-FR"/>
              </w:rPr>
              <w:t>url : www.gqmagazine.fr - montres.lepoint.fr - www.magmontres.fr</w:t>
            </w:r>
          </w:p>
          <w:p w:rsidR="007211E7" w:rsidRPr="00D678BA" w:rsidRDefault="007211E7" w:rsidP="00F9069C">
            <w:pPr>
              <w:pStyle w:val="NormalJustifi"/>
              <w:numPr>
                <w:ilvl w:val="0"/>
                <w:numId w:val="9"/>
              </w:numPr>
              <w:snapToGrid w:val="0"/>
              <w:ind w:left="624" w:hanging="357"/>
              <w:rPr>
                <w:rFonts w:ascii="Arial" w:hAnsi="Arial" w:cs="Arial"/>
                <w:lang w:eastAsia="fr-FR"/>
              </w:rPr>
            </w:pPr>
            <w:r w:rsidRPr="00D678BA">
              <w:rPr>
                <w:rFonts w:ascii="Arial" w:hAnsi="Arial" w:cs="Arial"/>
                <w:lang w:eastAsia="fr-FR"/>
              </w:rPr>
              <w:t xml:space="preserve">Elle est abonnée à la page Facebook </w:t>
            </w:r>
            <w:r w:rsidRPr="00D678BA">
              <w:rPr>
                <w:rFonts w:ascii="Arial" w:hAnsi="Arial" w:cs="Arial"/>
              </w:rPr>
              <w:t>i-montres.net</w:t>
            </w:r>
            <w:r w:rsidRPr="00D678BA">
              <w:rPr>
                <w:rFonts w:ascii="Arial" w:hAnsi="Arial" w:cs="Arial"/>
                <w:lang w:eastAsia="fr-FR"/>
              </w:rPr>
              <w:t xml:space="preserve"> concernant les montres connectées.</w:t>
            </w:r>
          </w:p>
        </w:tc>
      </w:tr>
    </w:tbl>
    <w:p w:rsidR="007211E7" w:rsidRPr="00D678BA" w:rsidRDefault="007211E7" w:rsidP="007211E7">
      <w:pPr>
        <w:pStyle w:val="NormalJustifi"/>
        <w:snapToGrid w:val="0"/>
        <w:ind w:left="0" w:firstLine="0"/>
        <w:rPr>
          <w:rFonts w:ascii="Arial" w:hAnsi="Arial" w:cs="Arial"/>
          <w:b/>
          <w:i/>
          <w:caps/>
        </w:rPr>
      </w:pPr>
    </w:p>
    <w:p w:rsidR="007211E7" w:rsidRPr="00D678BA" w:rsidRDefault="007211E7" w:rsidP="007211E7">
      <w:pPr>
        <w:pStyle w:val="NormalJustifi"/>
        <w:snapToGrid w:val="0"/>
        <w:ind w:left="0" w:firstLine="0"/>
        <w:rPr>
          <w:rFonts w:ascii="Arial" w:hAnsi="Arial" w:cs="Arial"/>
        </w:rPr>
      </w:pPr>
      <w:r w:rsidRPr="00D678BA">
        <w:rPr>
          <w:rFonts w:ascii="Arial" w:hAnsi="Arial" w:cs="Arial"/>
          <w:b/>
          <w:i/>
          <w:caps/>
        </w:rPr>
        <w:t>Travail à faire</w:t>
      </w:r>
      <w:r w:rsidRPr="00D678BA">
        <w:rPr>
          <w:rFonts w:ascii="Arial" w:hAnsi="Arial" w:cs="Arial"/>
          <w:b/>
          <w:i/>
        </w:rPr>
        <w:t xml:space="preserve"> : </w:t>
      </w:r>
      <w:r w:rsidRPr="00D678BA">
        <w:rPr>
          <w:rFonts w:ascii="Arial" w:hAnsi="Arial" w:cs="Arial"/>
        </w:rPr>
        <w:t>Consultez l</w:t>
      </w:r>
      <w:r w:rsidR="00D678BA" w:rsidRPr="00D678BA">
        <w:rPr>
          <w:rFonts w:ascii="Arial" w:hAnsi="Arial" w:cs="Arial"/>
        </w:rPr>
        <w:t>e document précédent</w:t>
      </w:r>
      <w:r w:rsidRPr="00D678BA">
        <w:rPr>
          <w:rFonts w:ascii="Arial" w:hAnsi="Arial" w:cs="Arial"/>
        </w:rPr>
        <w:t xml:space="preserve">, effectuez des recherches sur le </w:t>
      </w:r>
      <w:r w:rsidRPr="00D678BA">
        <w:rPr>
          <w:rFonts w:ascii="Arial" w:hAnsi="Arial" w:cs="Arial"/>
          <w:i/>
        </w:rPr>
        <w:t>web</w:t>
      </w:r>
      <w:r w:rsidRPr="00D678BA">
        <w:rPr>
          <w:rFonts w:ascii="Arial" w:hAnsi="Arial" w:cs="Arial"/>
        </w:rPr>
        <w:t>, puis répondez aux questions :</w:t>
      </w:r>
    </w:p>
    <w:p w:rsidR="007211E7" w:rsidRPr="00D678BA" w:rsidRDefault="007211E7">
      <w:pPr>
        <w:pStyle w:val="Paragraphedeliste1"/>
        <w:spacing w:after="0" w:line="240" w:lineRule="auto"/>
        <w:ind w:left="357"/>
        <w:jc w:val="both"/>
        <w:rPr>
          <w:rFonts w:ascii="Times New Roman" w:hAnsi="Times New Roman"/>
          <w:sz w:val="24"/>
          <w:szCs w:val="24"/>
        </w:rPr>
      </w:pPr>
    </w:p>
    <w:p w:rsidR="007A26B4" w:rsidRPr="00D678BA" w:rsidRDefault="007A26B4" w:rsidP="00BC72F8">
      <w:pPr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Arial" w:hAnsi="Arial" w:cs="Arial"/>
          <w:sz w:val="24"/>
          <w:szCs w:val="24"/>
          <w:lang w:eastAsia="fr-FR"/>
        </w:rPr>
      </w:pPr>
      <w:r w:rsidRPr="00D678BA">
        <w:rPr>
          <w:rFonts w:ascii="Arial" w:hAnsi="Arial" w:cs="Arial"/>
          <w:sz w:val="24"/>
          <w:szCs w:val="24"/>
          <w:lang w:eastAsia="fr-FR"/>
        </w:rPr>
        <w:t>Explique</w:t>
      </w:r>
      <w:r w:rsidR="00626BEE">
        <w:rPr>
          <w:rFonts w:ascii="Arial" w:hAnsi="Arial" w:cs="Arial"/>
          <w:sz w:val="24"/>
          <w:szCs w:val="24"/>
          <w:lang w:eastAsia="fr-FR"/>
        </w:rPr>
        <w:t>r</w:t>
      </w:r>
      <w:r w:rsidRPr="00D678BA">
        <w:rPr>
          <w:rFonts w:ascii="Arial" w:hAnsi="Arial" w:cs="Arial"/>
          <w:sz w:val="24"/>
          <w:szCs w:val="24"/>
          <w:lang w:eastAsia="fr-FR"/>
        </w:rPr>
        <w:t xml:space="preserve"> ce qu’est la veille </w:t>
      </w:r>
      <w:r w:rsidR="00626BEE">
        <w:rPr>
          <w:rFonts w:ascii="Arial" w:hAnsi="Arial" w:cs="Arial"/>
          <w:sz w:val="24"/>
          <w:szCs w:val="24"/>
          <w:lang w:eastAsia="fr-FR"/>
        </w:rPr>
        <w:t>informationnelle</w:t>
      </w:r>
      <w:r w:rsidRPr="00D678BA">
        <w:rPr>
          <w:rFonts w:ascii="Arial" w:hAnsi="Arial" w:cs="Arial"/>
          <w:sz w:val="24"/>
          <w:szCs w:val="24"/>
          <w:lang w:eastAsia="fr-FR"/>
        </w:rPr>
        <w:t>.</w:t>
      </w:r>
    </w:p>
    <w:p w:rsidR="00A2601B" w:rsidRPr="00D678BA" w:rsidRDefault="00A2601B" w:rsidP="00BC72F8">
      <w:pPr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Arial" w:hAnsi="Arial" w:cs="Arial"/>
          <w:sz w:val="24"/>
          <w:szCs w:val="24"/>
          <w:lang w:eastAsia="fr-FR"/>
        </w:rPr>
      </w:pPr>
      <w:r w:rsidRPr="00D678BA">
        <w:rPr>
          <w:rFonts w:ascii="Arial" w:hAnsi="Arial" w:cs="Arial"/>
          <w:sz w:val="24"/>
          <w:szCs w:val="24"/>
          <w:lang w:eastAsia="fr-FR"/>
        </w:rPr>
        <w:t>Distingue</w:t>
      </w:r>
      <w:r w:rsidR="00626BEE">
        <w:rPr>
          <w:rFonts w:ascii="Arial" w:hAnsi="Arial" w:cs="Arial"/>
          <w:sz w:val="24"/>
          <w:szCs w:val="24"/>
          <w:lang w:eastAsia="fr-FR"/>
        </w:rPr>
        <w:t>r</w:t>
      </w:r>
      <w:r w:rsidRPr="00D678BA">
        <w:rPr>
          <w:rFonts w:ascii="Arial" w:hAnsi="Arial" w:cs="Arial"/>
          <w:sz w:val="24"/>
          <w:szCs w:val="24"/>
          <w:lang w:eastAsia="fr-FR"/>
        </w:rPr>
        <w:t xml:space="preserve"> la veille </w:t>
      </w:r>
      <w:r w:rsidR="00626BEE">
        <w:rPr>
          <w:rFonts w:ascii="Arial" w:hAnsi="Arial" w:cs="Arial"/>
          <w:sz w:val="24"/>
          <w:szCs w:val="24"/>
          <w:lang w:eastAsia="fr-FR"/>
        </w:rPr>
        <w:t>informationnelle</w:t>
      </w:r>
      <w:r w:rsidR="00626BEE" w:rsidRPr="00D678BA">
        <w:rPr>
          <w:rFonts w:ascii="Arial" w:hAnsi="Arial" w:cs="Arial"/>
          <w:sz w:val="24"/>
          <w:szCs w:val="24"/>
          <w:lang w:eastAsia="fr-FR"/>
        </w:rPr>
        <w:t xml:space="preserve"> </w:t>
      </w:r>
      <w:r w:rsidRPr="00D678BA">
        <w:rPr>
          <w:rFonts w:ascii="Arial" w:hAnsi="Arial" w:cs="Arial"/>
          <w:sz w:val="24"/>
          <w:szCs w:val="24"/>
          <w:lang w:eastAsia="fr-FR"/>
        </w:rPr>
        <w:t>de l’espionnage industriel.</w:t>
      </w:r>
    </w:p>
    <w:p w:rsidR="007A26B4" w:rsidRPr="00D678BA" w:rsidRDefault="00626BEE" w:rsidP="00BC72F8">
      <w:pPr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Arial" w:hAnsi="Arial" w:cs="Arial"/>
          <w:sz w:val="24"/>
          <w:szCs w:val="24"/>
          <w:lang w:eastAsia="fr-FR"/>
        </w:rPr>
      </w:pPr>
      <w:r>
        <w:rPr>
          <w:rFonts w:ascii="Arial" w:hAnsi="Arial" w:cs="Arial"/>
          <w:sz w:val="24"/>
          <w:szCs w:val="24"/>
          <w:lang w:eastAsia="fr-FR"/>
        </w:rPr>
        <w:t>Expliquer p</w:t>
      </w:r>
      <w:r w:rsidR="007A26B4" w:rsidRPr="00D678BA">
        <w:rPr>
          <w:rFonts w:ascii="Arial" w:hAnsi="Arial" w:cs="Arial"/>
          <w:sz w:val="24"/>
          <w:szCs w:val="24"/>
          <w:lang w:eastAsia="fr-FR"/>
        </w:rPr>
        <w:t xml:space="preserve">ourquoi est-ce important pour une organisation de faire de la veille </w:t>
      </w:r>
      <w:r>
        <w:rPr>
          <w:rFonts w:ascii="Arial" w:hAnsi="Arial" w:cs="Arial"/>
          <w:sz w:val="24"/>
          <w:szCs w:val="24"/>
          <w:lang w:eastAsia="fr-FR"/>
        </w:rPr>
        <w:t>informationnelle.</w:t>
      </w:r>
    </w:p>
    <w:p w:rsidR="00A2601B" w:rsidRPr="00D678BA" w:rsidRDefault="00CD276C" w:rsidP="00CD276C">
      <w:pPr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Arial" w:hAnsi="Arial" w:cs="Arial"/>
          <w:sz w:val="24"/>
          <w:szCs w:val="24"/>
          <w:lang w:eastAsia="fr-FR"/>
        </w:rPr>
      </w:pPr>
      <w:r w:rsidRPr="00D678BA">
        <w:rPr>
          <w:rFonts w:ascii="Arial" w:hAnsi="Arial" w:cs="Arial"/>
          <w:sz w:val="24"/>
          <w:szCs w:val="24"/>
          <w:lang w:eastAsia="fr-FR"/>
        </w:rPr>
        <w:t>Commente</w:t>
      </w:r>
      <w:r w:rsidR="00626BEE">
        <w:rPr>
          <w:rFonts w:ascii="Arial" w:hAnsi="Arial" w:cs="Arial"/>
          <w:sz w:val="24"/>
          <w:szCs w:val="24"/>
          <w:lang w:eastAsia="fr-FR"/>
        </w:rPr>
        <w:t>r</w:t>
      </w:r>
      <w:r w:rsidRPr="00D678BA">
        <w:rPr>
          <w:rFonts w:ascii="Arial" w:hAnsi="Arial" w:cs="Arial"/>
          <w:sz w:val="24"/>
          <w:szCs w:val="24"/>
          <w:lang w:eastAsia="fr-FR"/>
        </w:rPr>
        <w:t xml:space="preserve"> le schéma ci-dessous </w:t>
      </w:r>
      <w:r w:rsidR="00C11E05" w:rsidRPr="00D678BA">
        <w:rPr>
          <w:rFonts w:ascii="Arial" w:hAnsi="Arial" w:cs="Arial"/>
          <w:sz w:val="24"/>
          <w:szCs w:val="24"/>
          <w:lang w:eastAsia="fr-FR"/>
        </w:rPr>
        <w:t>en expliquan</w:t>
      </w:r>
      <w:r w:rsidRPr="00D678BA">
        <w:rPr>
          <w:rFonts w:ascii="Arial" w:hAnsi="Arial" w:cs="Arial"/>
          <w:sz w:val="24"/>
          <w:szCs w:val="24"/>
          <w:lang w:eastAsia="fr-FR"/>
        </w:rPr>
        <w:t xml:space="preserve">t </w:t>
      </w:r>
      <w:r w:rsidR="00C11E05" w:rsidRPr="00D678BA">
        <w:rPr>
          <w:rFonts w:ascii="Arial" w:hAnsi="Arial" w:cs="Arial"/>
          <w:sz w:val="24"/>
          <w:szCs w:val="24"/>
          <w:lang w:eastAsia="fr-FR"/>
        </w:rPr>
        <w:t>chaque</w:t>
      </w:r>
      <w:r w:rsidRPr="00D678BA">
        <w:rPr>
          <w:rFonts w:ascii="Arial" w:hAnsi="Arial" w:cs="Arial"/>
          <w:sz w:val="24"/>
          <w:szCs w:val="24"/>
          <w:lang w:eastAsia="fr-FR"/>
        </w:rPr>
        <w:t xml:space="preserve"> étape de la veille technologique.</w:t>
      </w:r>
    </w:p>
    <w:p w:rsidR="00AB1B69" w:rsidRPr="00D678BA" w:rsidRDefault="00AB1B69" w:rsidP="00F9069C">
      <w:pPr>
        <w:spacing w:before="120" w:after="0" w:line="240" w:lineRule="auto"/>
        <w:jc w:val="center"/>
        <w:rPr>
          <w:rFonts w:ascii="Arial" w:hAnsi="Arial" w:cs="Arial"/>
          <w:sz w:val="24"/>
          <w:szCs w:val="24"/>
          <w:lang w:eastAsia="fr-FR"/>
        </w:rPr>
      </w:pPr>
      <w:r w:rsidRPr="00D678BA">
        <w:rPr>
          <w:rFonts w:ascii="Arial" w:hAnsi="Arial" w:cs="Arial"/>
          <w:sz w:val="24"/>
          <w:szCs w:val="24"/>
          <w:lang w:eastAsia="fr-FR"/>
        </w:rPr>
        <w:t>Les étapes de la veille technologique</w:t>
      </w:r>
    </w:p>
    <w:p w:rsidR="00CD276C" w:rsidRPr="00D678BA" w:rsidRDefault="008662A9" w:rsidP="00AB1B69">
      <w:pPr>
        <w:spacing w:after="0" w:line="240" w:lineRule="auto"/>
        <w:jc w:val="center"/>
        <w:rPr>
          <w:rFonts w:ascii="Arial" w:hAnsi="Arial" w:cs="Arial"/>
          <w:sz w:val="24"/>
          <w:szCs w:val="24"/>
          <w:lang w:eastAsia="fr-FR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inline distT="0" distB="0" distL="0" distR="0">
            <wp:extent cx="2385060" cy="2415540"/>
            <wp:effectExtent l="1905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415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537" w:rsidRPr="00D678BA" w:rsidRDefault="00495537" w:rsidP="00665916">
      <w:pPr>
        <w:spacing w:after="0" w:line="240" w:lineRule="auto"/>
        <w:jc w:val="center"/>
        <w:rPr>
          <w:rFonts w:ascii="Arial" w:hAnsi="Arial" w:cs="Arial"/>
          <w:sz w:val="24"/>
          <w:szCs w:val="24"/>
          <w:lang w:eastAsia="fr-FR"/>
        </w:rPr>
      </w:pPr>
      <w:r w:rsidRPr="00D678BA">
        <w:rPr>
          <w:rFonts w:ascii="Arial" w:hAnsi="Arial" w:cs="Arial"/>
          <w:sz w:val="24"/>
          <w:szCs w:val="24"/>
          <w:lang w:eastAsia="fr-FR"/>
        </w:rPr>
        <w:t xml:space="preserve">Source : </w:t>
      </w:r>
      <w:hyperlink r:id="rId9" w:tooltip="amarois" w:history="1">
        <w:r w:rsidRPr="00D678BA">
          <w:rPr>
            <w:rFonts w:ascii="Arial" w:hAnsi="Arial" w:cs="Arial"/>
            <w:sz w:val="24"/>
            <w:szCs w:val="24"/>
            <w:lang w:eastAsia="fr-FR"/>
          </w:rPr>
          <w:t xml:space="preserve">Alain Marois </w:t>
        </w:r>
      </w:hyperlink>
      <w:r w:rsidRPr="00D678BA">
        <w:rPr>
          <w:rFonts w:ascii="Arial" w:hAnsi="Arial" w:cs="Arial"/>
          <w:sz w:val="24"/>
          <w:szCs w:val="24"/>
          <w:lang w:eastAsia="fr-FR"/>
        </w:rPr>
        <w:t xml:space="preserve">- </w:t>
      </w:r>
      <w:r w:rsidR="00665916" w:rsidRPr="00D678BA">
        <w:rPr>
          <w:rFonts w:ascii="Arial" w:hAnsi="Arial" w:cs="Arial"/>
          <w:sz w:val="24"/>
          <w:szCs w:val="24"/>
          <w:lang w:eastAsia="fr-FR"/>
        </w:rPr>
        <w:t>Université</w:t>
      </w:r>
      <w:r w:rsidRPr="00D678BA">
        <w:rPr>
          <w:rFonts w:ascii="Arial" w:hAnsi="Arial" w:cs="Arial"/>
          <w:sz w:val="24"/>
          <w:szCs w:val="24"/>
          <w:lang w:eastAsia="fr-FR"/>
        </w:rPr>
        <w:t xml:space="preserve"> </w:t>
      </w:r>
      <w:r w:rsidR="00665916" w:rsidRPr="00D678BA">
        <w:rPr>
          <w:rFonts w:ascii="Arial" w:hAnsi="Arial" w:cs="Arial"/>
          <w:sz w:val="24"/>
          <w:szCs w:val="24"/>
          <w:lang w:eastAsia="fr-FR"/>
        </w:rPr>
        <w:t>Lumière</w:t>
      </w:r>
      <w:r w:rsidRPr="00D678BA">
        <w:rPr>
          <w:rFonts w:ascii="Arial" w:hAnsi="Arial" w:cs="Arial"/>
          <w:sz w:val="24"/>
          <w:szCs w:val="24"/>
          <w:lang w:eastAsia="fr-FR"/>
        </w:rPr>
        <w:t xml:space="preserve"> Lyon 2</w:t>
      </w:r>
    </w:p>
    <w:p w:rsidR="00AB1B69" w:rsidRPr="00D678BA" w:rsidRDefault="00AB1B69" w:rsidP="00AB1B69">
      <w:pPr>
        <w:spacing w:after="0" w:line="240" w:lineRule="auto"/>
        <w:jc w:val="center"/>
        <w:rPr>
          <w:rFonts w:ascii="Arial" w:hAnsi="Arial" w:cs="Arial"/>
          <w:sz w:val="16"/>
          <w:szCs w:val="16"/>
          <w:lang w:eastAsia="fr-FR"/>
        </w:rPr>
      </w:pPr>
    </w:p>
    <w:p w:rsidR="00FC224A" w:rsidRPr="00D678BA" w:rsidRDefault="00007349" w:rsidP="00BC72F8">
      <w:pPr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Arial" w:hAnsi="Arial" w:cs="Arial"/>
          <w:sz w:val="24"/>
          <w:szCs w:val="24"/>
          <w:lang w:eastAsia="fr-FR"/>
        </w:rPr>
      </w:pPr>
      <w:r w:rsidRPr="00D678BA">
        <w:rPr>
          <w:rFonts w:ascii="Arial" w:hAnsi="Arial" w:cs="Arial"/>
          <w:sz w:val="24"/>
          <w:szCs w:val="24"/>
          <w:lang w:eastAsia="fr-FR"/>
        </w:rPr>
        <w:t>Présente</w:t>
      </w:r>
      <w:r w:rsidR="00626BEE">
        <w:rPr>
          <w:rFonts w:ascii="Arial" w:hAnsi="Arial" w:cs="Arial"/>
          <w:sz w:val="24"/>
          <w:szCs w:val="24"/>
          <w:lang w:eastAsia="fr-FR"/>
        </w:rPr>
        <w:t>r</w:t>
      </w:r>
      <w:r w:rsidRPr="00D678BA">
        <w:rPr>
          <w:rFonts w:ascii="Arial" w:hAnsi="Arial" w:cs="Arial"/>
          <w:sz w:val="24"/>
          <w:szCs w:val="24"/>
          <w:lang w:eastAsia="fr-FR"/>
        </w:rPr>
        <w:t xml:space="preserve"> deux outils </w:t>
      </w:r>
      <w:r w:rsidR="007A26B4" w:rsidRPr="00D678BA">
        <w:rPr>
          <w:rFonts w:ascii="Arial" w:hAnsi="Arial" w:cs="Arial"/>
          <w:sz w:val="24"/>
          <w:szCs w:val="24"/>
          <w:lang w:eastAsia="fr-FR"/>
        </w:rPr>
        <w:t xml:space="preserve">qui permettent de </w:t>
      </w:r>
      <w:r w:rsidR="00FC224A" w:rsidRPr="00D678BA">
        <w:rPr>
          <w:rFonts w:ascii="Arial" w:hAnsi="Arial" w:cs="Arial"/>
          <w:sz w:val="24"/>
          <w:szCs w:val="24"/>
          <w:lang w:eastAsia="fr-FR"/>
        </w:rPr>
        <w:t>chercher l'information afin de réaliser l’étape de collecte.</w:t>
      </w:r>
    </w:p>
    <w:p w:rsidR="00FC224A" w:rsidRPr="00D678BA" w:rsidRDefault="00FC224A" w:rsidP="00665916">
      <w:pPr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Arial" w:hAnsi="Arial" w:cs="Arial"/>
          <w:sz w:val="24"/>
          <w:szCs w:val="24"/>
          <w:lang w:eastAsia="fr-FR"/>
        </w:rPr>
      </w:pPr>
      <w:r w:rsidRPr="00D678BA">
        <w:rPr>
          <w:rFonts w:ascii="Arial" w:hAnsi="Arial" w:cs="Arial"/>
          <w:sz w:val="24"/>
          <w:szCs w:val="24"/>
          <w:lang w:eastAsia="fr-FR"/>
        </w:rPr>
        <w:t>Présente</w:t>
      </w:r>
      <w:r w:rsidR="00626BEE">
        <w:rPr>
          <w:rFonts w:ascii="Arial" w:hAnsi="Arial" w:cs="Arial"/>
          <w:sz w:val="24"/>
          <w:szCs w:val="24"/>
          <w:lang w:eastAsia="fr-FR"/>
        </w:rPr>
        <w:t>r</w:t>
      </w:r>
      <w:r w:rsidRPr="00D678BA">
        <w:rPr>
          <w:rFonts w:ascii="Arial" w:hAnsi="Arial" w:cs="Arial"/>
          <w:sz w:val="24"/>
          <w:szCs w:val="24"/>
          <w:lang w:eastAsia="fr-FR"/>
        </w:rPr>
        <w:t xml:space="preserve"> deux outils qui permettent de </w:t>
      </w:r>
      <w:r w:rsidR="00665916" w:rsidRPr="00D678BA">
        <w:rPr>
          <w:rFonts w:ascii="Arial" w:hAnsi="Arial" w:cs="Arial"/>
          <w:sz w:val="24"/>
          <w:szCs w:val="24"/>
          <w:lang w:eastAsia="fr-FR"/>
        </w:rPr>
        <w:t>traiter l'information</w:t>
      </w:r>
      <w:r w:rsidRPr="00D678BA">
        <w:rPr>
          <w:rFonts w:ascii="Arial" w:hAnsi="Arial" w:cs="Arial"/>
          <w:sz w:val="24"/>
          <w:szCs w:val="24"/>
          <w:lang w:eastAsia="fr-FR"/>
        </w:rPr>
        <w:t xml:space="preserve"> afin de réaliser l’étape d’analyse.</w:t>
      </w:r>
    </w:p>
    <w:p w:rsidR="007211E7" w:rsidRPr="00D678BA" w:rsidRDefault="00FC224A" w:rsidP="007211E7">
      <w:pPr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Arial" w:hAnsi="Arial" w:cs="Arial"/>
          <w:sz w:val="24"/>
          <w:szCs w:val="24"/>
          <w:lang w:eastAsia="fr-FR"/>
        </w:rPr>
      </w:pPr>
      <w:r w:rsidRPr="00D678BA">
        <w:rPr>
          <w:rFonts w:ascii="Arial" w:hAnsi="Arial" w:cs="Arial"/>
          <w:sz w:val="24"/>
          <w:szCs w:val="24"/>
          <w:lang w:eastAsia="fr-FR"/>
        </w:rPr>
        <w:t>Présente</w:t>
      </w:r>
      <w:r w:rsidR="00626BEE">
        <w:rPr>
          <w:rFonts w:ascii="Arial" w:hAnsi="Arial" w:cs="Arial"/>
          <w:sz w:val="24"/>
          <w:szCs w:val="24"/>
          <w:lang w:eastAsia="fr-FR"/>
        </w:rPr>
        <w:t>r</w:t>
      </w:r>
      <w:r w:rsidRPr="00D678BA">
        <w:rPr>
          <w:rFonts w:ascii="Arial" w:hAnsi="Arial" w:cs="Arial"/>
          <w:sz w:val="24"/>
          <w:szCs w:val="24"/>
          <w:lang w:eastAsia="fr-FR"/>
        </w:rPr>
        <w:t xml:space="preserve"> deux outils qui permettent de </w:t>
      </w:r>
      <w:r w:rsidR="00665916" w:rsidRPr="00D678BA">
        <w:rPr>
          <w:rFonts w:ascii="Arial" w:hAnsi="Arial" w:cs="Arial"/>
          <w:sz w:val="24"/>
          <w:szCs w:val="24"/>
          <w:lang w:eastAsia="fr-FR"/>
        </w:rPr>
        <w:t>diffuser l'information</w:t>
      </w:r>
      <w:r w:rsidRPr="00D678BA">
        <w:rPr>
          <w:rFonts w:ascii="Arial" w:hAnsi="Arial" w:cs="Arial"/>
          <w:sz w:val="24"/>
          <w:szCs w:val="24"/>
          <w:lang w:eastAsia="fr-FR"/>
        </w:rPr>
        <w:t xml:space="preserve"> afin de réaliser l’étape de diffusion.</w:t>
      </w:r>
    </w:p>
    <w:p w:rsidR="007211E7" w:rsidRPr="008A1BD0" w:rsidRDefault="00626BEE" w:rsidP="00B80F0A">
      <w:pPr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Arial" w:hAnsi="Arial" w:cs="Arial"/>
          <w:sz w:val="24"/>
          <w:szCs w:val="24"/>
          <w:lang w:eastAsia="fr-FR"/>
        </w:rPr>
      </w:pPr>
      <w:r>
        <w:rPr>
          <w:rFonts w:ascii="Arial" w:hAnsi="Arial" w:cs="Arial"/>
          <w:sz w:val="24"/>
          <w:szCs w:val="24"/>
          <w:lang w:eastAsia="fr-FR"/>
        </w:rPr>
        <w:t>Préciser ce q</w:t>
      </w:r>
      <w:r w:rsidR="007211E7" w:rsidRPr="008A1BD0">
        <w:rPr>
          <w:rFonts w:ascii="Arial" w:hAnsi="Arial" w:cs="Arial"/>
          <w:sz w:val="24"/>
          <w:szCs w:val="24"/>
          <w:lang w:eastAsia="fr-FR"/>
        </w:rPr>
        <w:t>u’est l’INPI</w:t>
      </w:r>
      <w:r>
        <w:rPr>
          <w:rFonts w:ascii="Arial" w:hAnsi="Arial" w:cs="Arial"/>
          <w:sz w:val="24"/>
          <w:szCs w:val="24"/>
          <w:lang w:eastAsia="fr-FR"/>
        </w:rPr>
        <w:t>, puis indiquer à</w:t>
      </w:r>
      <w:r w:rsidR="007211E7" w:rsidRPr="008A1BD0">
        <w:rPr>
          <w:rFonts w:ascii="Arial" w:hAnsi="Arial" w:cs="Arial"/>
          <w:sz w:val="24"/>
          <w:szCs w:val="24"/>
          <w:lang w:eastAsia="fr-FR"/>
        </w:rPr>
        <w:t xml:space="preserve"> quoi cela peut-il servir pour l’entreprise « La trotteuse » </w:t>
      </w:r>
      <w:r w:rsidR="008A1BD0">
        <w:rPr>
          <w:rFonts w:ascii="Arial" w:hAnsi="Arial" w:cs="Arial"/>
          <w:sz w:val="24"/>
          <w:szCs w:val="24"/>
          <w:lang w:eastAsia="fr-FR"/>
        </w:rPr>
        <w:t xml:space="preserve"> de s’informer sur les brevets déposés auprès de </w:t>
      </w:r>
      <w:r w:rsidR="00F9069C">
        <w:rPr>
          <w:rFonts w:ascii="Arial" w:hAnsi="Arial" w:cs="Arial"/>
          <w:sz w:val="24"/>
          <w:szCs w:val="24"/>
          <w:lang w:eastAsia="fr-FR"/>
        </w:rPr>
        <w:t>l</w:t>
      </w:r>
      <w:r w:rsidR="008A1BD0">
        <w:rPr>
          <w:rFonts w:ascii="Arial" w:hAnsi="Arial" w:cs="Arial"/>
          <w:sz w:val="24"/>
          <w:szCs w:val="24"/>
          <w:lang w:eastAsia="fr-FR"/>
        </w:rPr>
        <w:t>’INPI</w:t>
      </w:r>
      <w:r>
        <w:rPr>
          <w:rFonts w:ascii="Arial" w:hAnsi="Arial" w:cs="Arial"/>
          <w:sz w:val="24"/>
          <w:szCs w:val="24"/>
          <w:lang w:eastAsia="fr-FR"/>
        </w:rPr>
        <w:t>.</w:t>
      </w:r>
    </w:p>
    <w:p w:rsidR="007211E7" w:rsidRPr="00D678BA" w:rsidRDefault="007211E7" w:rsidP="007211E7">
      <w:pPr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Arial" w:hAnsi="Arial" w:cs="Arial"/>
          <w:sz w:val="24"/>
          <w:szCs w:val="24"/>
          <w:lang w:eastAsia="fr-FR"/>
        </w:rPr>
      </w:pPr>
      <w:r w:rsidRPr="00D678BA">
        <w:rPr>
          <w:rFonts w:ascii="Arial" w:hAnsi="Arial" w:cs="Arial"/>
          <w:sz w:val="24"/>
          <w:szCs w:val="24"/>
          <w:lang w:eastAsia="fr-FR"/>
        </w:rPr>
        <w:t>Critique</w:t>
      </w:r>
      <w:r w:rsidR="00626BEE">
        <w:rPr>
          <w:rFonts w:ascii="Arial" w:hAnsi="Arial" w:cs="Arial"/>
          <w:sz w:val="24"/>
          <w:szCs w:val="24"/>
          <w:lang w:eastAsia="fr-FR"/>
        </w:rPr>
        <w:t>r</w:t>
      </w:r>
      <w:r w:rsidRPr="00D678BA">
        <w:rPr>
          <w:rFonts w:ascii="Arial" w:hAnsi="Arial" w:cs="Arial"/>
          <w:sz w:val="24"/>
          <w:szCs w:val="24"/>
          <w:lang w:eastAsia="fr-FR"/>
        </w:rPr>
        <w:t xml:space="preserve"> le dispositif de veille technologique mis en place par « La trotteuse ».</w:t>
      </w:r>
    </w:p>
    <w:p w:rsidR="007211E7" w:rsidRDefault="007211E7" w:rsidP="007211E7">
      <w:pPr>
        <w:pStyle w:val="NormalJustifi"/>
        <w:snapToGrid w:val="0"/>
        <w:ind w:left="0" w:firstLine="0"/>
        <w:rPr>
          <w:rFonts w:ascii="Arial" w:hAnsi="Arial" w:cs="Arial"/>
          <w:b/>
          <w:bCs/>
          <w:sz w:val="22"/>
          <w:szCs w:val="22"/>
        </w:rPr>
      </w:pPr>
    </w:p>
    <w:p w:rsidR="007211E7" w:rsidRPr="00626BEE" w:rsidRDefault="007211E7" w:rsidP="00626BEE">
      <w:pPr>
        <w:spacing w:after="0" w:line="240" w:lineRule="auto"/>
        <w:jc w:val="center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626BEE">
        <w:rPr>
          <w:rFonts w:ascii="Arial" w:hAnsi="Arial" w:cs="Arial"/>
          <w:b/>
          <w:color w:val="FF0000"/>
          <w:sz w:val="24"/>
          <w:szCs w:val="24"/>
          <w:lang w:eastAsia="fr-FR"/>
        </w:rPr>
        <w:t>Remarque : N’oubliez pas de citer vos sources.</w:t>
      </w:r>
    </w:p>
    <w:sectPr w:rsidR="007211E7" w:rsidRPr="00626BEE" w:rsidSect="00312F28">
      <w:footerReference w:type="default" r:id="rId10"/>
      <w:pgSz w:w="11906" w:h="16838" w:code="9"/>
      <w:pgMar w:top="567" w:right="737" w:bottom="567" w:left="737" w:header="709" w:footer="28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6DE9" w:rsidRDefault="00666DE9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separator/>
      </w:r>
    </w:p>
  </w:endnote>
  <w:endnote w:type="continuationSeparator" w:id="0">
    <w:p w:rsidR="00666DE9" w:rsidRDefault="00666DE9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26B4" w:rsidRPr="00626BEE" w:rsidRDefault="00626BEE" w:rsidP="00626BEE">
    <w:pPr>
      <w:pStyle w:val="Pieddepage"/>
      <w:pBdr>
        <w:top w:val="single" w:sz="4" w:space="1" w:color="auto"/>
      </w:pBdr>
      <w:tabs>
        <w:tab w:val="clear" w:pos="4536"/>
        <w:tab w:val="clear" w:pos="9072"/>
      </w:tabs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STS SIO2 – B1</w:t>
    </w:r>
    <w:r w:rsidR="002B1045">
      <w:rPr>
        <w:rFonts w:ascii="Times New Roman" w:hAnsi="Times New Roman"/>
        <w:sz w:val="20"/>
      </w:rPr>
      <w:t xml:space="preserve"> </w:t>
    </w:r>
    <w:r>
      <w:rPr>
        <w:rFonts w:ascii="Times New Roman" w:hAnsi="Times New Roman"/>
        <w:sz w:val="20"/>
      </w:rPr>
      <w:t>- Chapitre 2</w:t>
    </w:r>
    <w:r w:rsidRPr="004C1F8F">
      <w:rPr>
        <w:rFonts w:ascii="Times New Roman" w:hAnsi="Times New Roman"/>
        <w:sz w:val="20"/>
      </w:rPr>
      <w:t xml:space="preserve"> – La </w:t>
    </w:r>
    <w:r>
      <w:rPr>
        <w:rFonts w:ascii="Times New Roman" w:hAnsi="Times New Roman"/>
        <w:sz w:val="20"/>
      </w:rPr>
      <w:t>veille informationnelle</w:t>
    </w:r>
    <w:r w:rsidRPr="004C1F8F">
      <w:rPr>
        <w:rFonts w:ascii="Times New Roman" w:hAnsi="Times New Roman"/>
        <w:sz w:val="20"/>
      </w:rPr>
      <w:t xml:space="preserve"> </w:t>
    </w:r>
    <w:r w:rsidRPr="004C1F8F">
      <w:rPr>
        <w:rFonts w:ascii="Times New Roman" w:hAnsi="Times New Roman"/>
        <w:sz w:val="20"/>
      </w:rPr>
      <w:tab/>
    </w:r>
    <w:r w:rsidRPr="004C1F8F">
      <w:rPr>
        <w:rFonts w:ascii="Times New Roman" w:hAnsi="Times New Roman"/>
        <w:sz w:val="20"/>
      </w:rPr>
      <w:tab/>
    </w:r>
    <w:r w:rsidR="002B1045">
      <w:rPr>
        <w:rFonts w:ascii="Times New Roman" w:hAnsi="Times New Roman"/>
        <w:sz w:val="20"/>
      </w:rPr>
      <w:tab/>
    </w:r>
    <w:r w:rsidR="002B1045">
      <w:rPr>
        <w:rFonts w:ascii="Times New Roman" w:hAnsi="Times New Roman"/>
        <w:sz w:val="20"/>
      </w:rPr>
      <w:tab/>
    </w:r>
    <w:r w:rsidRPr="004C1F8F">
      <w:rPr>
        <w:rFonts w:ascii="Times New Roman" w:hAnsi="Times New Roman"/>
        <w:sz w:val="20"/>
      </w:rPr>
      <w:tab/>
    </w:r>
    <w:r w:rsidRPr="004C1F8F">
      <w:rPr>
        <w:rFonts w:ascii="Times New Roman" w:hAnsi="Times New Roman"/>
        <w:sz w:val="20"/>
      </w:rPr>
      <w:tab/>
    </w:r>
    <w:r w:rsidRPr="004C1F8F">
      <w:rPr>
        <w:rFonts w:ascii="Times New Roman" w:hAnsi="Times New Roman"/>
        <w:sz w:val="20"/>
      </w:rPr>
      <w:tab/>
      <w:t xml:space="preserve">Page </w:t>
    </w:r>
    <w:r w:rsidR="006D19C3" w:rsidRPr="004C1F8F">
      <w:rPr>
        <w:rFonts w:ascii="Times New Roman" w:hAnsi="Times New Roman"/>
        <w:sz w:val="20"/>
      </w:rPr>
      <w:fldChar w:fldCharType="begin"/>
    </w:r>
    <w:r w:rsidRPr="004C1F8F">
      <w:rPr>
        <w:rFonts w:ascii="Times New Roman" w:hAnsi="Times New Roman"/>
        <w:sz w:val="20"/>
      </w:rPr>
      <w:instrText xml:space="preserve"> PAGE   \* MERGEFORMAT </w:instrText>
    </w:r>
    <w:r w:rsidR="006D19C3" w:rsidRPr="004C1F8F">
      <w:rPr>
        <w:rFonts w:ascii="Times New Roman" w:hAnsi="Times New Roman"/>
        <w:sz w:val="20"/>
      </w:rPr>
      <w:fldChar w:fldCharType="separate"/>
    </w:r>
    <w:r w:rsidR="00B25D64">
      <w:rPr>
        <w:rFonts w:ascii="Times New Roman" w:hAnsi="Times New Roman"/>
        <w:noProof/>
        <w:sz w:val="20"/>
      </w:rPr>
      <w:t>1</w:t>
    </w:r>
    <w:r w:rsidR="006D19C3" w:rsidRPr="004C1F8F">
      <w:rPr>
        <w:rFonts w:ascii="Times New Roman" w:hAnsi="Times New Roman"/>
        <w:sz w:val="20"/>
      </w:rPr>
      <w:fldChar w:fldCharType="end"/>
    </w:r>
    <w:r>
      <w:rPr>
        <w:rFonts w:ascii="Times New Roman" w:hAnsi="Times New Roman"/>
        <w:sz w:val="20"/>
      </w:rPr>
      <w:t xml:space="preserve"> / 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6DE9" w:rsidRDefault="00666DE9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separator/>
      </w:r>
    </w:p>
  </w:footnote>
  <w:footnote w:type="continuationSeparator" w:id="0">
    <w:p w:rsidR="00666DE9" w:rsidRDefault="00666DE9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35B89"/>
    <w:multiLevelType w:val="hybridMultilevel"/>
    <w:tmpl w:val="D9287146"/>
    <w:lvl w:ilvl="0" w:tplc="C2D2AD3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B65AA1"/>
    <w:multiLevelType w:val="hybridMultilevel"/>
    <w:tmpl w:val="55AAE9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">
    <w:nsid w:val="0BCE0CD2"/>
    <w:multiLevelType w:val="multilevel"/>
    <w:tmpl w:val="FE0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E54C22"/>
    <w:multiLevelType w:val="multilevel"/>
    <w:tmpl w:val="D840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AB1C24"/>
    <w:multiLevelType w:val="multilevel"/>
    <w:tmpl w:val="8DD4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abstractNum w:abstractNumId="5">
    <w:nsid w:val="28DB0E5A"/>
    <w:multiLevelType w:val="multilevel"/>
    <w:tmpl w:val="6640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5128D0"/>
    <w:multiLevelType w:val="hybridMultilevel"/>
    <w:tmpl w:val="CB66C490"/>
    <w:lvl w:ilvl="0" w:tplc="9138A83A">
      <w:start w:val="1"/>
      <w:numFmt w:val="bullet"/>
      <w:lvlText w:val=""/>
      <w:lvlJc w:val="left"/>
      <w:pPr>
        <w:tabs>
          <w:tab w:val="num" w:pos="757"/>
        </w:tabs>
        <w:ind w:left="757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BE325E4"/>
    <w:multiLevelType w:val="hybridMultilevel"/>
    <w:tmpl w:val="86AE5314"/>
    <w:lvl w:ilvl="0" w:tplc="C78857E2">
      <w:start w:val="1"/>
      <w:numFmt w:val="bullet"/>
      <w:lvlText w:val=""/>
      <w:lvlJc w:val="left"/>
      <w:pPr>
        <w:tabs>
          <w:tab w:val="num" w:pos="757"/>
        </w:tabs>
        <w:ind w:left="75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329388D"/>
    <w:multiLevelType w:val="hybridMultilevel"/>
    <w:tmpl w:val="7A5E00CA"/>
    <w:lvl w:ilvl="0" w:tplc="040C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9">
    <w:nsid w:val="59986DAC"/>
    <w:multiLevelType w:val="multilevel"/>
    <w:tmpl w:val="6D50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BD1A8D"/>
    <w:multiLevelType w:val="hybridMultilevel"/>
    <w:tmpl w:val="8E8ACC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F761AF"/>
    <w:multiLevelType w:val="hybridMultilevel"/>
    <w:tmpl w:val="AA4A6F96"/>
    <w:lvl w:ilvl="0" w:tplc="BD9C795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F0760D"/>
    <w:multiLevelType w:val="multilevel"/>
    <w:tmpl w:val="4B80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7"/>
  </w:num>
  <w:num w:numId="5">
    <w:abstractNumId w:val="0"/>
  </w:num>
  <w:num w:numId="6">
    <w:abstractNumId w:val="10"/>
  </w:num>
  <w:num w:numId="7">
    <w:abstractNumId w:val="9"/>
  </w:num>
  <w:num w:numId="8">
    <w:abstractNumId w:val="4"/>
  </w:num>
  <w:num w:numId="9">
    <w:abstractNumId w:val="11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hyphenationZone w:val="425"/>
  <w:doNotHyphenateCaps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/>
  <w:rsids>
    <w:rsidRoot w:val="00E51AB1"/>
    <w:rsid w:val="00005398"/>
    <w:rsid w:val="00007349"/>
    <w:rsid w:val="000514CC"/>
    <w:rsid w:val="000D2608"/>
    <w:rsid w:val="002B1045"/>
    <w:rsid w:val="002C2A66"/>
    <w:rsid w:val="00312F28"/>
    <w:rsid w:val="003C0000"/>
    <w:rsid w:val="00495537"/>
    <w:rsid w:val="004E5489"/>
    <w:rsid w:val="005F5395"/>
    <w:rsid w:val="0061148B"/>
    <w:rsid w:val="00626BEE"/>
    <w:rsid w:val="00665916"/>
    <w:rsid w:val="00666DE9"/>
    <w:rsid w:val="006D19C3"/>
    <w:rsid w:val="00714976"/>
    <w:rsid w:val="007211E7"/>
    <w:rsid w:val="007A26B4"/>
    <w:rsid w:val="00857B6B"/>
    <w:rsid w:val="008662A9"/>
    <w:rsid w:val="00886DA0"/>
    <w:rsid w:val="008A1BD0"/>
    <w:rsid w:val="008C60F7"/>
    <w:rsid w:val="00A2601B"/>
    <w:rsid w:val="00A339B3"/>
    <w:rsid w:val="00A469FC"/>
    <w:rsid w:val="00AB1B69"/>
    <w:rsid w:val="00B25D64"/>
    <w:rsid w:val="00B80F0A"/>
    <w:rsid w:val="00B969C0"/>
    <w:rsid w:val="00BC72F8"/>
    <w:rsid w:val="00C11E05"/>
    <w:rsid w:val="00CD276C"/>
    <w:rsid w:val="00D678BA"/>
    <w:rsid w:val="00E32C2B"/>
    <w:rsid w:val="00E51AB1"/>
    <w:rsid w:val="00E559DE"/>
    <w:rsid w:val="00EA7997"/>
    <w:rsid w:val="00F22B61"/>
    <w:rsid w:val="00F83793"/>
    <w:rsid w:val="00F9069C"/>
    <w:rsid w:val="00FC224A"/>
    <w:rsid w:val="00FF67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F28"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7211E7"/>
    <w:pPr>
      <w:keepNext/>
      <w:spacing w:before="240" w:after="60"/>
      <w:jc w:val="both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495537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211E7"/>
    <w:pPr>
      <w:keepNext/>
      <w:spacing w:before="240" w:after="60"/>
      <w:jc w:val="both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5916"/>
    <w:pPr>
      <w:keepNext/>
      <w:keepLines/>
      <w:spacing w:before="200" w:after="0" w:line="240" w:lineRule="auto"/>
      <w:jc w:val="both"/>
      <w:outlineLvl w:val="3"/>
    </w:pPr>
    <w:rPr>
      <w:rFonts w:ascii="Cambria" w:hAnsi="Cambria"/>
      <w:b/>
      <w:bCs/>
      <w:i/>
      <w:iCs/>
      <w:color w:val="4F81BD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11E7"/>
    <w:pPr>
      <w:spacing w:before="240" w:after="60"/>
      <w:jc w:val="both"/>
      <w:outlineLvl w:val="5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rsid w:val="00312F28"/>
    <w:pPr>
      <w:pBdr>
        <w:top w:val="thinThickSmallGap" w:sz="12" w:space="1" w:color="auto"/>
        <w:bottom w:val="thinThickSmallGap" w:sz="12" w:space="1" w:color="auto"/>
      </w:pBdr>
      <w:spacing w:after="0" w:line="240" w:lineRule="auto"/>
      <w:jc w:val="center"/>
    </w:pPr>
    <w:rPr>
      <w:rFonts w:ascii="Comic Sans MS" w:hAnsi="Comic Sans MS"/>
      <w:sz w:val="26"/>
    </w:rPr>
  </w:style>
  <w:style w:type="character" w:customStyle="1" w:styleId="TitleChar">
    <w:name w:val="Title Char"/>
    <w:rsid w:val="00312F28"/>
    <w:rPr>
      <w:rFonts w:ascii="Comic Sans MS" w:eastAsia="Times New Roman" w:hAnsi="Comic Sans MS" w:cs="Times New Roman"/>
      <w:sz w:val="26"/>
    </w:rPr>
  </w:style>
  <w:style w:type="paragraph" w:customStyle="1" w:styleId="Paragraphedeliste1">
    <w:name w:val="Paragraphe de liste1"/>
    <w:basedOn w:val="Normal"/>
    <w:rsid w:val="00312F28"/>
    <w:pPr>
      <w:ind w:left="720"/>
    </w:pPr>
  </w:style>
  <w:style w:type="character" w:styleId="CitationHTML">
    <w:name w:val="HTML Cite"/>
    <w:semiHidden/>
    <w:rsid w:val="00312F28"/>
    <w:rPr>
      <w:rFonts w:ascii="Times New Roman" w:hAnsi="Times New Roman" w:cs="Times New Roman"/>
      <w:i/>
      <w:iCs/>
    </w:rPr>
  </w:style>
  <w:style w:type="paragraph" w:styleId="En-tte">
    <w:name w:val="header"/>
    <w:basedOn w:val="Normal"/>
    <w:semiHidden/>
    <w:rsid w:val="00312F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rsid w:val="00312F28"/>
    <w:rPr>
      <w:rFonts w:ascii="Times New Roman" w:hAnsi="Times New Roman" w:cs="Times New Roman"/>
    </w:rPr>
  </w:style>
  <w:style w:type="paragraph" w:styleId="Pieddepage">
    <w:name w:val="footer"/>
    <w:basedOn w:val="Normal"/>
    <w:link w:val="PieddepageCar"/>
    <w:uiPriority w:val="99"/>
    <w:rsid w:val="00312F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rsid w:val="00312F28"/>
    <w:rPr>
      <w:rFonts w:ascii="Times New Roman" w:hAnsi="Times New Roman" w:cs="Times New Roman"/>
    </w:rPr>
  </w:style>
  <w:style w:type="character" w:styleId="Numrodepage">
    <w:name w:val="page number"/>
    <w:semiHidden/>
    <w:rsid w:val="00312F28"/>
    <w:rPr>
      <w:rFonts w:ascii="Times New Roman" w:hAnsi="Times New Roman" w:cs="Times New Roman"/>
    </w:rPr>
  </w:style>
  <w:style w:type="paragraph" w:styleId="Corpsdetexte">
    <w:name w:val="Body Text"/>
    <w:basedOn w:val="Normal"/>
    <w:semiHidden/>
    <w:rsid w:val="00312F28"/>
    <w:pPr>
      <w:suppressAutoHyphens/>
      <w:spacing w:after="0" w:line="240" w:lineRule="auto"/>
      <w:jc w:val="both"/>
    </w:pPr>
    <w:rPr>
      <w:rFonts w:ascii="Book Antiqua" w:hAnsi="Book Antiqua"/>
      <w:sz w:val="24"/>
      <w:szCs w:val="24"/>
      <w:lang w:eastAsia="ar-SA"/>
    </w:rPr>
  </w:style>
  <w:style w:type="character" w:customStyle="1" w:styleId="Titre2Car">
    <w:name w:val="Titre 2 Car"/>
    <w:link w:val="Titre2"/>
    <w:uiPriority w:val="9"/>
    <w:rsid w:val="00495537"/>
    <w:rPr>
      <w:b/>
      <w:bCs/>
      <w:sz w:val="36"/>
      <w:szCs w:val="36"/>
    </w:rPr>
  </w:style>
  <w:style w:type="character" w:styleId="Lienhypertexte">
    <w:name w:val="Hyperlink"/>
    <w:uiPriority w:val="99"/>
    <w:unhideWhenUsed/>
    <w:rsid w:val="00495537"/>
    <w:rPr>
      <w:color w:val="0000FF"/>
      <w:u w:val="single"/>
    </w:rPr>
  </w:style>
  <w:style w:type="character" w:customStyle="1" w:styleId="Titre4Car">
    <w:name w:val="Titre 4 Car"/>
    <w:link w:val="Titre4"/>
    <w:uiPriority w:val="9"/>
    <w:semiHidden/>
    <w:rsid w:val="00665916"/>
    <w:rPr>
      <w:rFonts w:ascii="Cambria" w:eastAsia="Times New Roman" w:hAnsi="Cambria" w:cs="Times New Roman"/>
      <w:b/>
      <w:bCs/>
      <w:i/>
      <w:iCs/>
      <w:color w:val="4F81BD"/>
      <w:sz w:val="22"/>
      <w:szCs w:val="22"/>
      <w:lang w:eastAsia="en-US"/>
    </w:rPr>
  </w:style>
  <w:style w:type="character" w:customStyle="1" w:styleId="mw-headline">
    <w:name w:val="mw-headline"/>
    <w:basedOn w:val="Policepardfaut"/>
    <w:rsid w:val="00665916"/>
  </w:style>
  <w:style w:type="character" w:customStyle="1" w:styleId="Titre1Car">
    <w:name w:val="Titre 1 Car"/>
    <w:link w:val="Titre1"/>
    <w:uiPriority w:val="9"/>
    <w:rsid w:val="007211E7"/>
    <w:rPr>
      <w:rFonts w:ascii="Cambria" w:hAnsi="Cambria"/>
      <w:b/>
      <w:bCs/>
      <w:kern w:val="32"/>
      <w:sz w:val="32"/>
      <w:szCs w:val="32"/>
      <w:lang w:eastAsia="en-US"/>
    </w:rPr>
  </w:style>
  <w:style w:type="character" w:customStyle="1" w:styleId="Titre3Car">
    <w:name w:val="Titre 3 Car"/>
    <w:link w:val="Titre3"/>
    <w:uiPriority w:val="9"/>
    <w:rsid w:val="007211E7"/>
    <w:rPr>
      <w:rFonts w:ascii="Cambria" w:hAnsi="Cambria"/>
      <w:b/>
      <w:bCs/>
      <w:sz w:val="26"/>
      <w:szCs w:val="26"/>
      <w:lang w:eastAsia="en-US"/>
    </w:rPr>
  </w:style>
  <w:style w:type="character" w:customStyle="1" w:styleId="Titre6Car">
    <w:name w:val="Titre 6 Car"/>
    <w:link w:val="Titre6"/>
    <w:uiPriority w:val="9"/>
    <w:semiHidden/>
    <w:rsid w:val="007211E7"/>
    <w:rPr>
      <w:rFonts w:ascii="Calibri" w:hAnsi="Calibri"/>
      <w:b/>
      <w:bCs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rsid w:val="007211E7"/>
    <w:pPr>
      <w:spacing w:before="100" w:beforeAutospacing="1" w:after="100" w:afterAutospacing="1" w:line="240" w:lineRule="auto"/>
      <w:ind w:left="357" w:hanging="357"/>
      <w:jc w:val="both"/>
    </w:pPr>
    <w:rPr>
      <w:rFonts w:ascii="Times New Roman" w:hAnsi="Times New Roman"/>
      <w:sz w:val="24"/>
      <w:szCs w:val="24"/>
      <w:lang w:eastAsia="fr-FR"/>
    </w:rPr>
  </w:style>
  <w:style w:type="paragraph" w:customStyle="1" w:styleId="NormalJustifi">
    <w:name w:val="Normal + Justifié"/>
    <w:basedOn w:val="Normal"/>
    <w:rsid w:val="007211E7"/>
    <w:pPr>
      <w:suppressAutoHyphens/>
      <w:spacing w:after="0" w:line="240" w:lineRule="auto"/>
      <w:ind w:left="357" w:hanging="357"/>
      <w:jc w:val="both"/>
    </w:pPr>
    <w:rPr>
      <w:rFonts w:ascii="Times New Roman" w:hAnsi="Times New Roman"/>
      <w:sz w:val="24"/>
      <w:szCs w:val="24"/>
      <w:lang w:eastAsia="ar-SA"/>
    </w:rPr>
  </w:style>
  <w:style w:type="character" w:styleId="lev">
    <w:name w:val="Strong"/>
    <w:uiPriority w:val="22"/>
    <w:qFormat/>
    <w:rsid w:val="007211E7"/>
    <w:rPr>
      <w:b/>
      <w:bCs/>
    </w:rPr>
  </w:style>
  <w:style w:type="character" w:customStyle="1" w:styleId="PieddepageCar">
    <w:name w:val="Pied de page Car"/>
    <w:basedOn w:val="Policepardfaut"/>
    <w:link w:val="Pieddepage"/>
    <w:uiPriority w:val="99"/>
    <w:rsid w:val="00626BEE"/>
    <w:rPr>
      <w:rFonts w:ascii="Calibri" w:hAnsi="Calibri"/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B10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104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8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0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fr.slideshare.net/amarois?utm_campaign=profiletracking&amp;utm_medium=sssite&amp;utm_source=ssslideview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2116</Characters>
  <Application>Microsoft Office Word</Application>
  <DocSecurity>0</DocSecurity>
  <Lines>17</Lines>
  <Paragraphs>4</Paragraphs>
  <ScaleCrop>false</ScaleCrop>
  <Company>CRIF</Company>
  <LinksUpToDate>false</LinksUpToDate>
  <CharactersWithSpaces>2480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 – La veille technologique</dc:title>
  <dc:creator>cfro</dc:creator>
  <cp:lastModifiedBy>cfro</cp:lastModifiedBy>
  <cp:revision>2</cp:revision>
  <cp:lastPrinted>2019-09-05T08:08:00Z</cp:lastPrinted>
  <dcterms:created xsi:type="dcterms:W3CDTF">2023-10-02T06:59:00Z</dcterms:created>
  <dcterms:modified xsi:type="dcterms:W3CDTF">2023-10-02T06:59:00Z</dcterms:modified>
</cp:coreProperties>
</file>