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pageBreakBefore w:val="false"/>
        <w:jc w:val="center"/>
        <w:rPr/>
      </w:pPr>
      <w:bookmarkStart w:id="0" w:name="_r1mg7pod6hlk"/>
      <w:bookmarkEnd w:id="0"/>
      <w:r>
        <w:rPr/>
        <w:t xml:space="preserve">Taller de Lógica Digital </w:t>
      </w:r>
    </w:p>
    <w:p>
      <w:pPr>
        <w:pStyle w:val="Subttulo"/>
        <w:pageBreakBefore w:val="false"/>
        <w:jc w:val="center"/>
        <w:rPr/>
      </w:pPr>
      <w:bookmarkStart w:id="1" w:name="_9s7aarg8feli"/>
      <w:bookmarkEnd w:id="1"/>
      <w:r>
        <w:rPr/>
        <w:t>Organización del Computador 1</w:t>
      </w:r>
    </w:p>
    <w:p>
      <w:pPr>
        <w:pStyle w:val="Subttulo"/>
        <w:pageBreakBefore w:val="false"/>
        <w:jc w:val="center"/>
        <w:rPr/>
      </w:pPr>
      <w:bookmarkStart w:id="2" w:name="_9s7aarg8feli1"/>
      <w:bookmarkEnd w:id="2"/>
      <w:r>
        <w:rPr/>
        <w:t>Primer Cuatrimestre 2021</w:t>
      </w:r>
    </w:p>
    <w:p>
      <w:pPr>
        <w:pStyle w:val="LOnormal"/>
        <w:pageBreakBefore w:val="false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normal"/>
        <w:pageBreakBefore w:val="false"/>
        <w:rPr>
          <w:sz w:val="36"/>
          <w:szCs w:val="36"/>
        </w:rPr>
      </w:pPr>
      <w:r>
        <w:rPr>
          <w:sz w:val="36"/>
          <w:szCs w:val="36"/>
        </w:rPr>
        <w:t>3. Antes de Empezar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Completar la siguiente tabla indicando los resultados para Op1 + Op2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tbl>
      <w:tblPr>
        <w:tblStyle w:val="Table1"/>
        <w:tblW w:w="9310" w:type="dxa"/>
        <w:jc w:val="left"/>
        <w:tblInd w:w="5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34"/>
        <w:gridCol w:w="721"/>
        <w:gridCol w:w="780"/>
        <w:gridCol w:w="795"/>
        <w:gridCol w:w="1095"/>
        <w:gridCol w:w="764"/>
        <w:gridCol w:w="510"/>
        <w:gridCol w:w="795"/>
        <w:gridCol w:w="795"/>
        <w:gridCol w:w="1066"/>
        <w:gridCol w:w="765"/>
        <w:gridCol w:w="489"/>
      </w:tblGrid>
      <w:tr>
        <w:trPr>
          <w:trHeight w:val="420" w:hRule="atLeast"/>
        </w:trPr>
        <w:tc>
          <w:tcPr>
            <w:tcW w:w="14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-6</w:t>
            </w:r>
          </w:p>
        </w:tc>
        <w:tc>
          <w:tcPr>
            <w:tcW w:w="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-8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-1</w:t>
            </w:r>
          </w:p>
        </w:tc>
        <w:tc>
          <w:tcPr>
            <w:tcW w:w="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-6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Completar la siguiente tabla indicando los resultados para Op1 - Op2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06"/>
        <w:gridCol w:w="795"/>
        <w:gridCol w:w="808"/>
        <w:gridCol w:w="1065"/>
        <w:gridCol w:w="751"/>
        <w:gridCol w:w="495"/>
        <w:gridCol w:w="841"/>
        <w:gridCol w:w="780"/>
        <w:gridCol w:w="1081"/>
        <w:gridCol w:w="763"/>
        <w:gridCol w:w="495"/>
      </w:tblGrid>
      <w:tr>
        <w:trPr>
          <w:trHeight w:val="420" w:hRule="atLeast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0110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-1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0010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>
          <w:trHeight w:val="507" w:hRule="atLeast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12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-6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-4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>
          <w:sz w:val="36"/>
          <w:szCs w:val="36"/>
        </w:rPr>
        <w:t>5. Validación de los resultados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Completar la siguiente tabla indicando los resultados utilizando la ALU de 4 bits.</w:t>
      </w:r>
    </w:p>
    <w:p>
      <w:pPr>
        <w:pStyle w:val="LOnormal"/>
        <w:pageBreakBefore w:val="false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96"/>
        <w:gridCol w:w="794"/>
        <w:gridCol w:w="765"/>
        <w:gridCol w:w="1019"/>
        <w:gridCol w:w="736"/>
        <w:gridCol w:w="494"/>
        <w:gridCol w:w="857"/>
        <w:gridCol w:w="780"/>
        <w:gridCol w:w="1050"/>
        <w:gridCol w:w="794"/>
        <w:gridCol w:w="495"/>
      </w:tblGrid>
      <w:tr>
        <w:trPr>
          <w:trHeight w:val="420" w:hRule="atLeast"/>
        </w:trPr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Operandos</w:t>
            </w:r>
          </w:p>
        </w:tc>
        <w:tc>
          <w:tcPr>
            <w:tcW w:w="380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Sumador</w:t>
            </w:r>
          </w:p>
        </w:tc>
        <w:tc>
          <w:tcPr>
            <w:tcW w:w="39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Restador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C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2"/>
                <w:szCs w:val="12"/>
              </w:rPr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0001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000</w:t>
            </w:r>
            <w:r>
              <w:rPr/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0110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1010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1100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rPr/>
      </w:pPr>
      <w:r>
        <w:rPr/>
        <w:t>i) ¿Es posible utilizar esta ALU con operandos interpretados como sin signo?¿Cómo de-</w:t>
      </w:r>
    </w:p>
    <w:p>
      <w:pPr>
        <w:pStyle w:val="LOnormal"/>
        <w:rPr/>
      </w:pPr>
      <w:r>
        <w:rPr/>
        <w:t>tectarı́a el overflow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Si se suman operandos sin signo el carry sería la forma de detectar un overflow.</w:t>
      </w:r>
    </w:p>
    <w:p>
      <w:pPr>
        <w:pStyle w:val="LOnormal"/>
        <w:rPr/>
      </w:pPr>
      <w:r>
        <w:rPr/>
        <w:t>Ej: 1111 + 0001 = 1 0000</w:t>
      </w:r>
    </w:p>
    <w:p>
      <w:pPr>
        <w:pStyle w:val="LOnormal"/>
        <w:rPr/>
      </w:pPr>
      <w:r>
        <w:rPr/>
        <w:t>En este caso requerimos de un quinto dígito para representar correctamente el número, lo que sería en esencia un overflow.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LibreOffice/6.4.7.2$Linux_X86_64 LibreOffice_project/40$Build-2</Application>
  <Pages>2</Pages>
  <Words>335</Words>
  <Characters>1155</Characters>
  <CharactersWithSpaces>1262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2024-04-25T10:36:48Z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