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Naming convetion (subsystem abv)(testcase number) example: INV1.1checksvalidinput (test case 1.1 in invoice)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add a short description of the test case to the end of the file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INV: Invoice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ITF: Item Transfer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ITM: Item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LGN: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PL: Product 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PO: Purchase Order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RL: Receiving Log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VEN: Vendor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