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tabs>
          <w:tab w:val="right" w:leader="dot" w:pos="8306"/>
        </w:tabs>
        <w:jc w:val="center"/>
        <w:rPr>
          <w:rFonts w:hint="default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目录</w:t>
      </w:r>
    </w:p>
    <w:p>
      <w:pPr>
        <w:pStyle w:val="8"/>
        <w:tabs>
          <w:tab w:val="right" w:leader="dot" w:pos="8306"/>
        </w:tabs>
        <w:rPr>
          <w:rFonts w:hint="eastAsia"/>
          <w:lang w:val="en-US" w:eastAsia="zh-CN"/>
        </w:rPr>
      </w:pPr>
    </w:p>
    <w:p>
      <w:pPr>
        <w:pStyle w:val="8"/>
        <w:tabs>
          <w:tab w:val="right" w:leader="dot" w:pos="8306"/>
        </w:tabs>
        <w:rPr>
          <w:rFonts w:hint="eastAsia"/>
          <w:lang w:val="en-US" w:eastAsia="zh-CN"/>
        </w:rPr>
      </w:pPr>
    </w:p>
    <w:p>
      <w:pPr>
        <w:pStyle w:val="8"/>
        <w:tabs>
          <w:tab w:val="right" w:leader="dot" w:pos="8306"/>
        </w:tabs>
      </w:pPr>
      <w:bookmarkStart w:id="13" w:name="_GoBack"/>
      <w:bookmarkEnd w:id="13"/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_Toc549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实验二 寄存器实验</w:t>
      </w:r>
      <w:r>
        <w:tab/>
      </w:r>
      <w:r>
        <w:fldChar w:fldCharType="begin"/>
      </w:r>
      <w:r>
        <w:instrText xml:space="preserve"> PAGEREF _Toc549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_Toc26726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1、实验目的、重点难点</w:t>
      </w:r>
      <w:r>
        <w:tab/>
      </w:r>
      <w:r>
        <w:fldChar w:fldCharType="begin"/>
      </w:r>
      <w:r>
        <w:instrText xml:space="preserve"> PAGEREF _Toc26726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_Toc29572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2、 MIPS相关知识</w:t>
      </w:r>
      <w:r>
        <w:tab/>
      </w:r>
      <w:r>
        <w:fldChar w:fldCharType="begin"/>
      </w:r>
      <w:r>
        <w:instrText xml:space="preserve"> PAGEREF _Toc29572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_Toc23031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2.1</w:t>
      </w:r>
      <w:r>
        <w:rPr>
          <w:lang w:val="en-US" w:eastAsia="zh-CN"/>
        </w:rPr>
        <w:t xml:space="preserve"> </w:t>
      </w:r>
      <w:r>
        <w:rPr>
          <w:rFonts w:hint="eastAsia"/>
          <w:lang w:val="en-US" w:eastAsia="zh-CN"/>
        </w:rPr>
        <w:t>数据格式</w:t>
      </w:r>
      <w:r>
        <w:tab/>
      </w:r>
      <w:r>
        <w:fldChar w:fldCharType="begin"/>
      </w:r>
      <w:r>
        <w:instrText xml:space="preserve"> PAGEREF _Toc23031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_Toc2795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.2 </w:t>
      </w:r>
      <w:r>
        <w:rPr>
          <w:rFonts w:hint="eastAsia"/>
          <w:lang w:val="en-US" w:eastAsia="zh-CN"/>
        </w:rPr>
        <w:t>寄存器</w:t>
      </w:r>
      <w:r>
        <w:tab/>
      </w:r>
      <w:r>
        <w:fldChar w:fldCharType="begin"/>
      </w:r>
      <w:r>
        <w:instrText xml:space="preserve"> PAGEREF _Toc2795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_Toc6163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3、 实验任务实现</w:t>
      </w:r>
      <w:r>
        <w:tab/>
      </w:r>
      <w:r>
        <w:fldChar w:fldCharType="begin"/>
      </w:r>
      <w:r>
        <w:instrText xml:space="preserve"> PAGEREF _Toc6163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_Toc27070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3.1 实现程序计数器（</w:t>
      </w:r>
      <w:r>
        <w:rPr>
          <w:rFonts w:hint="default"/>
          <w:lang w:val="en-US" w:eastAsia="zh-CN"/>
        </w:rPr>
        <w:t>PC</w:t>
      </w:r>
      <w:r>
        <w:rPr>
          <w:rFonts w:hint="eastAsia"/>
          <w:lang w:val="en-US" w:eastAsia="zh-CN"/>
        </w:rPr>
        <w:t>）</w:t>
      </w:r>
      <w:r>
        <w:tab/>
      </w:r>
      <w:r>
        <w:fldChar w:fldCharType="begin"/>
      </w:r>
      <w:r>
        <w:instrText xml:space="preserve"> PAGEREF _Toc27070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_Toc15814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3.2 MIPS寄存器堆</w:t>
      </w:r>
      <w:r>
        <w:tab/>
      </w:r>
      <w:r>
        <w:fldChar w:fldCharType="begin"/>
      </w:r>
      <w:r>
        <w:instrText xml:space="preserve"> PAGEREF _Toc15814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_Toc2371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4、 vivado以及verilog知识补充</w:t>
      </w:r>
      <w:r>
        <w:tab/>
      </w:r>
      <w:r>
        <w:fldChar w:fldCharType="begin"/>
      </w:r>
      <w:r>
        <w:instrText xml:space="preserve"> PAGEREF _Toc2371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_Toc10236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4.1将defines.v设置为global include</w:t>
      </w:r>
      <w:r>
        <w:tab/>
      </w:r>
      <w:r>
        <w:fldChar w:fldCharType="begin"/>
      </w:r>
      <w:r>
        <w:instrText xml:space="preserve"> PAGEREF _Toc10236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4.2 调整仿真时间</w:t>
      </w:r>
      <w:r>
        <w:tab/>
      </w:r>
      <w:r>
        <w:fldChar w:fldCharType="begin"/>
      </w:r>
      <w:r>
        <w:instrText xml:space="preserve"> PAGEREF _Toc112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_Toc28839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4.3 verilog建模规则</w:t>
      </w:r>
      <w:r>
        <w:tab/>
      </w:r>
      <w:r>
        <w:fldChar w:fldCharType="begin"/>
      </w:r>
      <w:r>
        <w:instrText xml:space="preserve"> PAGEREF _Toc28839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_Toc11515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4.4 integer类型</w:t>
      </w:r>
      <w:r>
        <w:tab/>
      </w:r>
      <w:r>
        <w:fldChar w:fldCharType="begin"/>
      </w:r>
      <w:r>
        <w:instrText xml:space="preserve"> PAGEREF _Toc11515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  <w:sectPr>
          <w:footerReference r:id="rId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bookmarkStart w:id="0" w:name="_Toc549"/>
      <w:r>
        <w:rPr>
          <w:rFonts w:hint="eastAsia"/>
          <w:lang w:val="en-US" w:eastAsia="zh-CN"/>
        </w:rPr>
        <w:t>实验二 寄存器实验</w:t>
      </w:r>
      <w:bookmarkEnd w:id="0"/>
    </w:p>
    <w:p>
      <w:pPr>
        <w:pStyle w:val="3"/>
        <w:bidi w:val="0"/>
        <w:rPr>
          <w:rFonts w:hint="default"/>
          <w:lang w:val="en-US" w:eastAsia="zh-CN"/>
        </w:rPr>
      </w:pPr>
      <w:bookmarkStart w:id="1" w:name="_Toc26726"/>
      <w:r>
        <w:rPr>
          <w:rFonts w:hint="eastAsia"/>
          <w:lang w:val="en-US" w:eastAsia="zh-CN"/>
        </w:rPr>
        <w:t>1、实验目的、重点难点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实验目的：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1.熟悉并掌握MIPS计算机中寄存器堆的原理和设计方法。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2.初步了解MIPS指令结构和源操作数/目的操作数的概念。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3.熟悉并运用verilog语言进行电路设计。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b/>
          <w:bCs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4.为后续设计cpu的实验打下基础。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实验重点：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熟悉使用verilog语言进行设计，仿真的过程。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实验难点：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观察仿真波形，确认电路设计是否正确。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bookmarkStart w:id="2" w:name="_Toc29572"/>
      <w:r>
        <w:rPr>
          <w:rFonts w:hint="eastAsia"/>
          <w:lang w:val="en-US" w:eastAsia="zh-CN"/>
        </w:rPr>
        <w:t>MIPS相关知识</w:t>
      </w:r>
      <w:bookmarkEnd w:id="2"/>
    </w:p>
    <w:p>
      <w:pPr>
        <w:pStyle w:val="4"/>
        <w:bidi w:val="0"/>
      </w:pPr>
      <w:bookmarkStart w:id="3" w:name="_Toc23031"/>
      <w:r>
        <w:rPr>
          <w:rFonts w:hint="eastAsia"/>
          <w:lang w:val="en-US" w:eastAsia="zh-CN"/>
        </w:rPr>
        <w:t>2.1</w:t>
      </w:r>
      <w:r>
        <w:rPr>
          <w:lang w:val="en-US" w:eastAsia="zh-CN"/>
        </w:rPr>
        <w:t xml:space="preserve"> </w:t>
      </w:r>
      <w:r>
        <w:rPr>
          <w:rFonts w:hint="eastAsia"/>
          <w:lang w:val="en-US" w:eastAsia="zh-CN"/>
        </w:rPr>
        <w:t>数据格式</w:t>
      </w:r>
      <w:bookmarkEnd w:id="3"/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A"/>
          <w:kern w:val="0"/>
          <w:sz w:val="21"/>
          <w:szCs w:val="21"/>
          <w:lang w:val="en-US" w:eastAsia="zh-CN" w:bidi="ar"/>
        </w:rPr>
        <w:t xml:space="preserve">处理器可处理的数据格式定义如下：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Wingdings" w:hAnsi="Wingdings" w:eastAsia="宋体" w:cs="Wingdings"/>
          <w:color w:val="00000A"/>
          <w:kern w:val="0"/>
          <w:sz w:val="21"/>
          <w:szCs w:val="21"/>
          <w:lang w:val="en-US" w:eastAsia="zh-CN" w:bidi="ar"/>
        </w:rPr>
        <w:t xml:space="preserve"> </w:t>
      </w:r>
      <w:r>
        <w:rPr>
          <w:rFonts w:hint="eastAsia" w:ascii="宋体" w:hAnsi="宋体" w:eastAsia="宋体" w:cs="宋体"/>
          <w:color w:val="00000A"/>
          <w:kern w:val="0"/>
          <w:sz w:val="21"/>
          <w:szCs w:val="21"/>
          <w:lang w:val="en-US" w:eastAsia="zh-CN" w:bidi="ar"/>
        </w:rPr>
        <w:t>比特（</w:t>
      </w:r>
      <w:r>
        <w:rPr>
          <w:rFonts w:hint="default" w:ascii="Times New Roman" w:hAnsi="Times New Roman" w:eastAsia="宋体" w:cs="Times New Roman"/>
          <w:color w:val="00000A"/>
          <w:kern w:val="0"/>
          <w:sz w:val="21"/>
          <w:szCs w:val="21"/>
          <w:lang w:val="en-US" w:eastAsia="zh-CN" w:bidi="ar"/>
        </w:rPr>
        <w:t>bit, b</w:t>
      </w:r>
      <w:r>
        <w:rPr>
          <w:rFonts w:hint="eastAsia" w:ascii="宋体" w:hAnsi="宋体" w:eastAsia="宋体" w:cs="宋体"/>
          <w:color w:val="00000A"/>
          <w:kern w:val="0"/>
          <w:sz w:val="21"/>
          <w:szCs w:val="21"/>
          <w:lang w:val="en-US" w:eastAsia="zh-CN" w:bidi="ar"/>
        </w:rPr>
        <w:t xml:space="preserve">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A"/>
          <w:kern w:val="0"/>
          <w:sz w:val="21"/>
          <w:szCs w:val="21"/>
          <w:lang w:val="en-US" w:eastAsia="zh-CN" w:bidi="ar"/>
        </w:rPr>
        <w:t xml:space="preserve"> </w:t>
      </w:r>
      <w:r>
        <w:rPr>
          <w:rFonts w:hint="eastAsia" w:ascii="宋体" w:hAnsi="宋体" w:eastAsia="宋体" w:cs="宋体"/>
          <w:color w:val="00000A"/>
          <w:kern w:val="0"/>
          <w:sz w:val="21"/>
          <w:szCs w:val="21"/>
          <w:lang w:val="en-US" w:eastAsia="zh-CN" w:bidi="ar"/>
        </w:rPr>
        <w:t>字节（</w:t>
      </w:r>
      <w:r>
        <w:rPr>
          <w:rFonts w:hint="default" w:ascii="Times New Roman" w:hAnsi="Times New Roman" w:eastAsia="宋体" w:cs="Times New Roman"/>
          <w:color w:val="00000A"/>
          <w:kern w:val="0"/>
          <w:sz w:val="21"/>
          <w:szCs w:val="21"/>
          <w:lang w:val="en-US" w:eastAsia="zh-CN" w:bidi="ar"/>
        </w:rPr>
        <w:t>Byte, 8bits, B</w:t>
      </w:r>
      <w:r>
        <w:rPr>
          <w:rFonts w:hint="eastAsia" w:ascii="宋体" w:hAnsi="宋体" w:eastAsia="宋体" w:cs="宋体"/>
          <w:color w:val="00000A"/>
          <w:kern w:val="0"/>
          <w:sz w:val="21"/>
          <w:szCs w:val="21"/>
          <w:lang w:val="en-US" w:eastAsia="zh-CN" w:bidi="ar"/>
        </w:rPr>
        <w:t xml:space="preserve">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A"/>
          <w:kern w:val="0"/>
          <w:sz w:val="21"/>
          <w:szCs w:val="21"/>
          <w:lang w:val="en-US" w:eastAsia="zh-CN" w:bidi="ar"/>
        </w:rPr>
        <w:t xml:space="preserve"> </w:t>
      </w:r>
      <w:r>
        <w:rPr>
          <w:rFonts w:hint="eastAsia" w:ascii="宋体" w:hAnsi="宋体" w:eastAsia="宋体" w:cs="宋体"/>
          <w:color w:val="00000A"/>
          <w:kern w:val="0"/>
          <w:sz w:val="21"/>
          <w:szCs w:val="21"/>
          <w:lang w:val="en-US" w:eastAsia="zh-CN" w:bidi="ar"/>
        </w:rPr>
        <w:t>半字（</w:t>
      </w:r>
      <w:r>
        <w:rPr>
          <w:rFonts w:hint="default" w:ascii="Times New Roman" w:hAnsi="Times New Roman" w:eastAsia="宋体" w:cs="Times New Roman"/>
          <w:color w:val="00000A"/>
          <w:kern w:val="0"/>
          <w:sz w:val="21"/>
          <w:szCs w:val="21"/>
          <w:lang w:val="en-US" w:eastAsia="zh-CN" w:bidi="ar"/>
        </w:rPr>
        <w:t>Halfword, 16bits, H</w:t>
      </w:r>
      <w:r>
        <w:rPr>
          <w:rFonts w:hint="eastAsia" w:ascii="宋体" w:hAnsi="宋体" w:eastAsia="宋体" w:cs="宋体"/>
          <w:color w:val="00000A"/>
          <w:kern w:val="0"/>
          <w:sz w:val="21"/>
          <w:szCs w:val="21"/>
          <w:lang w:val="en-US" w:eastAsia="zh-CN" w:bidi="ar"/>
        </w:rPr>
        <w:t xml:space="preserve">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A"/>
          <w:kern w:val="0"/>
          <w:sz w:val="21"/>
          <w:szCs w:val="21"/>
          <w:lang w:val="en-US" w:eastAsia="zh-CN" w:bidi="ar"/>
        </w:rPr>
        <w:t xml:space="preserve"> </w:t>
      </w:r>
      <w:r>
        <w:rPr>
          <w:rFonts w:hint="eastAsia" w:ascii="宋体" w:hAnsi="宋体" w:eastAsia="宋体" w:cs="宋体"/>
          <w:color w:val="00000A"/>
          <w:kern w:val="0"/>
          <w:sz w:val="21"/>
          <w:szCs w:val="21"/>
          <w:lang w:val="en-US" w:eastAsia="zh-CN" w:bidi="ar"/>
        </w:rPr>
        <w:t>字（</w:t>
      </w:r>
      <w:r>
        <w:rPr>
          <w:rFonts w:hint="default" w:ascii="Times New Roman" w:hAnsi="Times New Roman" w:eastAsia="宋体" w:cs="Times New Roman"/>
          <w:color w:val="00000A"/>
          <w:kern w:val="0"/>
          <w:sz w:val="21"/>
          <w:szCs w:val="21"/>
          <w:lang w:val="en-US" w:eastAsia="zh-CN" w:bidi="ar"/>
        </w:rPr>
        <w:t>Word, 32bits, W</w:t>
      </w:r>
      <w:r>
        <w:rPr>
          <w:rFonts w:hint="eastAsia" w:ascii="宋体" w:hAnsi="宋体" w:eastAsia="宋体" w:cs="宋体"/>
          <w:color w:val="00000A"/>
          <w:kern w:val="0"/>
          <w:sz w:val="21"/>
          <w:szCs w:val="21"/>
          <w:lang w:val="en-US" w:eastAsia="zh-CN" w:bidi="ar"/>
        </w:rPr>
        <w:t xml:space="preserve">） </w:t>
      </w:r>
    </w:p>
    <w:p>
      <w:pPr>
        <w:pStyle w:val="4"/>
        <w:bidi w:val="0"/>
      </w:pPr>
      <w:bookmarkStart w:id="4" w:name="_Toc2795"/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.2 </w:t>
      </w:r>
      <w:r>
        <w:rPr>
          <w:rFonts w:hint="eastAsia"/>
          <w:lang w:val="en-US" w:eastAsia="zh-CN"/>
        </w:rPr>
        <w:t>寄存器</w:t>
      </w:r>
      <w:bookmarkEnd w:id="4"/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A"/>
          <w:kern w:val="0"/>
          <w:sz w:val="21"/>
          <w:szCs w:val="21"/>
          <w:lang w:val="en-US" w:eastAsia="zh-CN" w:bidi="ar"/>
        </w:rPr>
        <w:t xml:space="preserve">处理器包含的软件可见的寄存器种类如下：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A"/>
          <w:kern w:val="0"/>
          <w:sz w:val="21"/>
          <w:szCs w:val="21"/>
          <w:lang w:val="en-US" w:eastAsia="zh-CN" w:bidi="ar"/>
        </w:rPr>
      </w:pPr>
      <w:r>
        <w:rPr>
          <w:rFonts w:hint="default" w:ascii="Wingdings" w:hAnsi="Wingdings" w:eastAsia="宋体" w:cs="Wingdings"/>
          <w:color w:val="00000A"/>
          <w:kern w:val="0"/>
          <w:sz w:val="21"/>
          <w:szCs w:val="21"/>
          <w:lang w:val="en-US" w:eastAsia="zh-CN" w:bidi="ar"/>
        </w:rPr>
        <w:t xml:space="preserve"> </w:t>
      </w:r>
      <w:r>
        <w:rPr>
          <w:rFonts w:hint="default" w:ascii="Times New Roman" w:hAnsi="Times New Roman" w:eastAsia="宋体" w:cs="Times New Roman"/>
          <w:color w:val="00000A"/>
          <w:kern w:val="0"/>
          <w:sz w:val="21"/>
          <w:szCs w:val="21"/>
          <w:lang w:val="en-US" w:eastAsia="zh-CN" w:bidi="ar"/>
        </w:rPr>
        <w:t xml:space="preserve">32 </w:t>
      </w:r>
      <w:r>
        <w:rPr>
          <w:rFonts w:hint="eastAsia" w:ascii="宋体" w:hAnsi="宋体" w:eastAsia="宋体" w:cs="宋体"/>
          <w:color w:val="00000A"/>
          <w:kern w:val="0"/>
          <w:sz w:val="21"/>
          <w:szCs w:val="21"/>
          <w:lang w:val="en-US" w:eastAsia="zh-CN" w:bidi="ar"/>
        </w:rPr>
        <w:t xml:space="preserve">个 </w:t>
      </w:r>
      <w:r>
        <w:rPr>
          <w:rFonts w:hint="default" w:ascii="Times New Roman" w:hAnsi="Times New Roman" w:eastAsia="宋体" w:cs="Times New Roman"/>
          <w:color w:val="00000A"/>
          <w:kern w:val="0"/>
          <w:sz w:val="21"/>
          <w:szCs w:val="21"/>
          <w:lang w:val="en-US" w:eastAsia="zh-CN" w:bidi="ar"/>
        </w:rPr>
        <w:t xml:space="preserve">32 </w:t>
      </w:r>
      <w:r>
        <w:rPr>
          <w:rFonts w:hint="eastAsia" w:ascii="宋体" w:hAnsi="宋体" w:eastAsia="宋体" w:cs="宋体"/>
          <w:color w:val="00000A"/>
          <w:kern w:val="0"/>
          <w:sz w:val="21"/>
          <w:szCs w:val="21"/>
          <w:lang w:val="en-US" w:eastAsia="zh-CN" w:bidi="ar"/>
        </w:rPr>
        <w:t>位通用寄存器，</w:t>
      </w:r>
      <w:r>
        <w:rPr>
          <w:rFonts w:hint="default" w:ascii="Times New Roman" w:hAnsi="Times New Roman" w:eastAsia="宋体" w:cs="Times New Roman"/>
          <w:color w:val="00000A"/>
          <w:kern w:val="0"/>
          <w:sz w:val="21"/>
          <w:szCs w:val="21"/>
          <w:lang w:val="en-US" w:eastAsia="zh-CN" w:bidi="ar"/>
        </w:rPr>
        <w:t>r0~r31</w:t>
      </w:r>
      <w:r>
        <w:rPr>
          <w:rFonts w:hint="eastAsia" w:ascii="宋体" w:hAnsi="宋体" w:eastAsia="宋体" w:cs="宋体"/>
          <w:color w:val="00000A"/>
          <w:kern w:val="0"/>
          <w:sz w:val="21"/>
          <w:szCs w:val="21"/>
          <w:lang w:val="en-US" w:eastAsia="zh-CN" w:bidi="ar"/>
        </w:rPr>
        <w:t>。其中有两个被赋予了特殊含义：</w:t>
      </w:r>
      <w:r>
        <w:rPr>
          <w:rFonts w:hint="default" w:ascii="Times New Roman" w:hAnsi="Times New Roman" w:eastAsia="宋体" w:cs="Times New Roman"/>
          <w:color w:val="00000A"/>
          <w:kern w:val="0"/>
          <w:sz w:val="21"/>
          <w:szCs w:val="21"/>
          <w:lang w:val="en-US" w:eastAsia="zh-CN" w:bidi="ar"/>
        </w:rPr>
        <w:t>r0</w:t>
      </w:r>
      <w:r>
        <w:rPr>
          <w:rFonts w:hint="eastAsia" w:ascii="宋体" w:hAnsi="宋体" w:eastAsia="宋体" w:cs="宋体"/>
          <w:color w:val="00000A"/>
          <w:kern w:val="0"/>
          <w:sz w:val="21"/>
          <w:szCs w:val="21"/>
          <w:lang w:val="en-US" w:eastAsia="zh-CN" w:bidi="ar"/>
        </w:rPr>
        <w:t>，</w:t>
      </w:r>
      <w:r>
        <w:rPr>
          <w:rFonts w:hint="default" w:ascii="Times New Roman" w:hAnsi="Times New Roman" w:eastAsia="宋体" w:cs="Times New Roman"/>
          <w:color w:val="00000A"/>
          <w:kern w:val="0"/>
          <w:sz w:val="21"/>
          <w:szCs w:val="21"/>
          <w:lang w:val="en-US" w:eastAsia="zh-CN" w:bidi="ar"/>
        </w:rPr>
        <w:t xml:space="preserve">0 </w:t>
      </w:r>
      <w:r>
        <w:rPr>
          <w:rFonts w:hint="eastAsia" w:ascii="宋体" w:hAnsi="宋体" w:eastAsia="宋体" w:cs="宋体"/>
          <w:color w:val="00000A"/>
          <w:kern w:val="0"/>
          <w:sz w:val="21"/>
          <w:szCs w:val="21"/>
          <w:lang w:val="en-US" w:eastAsia="zh-CN" w:bidi="ar"/>
        </w:rPr>
        <w:t xml:space="preserve">号通用寄存器，值永远为 </w:t>
      </w:r>
      <w:r>
        <w:rPr>
          <w:rFonts w:hint="default" w:ascii="Times New Roman" w:hAnsi="Times New Roman" w:eastAsia="宋体" w:cs="Times New Roman"/>
          <w:color w:val="00000A"/>
          <w:kern w:val="0"/>
          <w:sz w:val="21"/>
          <w:szCs w:val="21"/>
          <w:lang w:val="en-US" w:eastAsia="zh-CN" w:bidi="ar"/>
        </w:rPr>
        <w:t>0</w:t>
      </w:r>
      <w:r>
        <w:rPr>
          <w:rFonts w:hint="eastAsia" w:ascii="宋体" w:hAnsi="宋体" w:eastAsia="宋体" w:cs="宋体"/>
          <w:color w:val="00000A"/>
          <w:kern w:val="0"/>
          <w:sz w:val="21"/>
          <w:szCs w:val="21"/>
          <w:lang w:val="en-US" w:eastAsia="zh-CN" w:bidi="ar"/>
        </w:rPr>
        <w:t>；</w:t>
      </w:r>
      <w:r>
        <w:rPr>
          <w:rFonts w:hint="default" w:ascii="Times New Roman" w:hAnsi="Times New Roman" w:eastAsia="宋体" w:cs="Times New Roman"/>
          <w:color w:val="00000A"/>
          <w:kern w:val="0"/>
          <w:sz w:val="21"/>
          <w:szCs w:val="21"/>
          <w:lang w:val="en-US" w:eastAsia="zh-CN" w:bidi="ar"/>
        </w:rPr>
        <w:t>r31</w:t>
      </w:r>
      <w:r>
        <w:rPr>
          <w:rFonts w:hint="eastAsia" w:ascii="宋体" w:hAnsi="宋体" w:eastAsia="宋体" w:cs="宋体"/>
          <w:color w:val="00000A"/>
          <w:kern w:val="0"/>
          <w:sz w:val="21"/>
          <w:szCs w:val="21"/>
          <w:lang w:val="en-US" w:eastAsia="zh-CN" w:bidi="ar"/>
        </w:rPr>
        <w:t xml:space="preserve">， </w:t>
      </w:r>
      <w:r>
        <w:rPr>
          <w:rFonts w:hint="default" w:ascii="Times New Roman" w:hAnsi="Times New Roman" w:eastAsia="宋体" w:cs="Times New Roman"/>
          <w:color w:val="00000A"/>
          <w:kern w:val="0"/>
          <w:sz w:val="21"/>
          <w:szCs w:val="21"/>
          <w:lang w:val="en-US" w:eastAsia="zh-CN" w:bidi="ar"/>
        </w:rPr>
        <w:t xml:space="preserve">31 </w:t>
      </w:r>
      <w:r>
        <w:rPr>
          <w:rFonts w:hint="eastAsia" w:ascii="宋体" w:hAnsi="宋体" w:eastAsia="宋体" w:cs="宋体"/>
          <w:color w:val="00000A"/>
          <w:kern w:val="0"/>
          <w:sz w:val="21"/>
          <w:szCs w:val="21"/>
          <w:lang w:val="en-US" w:eastAsia="zh-CN" w:bidi="ar"/>
        </w:rPr>
        <w:t xml:space="preserve">号通用寄存器，被 </w:t>
      </w:r>
      <w:r>
        <w:rPr>
          <w:rFonts w:hint="default" w:ascii="Times New Roman" w:hAnsi="Times New Roman" w:eastAsia="宋体" w:cs="Times New Roman"/>
          <w:color w:val="00000A"/>
          <w:kern w:val="0"/>
          <w:sz w:val="21"/>
          <w:szCs w:val="21"/>
          <w:lang w:val="en-US" w:eastAsia="zh-CN" w:bidi="ar"/>
        </w:rPr>
        <w:t>JAL</w:t>
      </w:r>
      <w:r>
        <w:rPr>
          <w:rFonts w:hint="eastAsia" w:ascii="宋体" w:hAnsi="宋体" w:eastAsia="宋体" w:cs="宋体"/>
          <w:color w:val="00000A"/>
          <w:kern w:val="0"/>
          <w:sz w:val="21"/>
          <w:szCs w:val="21"/>
          <w:lang w:val="en-US" w:eastAsia="zh-CN" w:bidi="ar"/>
        </w:rPr>
        <w:t>，</w:t>
      </w:r>
      <w:r>
        <w:rPr>
          <w:rFonts w:hint="default" w:ascii="Times New Roman" w:hAnsi="Times New Roman" w:eastAsia="宋体" w:cs="Times New Roman"/>
          <w:color w:val="00000A"/>
          <w:kern w:val="0"/>
          <w:sz w:val="21"/>
          <w:szCs w:val="21"/>
          <w:lang w:val="en-US" w:eastAsia="zh-CN" w:bidi="ar"/>
        </w:rPr>
        <w:t xml:space="preserve">BLTZAL </w:t>
      </w:r>
      <w:r>
        <w:rPr>
          <w:rFonts w:hint="eastAsia" w:ascii="宋体" w:hAnsi="宋体" w:eastAsia="宋体" w:cs="宋体"/>
          <w:color w:val="00000A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hint="default" w:ascii="Times New Roman" w:hAnsi="Times New Roman" w:eastAsia="宋体" w:cs="Times New Roman"/>
          <w:color w:val="00000A"/>
          <w:kern w:val="0"/>
          <w:sz w:val="21"/>
          <w:szCs w:val="21"/>
          <w:lang w:val="en-US" w:eastAsia="zh-CN" w:bidi="ar"/>
        </w:rPr>
        <w:t xml:space="preserve">BGEZAL </w:t>
      </w:r>
      <w:r>
        <w:rPr>
          <w:rFonts w:hint="eastAsia" w:ascii="宋体" w:hAnsi="宋体" w:eastAsia="宋体" w:cs="宋体"/>
          <w:color w:val="00000A"/>
          <w:kern w:val="0"/>
          <w:sz w:val="21"/>
          <w:szCs w:val="21"/>
          <w:lang w:val="en-US" w:eastAsia="zh-CN" w:bidi="ar"/>
        </w:rPr>
        <w:t xml:space="preserve">指令隐式的用作目标寄存器，存放返回地址。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A"/>
          <w:kern w:val="0"/>
          <w:sz w:val="21"/>
          <w:szCs w:val="21"/>
          <w:lang w:val="en-US" w:eastAsia="zh-CN" w:bidi="ar"/>
        </w:rPr>
      </w:pPr>
      <w:r>
        <w:rPr>
          <w:rFonts w:hint="default" w:ascii="Wingdings" w:hAnsi="Wingdings" w:eastAsia="宋体" w:cs="Wingdings"/>
          <w:color w:val="00000A"/>
          <w:kern w:val="0"/>
          <w:sz w:val="21"/>
          <w:szCs w:val="21"/>
          <w:lang w:val="en-US" w:eastAsia="zh-CN" w:bidi="ar"/>
        </w:rPr>
        <w:t xml:space="preserve"> </w:t>
      </w:r>
      <w:r>
        <w:rPr>
          <w:rFonts w:hint="eastAsia" w:ascii="宋体" w:hAnsi="宋体" w:eastAsia="宋体" w:cs="宋体"/>
          <w:color w:val="00000A"/>
          <w:kern w:val="0"/>
          <w:sz w:val="21"/>
          <w:szCs w:val="21"/>
          <w:lang w:val="en-US" w:eastAsia="zh-CN" w:bidi="ar"/>
        </w:rPr>
        <w:t>程序计数器（</w:t>
      </w:r>
      <w:r>
        <w:rPr>
          <w:rFonts w:hint="default" w:ascii="Times New Roman" w:hAnsi="Times New Roman" w:eastAsia="宋体" w:cs="Times New Roman"/>
          <w:color w:val="00000A"/>
          <w:kern w:val="0"/>
          <w:sz w:val="21"/>
          <w:szCs w:val="21"/>
          <w:lang w:val="en-US" w:eastAsia="zh-CN" w:bidi="ar"/>
        </w:rPr>
        <w:t>PC</w:t>
      </w:r>
      <w:r>
        <w:rPr>
          <w:rFonts w:hint="eastAsia" w:ascii="宋体" w:hAnsi="宋体" w:eastAsia="宋体" w:cs="宋体"/>
          <w:color w:val="00000A"/>
          <w:kern w:val="0"/>
          <w:sz w:val="21"/>
          <w:szCs w:val="21"/>
          <w:lang w:val="en-US" w:eastAsia="zh-CN" w:bidi="ar"/>
        </w:rPr>
        <w:t>）。这个寄存器软件无法直接访问。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A"/>
          <w:kern w:val="0"/>
          <w:sz w:val="21"/>
          <w:szCs w:val="21"/>
          <w:lang w:val="en-US" w:eastAsia="zh-CN" w:bidi="ar"/>
        </w:rPr>
        <w:t xml:space="preserve"> </w:t>
      </w:r>
      <w:r>
        <w:rPr>
          <w:rFonts w:hint="default" w:ascii="Times New Roman" w:hAnsi="Times New Roman" w:eastAsia="宋体" w:cs="Times New Roman"/>
          <w:color w:val="00000A"/>
          <w:kern w:val="0"/>
          <w:sz w:val="21"/>
          <w:szCs w:val="21"/>
          <w:lang w:val="en-US" w:eastAsia="zh-CN" w:bidi="ar"/>
        </w:rPr>
        <w:t xml:space="preserve">HI/LO </w:t>
      </w:r>
      <w:r>
        <w:rPr>
          <w:rFonts w:hint="eastAsia" w:ascii="宋体" w:hAnsi="宋体" w:eastAsia="宋体" w:cs="宋体"/>
          <w:color w:val="00000A"/>
          <w:kern w:val="0"/>
          <w:sz w:val="21"/>
          <w:szCs w:val="21"/>
          <w:lang w:val="en-US" w:eastAsia="zh-CN" w:bidi="ar"/>
        </w:rPr>
        <w:t>寄存器。</w:t>
      </w:r>
      <w:r>
        <w:rPr>
          <w:rFonts w:hint="default" w:ascii="Times New Roman" w:hAnsi="Times New Roman" w:eastAsia="宋体" w:cs="Times New Roman"/>
          <w:color w:val="00000A"/>
          <w:kern w:val="0"/>
          <w:sz w:val="21"/>
          <w:szCs w:val="21"/>
          <w:lang w:val="en-US" w:eastAsia="zh-CN" w:bidi="ar"/>
        </w:rPr>
        <w:t xml:space="preserve">HI </w:t>
      </w:r>
      <w:r>
        <w:rPr>
          <w:rFonts w:hint="eastAsia" w:ascii="宋体" w:hAnsi="宋体" w:eastAsia="宋体" w:cs="宋体"/>
          <w:color w:val="00000A"/>
          <w:kern w:val="0"/>
          <w:sz w:val="21"/>
          <w:szCs w:val="21"/>
          <w:lang w:val="en-US" w:eastAsia="zh-CN" w:bidi="ar"/>
        </w:rPr>
        <w:t>寄存器存放乘法指令结果的高半部分或是除法指令结果的余数，</w:t>
      </w:r>
      <w:r>
        <w:rPr>
          <w:rFonts w:hint="default" w:ascii="Times New Roman" w:hAnsi="Times New Roman" w:eastAsia="宋体" w:cs="Times New Roman"/>
          <w:color w:val="00000A"/>
          <w:kern w:val="0"/>
          <w:sz w:val="21"/>
          <w:szCs w:val="21"/>
          <w:lang w:val="en-US" w:eastAsia="zh-CN" w:bidi="ar"/>
        </w:rPr>
        <w:t xml:space="preserve">LO </w:t>
      </w:r>
      <w:r>
        <w:rPr>
          <w:rFonts w:hint="eastAsia" w:ascii="宋体" w:hAnsi="宋体" w:eastAsia="宋体" w:cs="宋体"/>
          <w:color w:val="00000A"/>
          <w:kern w:val="0"/>
          <w:sz w:val="21"/>
          <w:szCs w:val="21"/>
          <w:lang w:val="en-US" w:eastAsia="zh-CN" w:bidi="ar"/>
        </w:rPr>
        <w:t xml:space="preserve">寄存器存放乘法指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A"/>
          <w:kern w:val="0"/>
          <w:sz w:val="21"/>
          <w:szCs w:val="21"/>
          <w:lang w:val="en-US" w:eastAsia="zh-CN" w:bidi="ar"/>
        </w:rPr>
        <w:t xml:space="preserve">令结果的低半部分或是除法指令结果的商。 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A"/>
          <w:kern w:val="0"/>
          <w:sz w:val="21"/>
          <w:szCs w:val="21"/>
          <w:lang w:val="en-US" w:eastAsia="zh-CN" w:bidi="ar"/>
        </w:rPr>
      </w:pPr>
      <w:r>
        <w:rPr>
          <w:rFonts w:hint="default" w:ascii="Wingdings" w:hAnsi="Wingdings" w:eastAsia="宋体" w:cs="Wingdings"/>
          <w:color w:val="00000A"/>
          <w:kern w:val="0"/>
          <w:sz w:val="21"/>
          <w:szCs w:val="21"/>
          <w:lang w:val="en-US" w:eastAsia="zh-CN" w:bidi="ar"/>
        </w:rPr>
        <w:t xml:space="preserve"> </w:t>
      </w:r>
      <w:r>
        <w:rPr>
          <w:rFonts w:hint="eastAsia" w:ascii="宋体" w:hAnsi="宋体" w:eastAsia="宋体" w:cs="宋体"/>
          <w:color w:val="00000A"/>
          <w:kern w:val="0"/>
          <w:sz w:val="21"/>
          <w:szCs w:val="21"/>
          <w:lang w:val="en-US" w:eastAsia="zh-CN" w:bidi="ar"/>
        </w:rPr>
        <w:t>控制寄存器（</w:t>
      </w:r>
      <w:r>
        <w:rPr>
          <w:rFonts w:hint="default" w:ascii="Times New Roman" w:hAnsi="Times New Roman" w:eastAsia="宋体" w:cs="Times New Roman"/>
          <w:color w:val="00000A"/>
          <w:kern w:val="0"/>
          <w:sz w:val="21"/>
          <w:szCs w:val="21"/>
          <w:lang w:val="en-US" w:eastAsia="zh-CN" w:bidi="ar"/>
        </w:rPr>
        <w:t>CP0</w:t>
      </w:r>
      <w:r>
        <w:rPr>
          <w:rFonts w:hint="eastAsia" w:ascii="Times New Roman" w:hAnsi="Times New Roman" w:eastAsia="宋体" w:cs="Times New Roman"/>
          <w:color w:val="00000A"/>
          <w:kern w:val="0"/>
          <w:sz w:val="21"/>
          <w:szCs w:val="21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A"/>
          <w:kern w:val="0"/>
          <w:sz w:val="21"/>
          <w:szCs w:val="21"/>
          <w:lang w:val="en-US" w:eastAsia="zh-CN" w:bidi="ar"/>
        </w:rPr>
      </w:pPr>
      <w:r>
        <w:drawing>
          <wp:inline distT="0" distB="0" distL="114300" distR="114300">
            <wp:extent cx="5269230" cy="881380"/>
            <wp:effectExtent l="0" t="0" r="762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8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2489200"/>
            <wp:effectExtent l="0" t="0" r="571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bookmarkStart w:id="5" w:name="_Toc6163"/>
      <w:r>
        <w:rPr>
          <w:rFonts w:hint="eastAsia"/>
          <w:lang w:val="en-US" w:eastAsia="zh-CN"/>
        </w:rPr>
        <w:t>实验任务实现</w:t>
      </w:r>
      <w:bookmarkEnd w:id="5"/>
    </w:p>
    <w:p>
      <w:pPr>
        <w:pStyle w:val="4"/>
        <w:bidi w:val="0"/>
        <w:rPr>
          <w:rFonts w:hint="eastAsia"/>
          <w:lang w:val="en-US" w:eastAsia="zh-CN"/>
        </w:rPr>
      </w:pPr>
      <w:bookmarkStart w:id="6" w:name="_Toc27070"/>
      <w:r>
        <w:rPr>
          <w:rFonts w:hint="eastAsia"/>
          <w:lang w:val="en-US" w:eastAsia="zh-CN"/>
        </w:rPr>
        <w:t>3.1 实现程序计数器（</w:t>
      </w:r>
      <w:r>
        <w:rPr>
          <w:rFonts w:hint="default"/>
          <w:lang w:val="en-US" w:eastAsia="zh-CN"/>
        </w:rPr>
        <w:t>PC</w:t>
      </w:r>
      <w:r>
        <w:rPr>
          <w:rFonts w:hint="eastAsia"/>
          <w:lang w:val="en-US" w:eastAsia="zh-CN"/>
        </w:rPr>
        <w:t>）</w:t>
      </w:r>
      <w:bookmarkEnd w:id="6"/>
    </w:p>
    <w:p>
      <w:pPr>
        <w:numPr>
          <w:ilvl w:val="0"/>
          <w:numId w:val="0"/>
        </w:numPr>
        <w:ind w:leftChars="0" w:firstLine="420" w:firstLineChars="0"/>
        <w:rPr>
          <w:rFonts w:hint="eastAsia" w:ascii="宋体" w:hAnsi="宋体" w:eastAsia="宋体" w:cs="宋体"/>
          <w:color w:val="00000A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A"/>
          <w:kern w:val="0"/>
          <w:sz w:val="21"/>
          <w:szCs w:val="21"/>
          <w:lang w:val="en-US" w:eastAsia="zh-CN" w:bidi="ar"/>
        </w:rPr>
        <w:t>程序计数器,有复位信号rst时，输出指令存储器使能信号为ChipDisable（0）,表示指令存储器禁用，此时PC的值保持为0。其余时刻指令存储器使能信号为ChipEnale(1),此时PC的值会在每时钟周期加4。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2857500" cy="2066925"/>
            <wp:effectExtent l="0" t="0" r="0" b="952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图3.1  程序计数器PC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如图3.1所示，是程序计数器pc的设计框图。按照框图进行编程。接口定义如表3.1所示。实验设计代码如代码3.1所示,测试代码如代码3.2所示。</w:t>
      </w:r>
    </w:p>
    <w:p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表3.1   pc模块的接口描述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704"/>
        <w:gridCol w:w="1704"/>
        <w:gridCol w:w="1704"/>
        <w:gridCol w:w="1152"/>
        <w:gridCol w:w="22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接口名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宽度（bit）</w:t>
            </w:r>
          </w:p>
        </w:tc>
        <w:tc>
          <w:tcPr>
            <w:tcW w:w="115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输入/输出</w:t>
            </w:r>
          </w:p>
        </w:tc>
        <w:tc>
          <w:tcPr>
            <w:tcW w:w="225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rst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15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</w:p>
        </w:tc>
        <w:tc>
          <w:tcPr>
            <w:tcW w:w="225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复位信号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clk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15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</w:p>
        </w:tc>
        <w:tc>
          <w:tcPr>
            <w:tcW w:w="225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时钟信号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pc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115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</w:t>
            </w:r>
          </w:p>
        </w:tc>
        <w:tc>
          <w:tcPr>
            <w:tcW w:w="225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要读取的指令地址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15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</w:t>
            </w:r>
          </w:p>
        </w:tc>
        <w:tc>
          <w:tcPr>
            <w:tcW w:w="225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指令存储器使能信号</w:t>
            </w:r>
          </w:p>
        </w:tc>
      </w:tr>
    </w:tbl>
    <w:p>
      <w:pPr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3324225" cy="5353050"/>
            <wp:effectExtent l="0" t="0" r="9525" b="0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535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 w:ascii="宋体" w:hAnsi="宋体" w:eastAsia="宋体" w:cs="宋体"/>
          <w:color w:val="00000A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A"/>
          <w:kern w:val="0"/>
          <w:sz w:val="21"/>
          <w:szCs w:val="21"/>
          <w:lang w:val="en-US" w:eastAsia="zh-CN" w:bidi="ar"/>
        </w:rPr>
        <w:t>代码3.1 pc_reg设计代码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4095750" cy="4686300"/>
            <wp:effectExtent l="0" t="0" r="0" b="0"/>
            <wp:docPr id="1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代码3.2  pc_reg测试代码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7" w:name="_Toc15814"/>
      <w:r>
        <w:rPr>
          <w:rFonts w:hint="eastAsia"/>
          <w:lang w:val="en-US" w:eastAsia="zh-CN"/>
        </w:rPr>
        <w:t>3.2 MIPS寄存器堆</w:t>
      </w:r>
      <w:bookmarkEnd w:id="7"/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寄存器堆regfile模块实现了32个32位通用寄存器，可以同时进行两个寄存器的读操作和一个寄存器的写操作，其中写操作是同步写。读操作可以在任意时刻进行读。设计框图如图3.2所示。实验设计代码如代码3.3-1和3.3-2所示。测试代码如3.4-1和3.4-2和3.4-3所示。defines.v如代码3.5所示。</w:t>
      </w:r>
    </w:p>
    <w:p>
      <w:pPr>
        <w:jc w:val="center"/>
      </w:pPr>
      <w:r>
        <w:drawing>
          <wp:inline distT="0" distB="0" distL="114300" distR="114300">
            <wp:extent cx="3286125" cy="3400425"/>
            <wp:effectExtent l="0" t="0" r="9525" b="952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图3.2  regfile设计框图</w:t>
      </w:r>
    </w:p>
    <w:p>
      <w:pPr>
        <w:rPr>
          <w:rFonts w:hint="eastAsia"/>
          <w:lang w:val="en-US" w:eastAsia="zh-CN"/>
        </w:rPr>
      </w:pPr>
    </w:p>
    <w:p>
      <w:pPr>
        <w:jc w:val="center"/>
      </w:pPr>
      <w:r>
        <w:drawing>
          <wp:inline distT="0" distB="0" distL="114300" distR="114300">
            <wp:extent cx="5143500" cy="6781800"/>
            <wp:effectExtent l="0" t="0" r="0" b="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678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代码3.3-1  regfile设计代码1</w:t>
      </w:r>
    </w:p>
    <w:p>
      <w:pPr>
        <w:jc w:val="center"/>
      </w:pPr>
      <w:r>
        <w:drawing>
          <wp:inline distT="0" distB="0" distL="114300" distR="114300">
            <wp:extent cx="5269865" cy="5916295"/>
            <wp:effectExtent l="0" t="0" r="6985" b="8255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91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代码3.3-2  regfile设计代码2</w:t>
      </w:r>
    </w:p>
    <w:p>
      <w:pPr>
        <w:jc w:val="center"/>
      </w:pPr>
    </w:p>
    <w:p/>
    <w:p>
      <w:pPr>
        <w:jc w:val="center"/>
      </w:pPr>
      <w:r>
        <w:drawing>
          <wp:inline distT="0" distB="0" distL="114300" distR="114300">
            <wp:extent cx="3609975" cy="7143750"/>
            <wp:effectExtent l="0" t="0" r="9525" b="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714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代码3.4-1 regfile测试代码1</w:t>
      </w:r>
    </w:p>
    <w:p>
      <w:pPr>
        <w:jc w:val="center"/>
      </w:pPr>
      <w:r>
        <w:drawing>
          <wp:inline distT="0" distB="0" distL="114300" distR="114300">
            <wp:extent cx="3286125" cy="333375"/>
            <wp:effectExtent l="0" t="0" r="9525" b="9525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代码3.4-2 测试代码2</w:t>
      </w:r>
    </w:p>
    <w:p>
      <w:pPr>
        <w:jc w:val="center"/>
      </w:pPr>
      <w:r>
        <w:drawing>
          <wp:inline distT="0" distB="0" distL="114300" distR="114300">
            <wp:extent cx="4362450" cy="7953375"/>
            <wp:effectExtent l="0" t="0" r="0" b="9525"/>
            <wp:docPr id="1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795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代码3.4-3 测试代码3</w:t>
      </w:r>
    </w:p>
    <w:p/>
    <w:p/>
    <w:p>
      <w:pPr>
        <w:jc w:val="center"/>
      </w:pPr>
      <w:r>
        <w:drawing>
          <wp:inline distT="0" distB="0" distL="114300" distR="114300">
            <wp:extent cx="3705225" cy="4867275"/>
            <wp:effectExtent l="0" t="0" r="9525" b="9525"/>
            <wp:docPr id="1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486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代码3.5  defines.v代码</w:t>
      </w:r>
    </w:p>
    <w:p/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bookmarkStart w:id="8" w:name="_Toc2371"/>
      <w:r>
        <w:rPr>
          <w:rFonts w:hint="eastAsia"/>
          <w:lang w:val="en-US" w:eastAsia="zh-CN"/>
        </w:rPr>
        <w:t>vivado以及verilog知识补充</w:t>
      </w:r>
      <w:bookmarkEnd w:id="8"/>
    </w:p>
    <w:p>
      <w:pPr>
        <w:pStyle w:val="4"/>
        <w:bidi w:val="0"/>
        <w:rPr>
          <w:rFonts w:hint="eastAsia"/>
          <w:lang w:val="en-US" w:eastAsia="zh-CN"/>
        </w:rPr>
      </w:pPr>
      <w:bookmarkStart w:id="9" w:name="_Toc10236"/>
      <w:r>
        <w:rPr>
          <w:rFonts w:hint="eastAsia"/>
          <w:lang w:val="en-US" w:eastAsia="zh-CN"/>
        </w:rPr>
        <w:t>4.1将defines.v设置为global include</w:t>
      </w:r>
      <w:bookmarkEnd w:id="9"/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如图4.1，将defines.v设置成global include，这样的话就可以在别的文件中引用defines.v文件中的内容。而不需要使用`include defines.v。</w:t>
      </w:r>
    </w:p>
    <w:p>
      <w:pPr>
        <w:jc w:val="center"/>
      </w:pPr>
      <w:r>
        <w:drawing>
          <wp:inline distT="0" distB="0" distL="114300" distR="114300">
            <wp:extent cx="4019550" cy="7248525"/>
            <wp:effectExtent l="0" t="0" r="0" b="9525"/>
            <wp:docPr id="1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724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图4.1 defines.v设置成global include</w:t>
      </w:r>
    </w:p>
    <w:p/>
    <w:p/>
    <w:p>
      <w:pPr>
        <w:pStyle w:val="4"/>
        <w:bidi w:val="0"/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10" w:name="_Toc112"/>
      <w:r>
        <w:rPr>
          <w:rFonts w:hint="eastAsia"/>
          <w:lang w:val="en-US" w:eastAsia="zh-CN"/>
        </w:rPr>
        <w:t>4.2 调整仿真时间</w:t>
      </w:r>
      <w:bookmarkEnd w:id="10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将仿真时间由1000ns调整为1000000ns。如图4.2所示。</w:t>
      </w:r>
    </w:p>
    <w:p>
      <w:pPr>
        <w:jc w:val="both"/>
      </w:pPr>
      <w:r>
        <w:drawing>
          <wp:inline distT="0" distB="0" distL="114300" distR="114300">
            <wp:extent cx="5266690" cy="4027170"/>
            <wp:effectExtent l="0" t="0" r="10160" b="11430"/>
            <wp:docPr id="19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02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 w:hAnsi="宋体" w:eastAsia="宋体"/>
          <w:sz w:val="21"/>
        </w:rPr>
      </w:pPr>
      <w:r>
        <w:rPr>
          <w:rFonts w:hint="eastAsia"/>
          <w:lang w:val="en-US" w:eastAsia="zh-CN"/>
        </w:rPr>
        <w:t>图4.2 调整仿真时间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11" w:name="_Toc28839"/>
      <w:r>
        <w:rPr>
          <w:rFonts w:hint="eastAsia"/>
          <w:lang w:val="en-US" w:eastAsia="zh-CN"/>
        </w:rPr>
        <w:t>4.3 verilog建模规则</w:t>
      </w:r>
      <w:bookmarkEnd w:id="11"/>
    </w:p>
    <w:p>
      <w:pPr>
        <w:spacing w:beforeLines="0" w:afterLines="0"/>
        <w:ind w:firstLine="420" w:firstLineChars="20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原则1：时序电路建模时，用非阻塞赋值。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Wingdings-Regular" w:hAnsi="Wingdings-Regular" w:eastAsia="Wingdings-Regular"/>
          <w:sz w:val="21"/>
        </w:rPr>
        <w:t xml:space="preserve">􀁹 </w:t>
      </w:r>
      <w:r>
        <w:rPr>
          <w:rFonts w:hint="eastAsia" w:ascii="Wingdings-Regular" w:hAnsi="Wingdings-Regular" w:eastAsia="Wingdings-Regular"/>
          <w:sz w:val="21"/>
          <w:lang w:val="en-US" w:eastAsia="zh-CN"/>
        </w:rPr>
        <w:t xml:space="preserve"> </w:t>
      </w:r>
      <w:r>
        <w:rPr>
          <w:rFonts w:hint="eastAsia" w:ascii="宋体" w:hAnsi="宋体" w:eastAsia="宋体"/>
          <w:sz w:val="21"/>
        </w:rPr>
        <w:t>原则2：锁存器电路建模时，用非阻塞赋值。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Wingdings-Regular" w:hAnsi="Wingdings-Regular" w:eastAsia="Wingdings-Regular"/>
          <w:sz w:val="21"/>
        </w:rPr>
        <w:t xml:space="preserve">􀁹 </w:t>
      </w:r>
      <w:r>
        <w:rPr>
          <w:rFonts w:hint="eastAsia" w:ascii="Wingdings-Regular" w:hAnsi="Wingdings-Regular" w:eastAsia="Wingdings-Regular"/>
          <w:sz w:val="21"/>
          <w:lang w:val="en-US" w:eastAsia="zh-CN"/>
        </w:rPr>
        <w:t xml:space="preserve"> </w:t>
      </w:r>
      <w:r>
        <w:rPr>
          <w:rFonts w:hint="eastAsia" w:ascii="宋体" w:hAnsi="宋体" w:eastAsia="宋体"/>
          <w:sz w:val="21"/>
        </w:rPr>
        <w:t>原则3：用always 块写组合逻辑时，采用阻塞赋值。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Wingdings-Regular" w:hAnsi="Wingdings-Regular" w:eastAsia="Wingdings-Regular"/>
          <w:sz w:val="21"/>
        </w:rPr>
        <w:t xml:space="preserve">􀁹 </w:t>
      </w:r>
      <w:r>
        <w:rPr>
          <w:rFonts w:hint="eastAsia" w:ascii="Wingdings-Regular" w:hAnsi="Wingdings-Regular" w:eastAsia="Wingdings-Regular"/>
          <w:sz w:val="21"/>
          <w:lang w:val="en-US" w:eastAsia="zh-CN"/>
        </w:rPr>
        <w:t xml:space="preserve"> </w:t>
      </w:r>
      <w:r>
        <w:rPr>
          <w:rFonts w:hint="eastAsia" w:ascii="宋体" w:hAnsi="宋体" w:eastAsia="宋体"/>
          <w:sz w:val="21"/>
        </w:rPr>
        <w:t>原则4：在同一个always 块中同时建立时序和组合逻辑电路时，用非阻塞赋值。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Wingdings-Regular" w:hAnsi="Wingdings-Regular" w:eastAsia="Wingdings-Regular"/>
          <w:sz w:val="21"/>
        </w:rPr>
        <w:t xml:space="preserve">􀁹 </w:t>
      </w:r>
      <w:r>
        <w:rPr>
          <w:rFonts w:hint="eastAsia" w:ascii="Wingdings-Regular" w:hAnsi="Wingdings-Regular" w:eastAsia="Wingdings-Regular"/>
          <w:sz w:val="21"/>
          <w:lang w:val="en-US" w:eastAsia="zh-CN"/>
        </w:rPr>
        <w:t xml:space="preserve"> </w:t>
      </w:r>
      <w:r>
        <w:rPr>
          <w:rFonts w:hint="eastAsia" w:ascii="宋体" w:hAnsi="宋体" w:eastAsia="宋体"/>
          <w:sz w:val="21"/>
        </w:rPr>
        <w:t>原则5：在同一个always 块中不要同时使用非阻塞赋值和阻塞赋值。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Wingdings-Regular" w:hAnsi="Wingdings-Regular" w:eastAsia="Wingdings-Regular"/>
          <w:sz w:val="21"/>
        </w:rPr>
        <w:t xml:space="preserve">􀁹 </w:t>
      </w:r>
      <w:r>
        <w:rPr>
          <w:rFonts w:hint="eastAsia" w:ascii="Wingdings-Regular" w:hAnsi="Wingdings-Regular" w:eastAsia="Wingdings-Regular"/>
          <w:sz w:val="21"/>
          <w:lang w:val="en-US" w:eastAsia="zh-CN"/>
        </w:rPr>
        <w:t xml:space="preserve"> </w:t>
      </w:r>
      <w:r>
        <w:rPr>
          <w:rFonts w:hint="eastAsia" w:ascii="宋体" w:hAnsi="宋体" w:eastAsia="宋体"/>
          <w:sz w:val="21"/>
        </w:rPr>
        <w:t>原则6：不要在多个always 块中为同一个变量赋值。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Wingdings-Regular" w:hAnsi="Wingdings-Regular" w:eastAsia="Wingdings-Regular"/>
          <w:sz w:val="21"/>
        </w:rPr>
        <w:t xml:space="preserve">􀁹 </w:t>
      </w:r>
      <w:r>
        <w:rPr>
          <w:rFonts w:hint="eastAsia" w:ascii="Wingdings-Regular" w:hAnsi="Wingdings-Regular" w:eastAsia="Wingdings-Regular"/>
          <w:sz w:val="21"/>
          <w:lang w:val="en-US" w:eastAsia="zh-CN"/>
        </w:rPr>
        <w:t xml:space="preserve"> </w:t>
      </w:r>
      <w:r>
        <w:rPr>
          <w:rFonts w:hint="eastAsia" w:ascii="宋体" w:hAnsi="宋体" w:eastAsia="宋体"/>
          <w:sz w:val="21"/>
        </w:rPr>
        <w:t>原则7：用$strobe 系统任务来显示用非阻塞赋值的变量值</w:t>
      </w:r>
    </w:p>
    <w:p>
      <w:pPr>
        <w:numPr>
          <w:ilvl w:val="0"/>
          <w:numId w:val="0"/>
        </w:numPr>
        <w:rPr>
          <w:rFonts w:hint="eastAsia" w:ascii="宋体" w:hAnsi="宋体" w:eastAsia="宋体"/>
          <w:sz w:val="21"/>
        </w:rPr>
      </w:pPr>
      <w:r>
        <w:rPr>
          <w:rFonts w:hint="eastAsia" w:ascii="Wingdings-Regular" w:hAnsi="Wingdings-Regular" w:eastAsia="Wingdings-Regular"/>
          <w:sz w:val="21"/>
        </w:rPr>
        <w:t xml:space="preserve">􀁹 </w:t>
      </w:r>
      <w:r>
        <w:rPr>
          <w:rFonts w:hint="eastAsia" w:ascii="Wingdings-Regular" w:hAnsi="Wingdings-Regular" w:eastAsia="Wingdings-Regular"/>
          <w:sz w:val="21"/>
          <w:lang w:val="en-US" w:eastAsia="zh-CN"/>
        </w:rPr>
        <w:t xml:space="preserve"> </w:t>
      </w:r>
      <w:r>
        <w:rPr>
          <w:rFonts w:hint="eastAsia" w:ascii="宋体" w:hAnsi="宋体" w:eastAsia="宋体"/>
          <w:sz w:val="21"/>
        </w:rPr>
        <w:t>原则8：在赋值时不要使用 #0 延迟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12" w:name="_Toc11515"/>
      <w:r>
        <w:rPr>
          <w:rFonts w:hint="eastAsia"/>
          <w:lang w:val="en-US" w:eastAsia="zh-CN"/>
        </w:rPr>
        <w:t>4.4 integer类型</w:t>
      </w:r>
      <w:bookmarkEnd w:id="12"/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integer类型变量用于循环变量和计数</w:t>
      </w:r>
    </w:p>
    <w:p>
      <w:pPr>
        <w:numPr>
          <w:ilvl w:val="0"/>
          <w:numId w:val="0"/>
        </w:numPr>
        <w:rPr>
          <w:rFonts w:hint="default" w:ascii="宋体" w:hAnsi="宋体" w:eastAsia="宋体"/>
          <w:sz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-Regular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0" name="文本框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R3mOYyAgAAYw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1HeY5jICAABj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4632BA"/>
    <w:multiLevelType w:val="singleLevel"/>
    <w:tmpl w:val="314632BA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DE7D90"/>
    <w:rsid w:val="02834914"/>
    <w:rsid w:val="06302515"/>
    <w:rsid w:val="0A2130FF"/>
    <w:rsid w:val="0BBC6B4E"/>
    <w:rsid w:val="0D9C2D1F"/>
    <w:rsid w:val="0F621208"/>
    <w:rsid w:val="124325BC"/>
    <w:rsid w:val="148B2672"/>
    <w:rsid w:val="1559320D"/>
    <w:rsid w:val="18785A5A"/>
    <w:rsid w:val="1B2F4C53"/>
    <w:rsid w:val="1B8803BF"/>
    <w:rsid w:val="1BD64032"/>
    <w:rsid w:val="1C034B22"/>
    <w:rsid w:val="206F4894"/>
    <w:rsid w:val="20DB34F0"/>
    <w:rsid w:val="21D25160"/>
    <w:rsid w:val="25011459"/>
    <w:rsid w:val="26FE6B5F"/>
    <w:rsid w:val="2A2E152E"/>
    <w:rsid w:val="2B111C8D"/>
    <w:rsid w:val="2B95055E"/>
    <w:rsid w:val="2F1257AD"/>
    <w:rsid w:val="33C564BA"/>
    <w:rsid w:val="33CA3069"/>
    <w:rsid w:val="34844EDC"/>
    <w:rsid w:val="36D803D0"/>
    <w:rsid w:val="36EC764B"/>
    <w:rsid w:val="395A4EDB"/>
    <w:rsid w:val="39D6094E"/>
    <w:rsid w:val="3CD35989"/>
    <w:rsid w:val="3E0442ED"/>
    <w:rsid w:val="3EBE273D"/>
    <w:rsid w:val="3F3F3AA0"/>
    <w:rsid w:val="424F7855"/>
    <w:rsid w:val="44FC6E11"/>
    <w:rsid w:val="46BB1831"/>
    <w:rsid w:val="475557FD"/>
    <w:rsid w:val="49BC0FF4"/>
    <w:rsid w:val="4C9653BF"/>
    <w:rsid w:val="50F602EA"/>
    <w:rsid w:val="52E81FF7"/>
    <w:rsid w:val="54BD6962"/>
    <w:rsid w:val="570F7A92"/>
    <w:rsid w:val="5ADB44B2"/>
    <w:rsid w:val="5C1157A6"/>
    <w:rsid w:val="5C44051F"/>
    <w:rsid w:val="5CCB36D0"/>
    <w:rsid w:val="6008392E"/>
    <w:rsid w:val="6025293D"/>
    <w:rsid w:val="60390B5B"/>
    <w:rsid w:val="672B3471"/>
    <w:rsid w:val="676E1C20"/>
    <w:rsid w:val="69E34259"/>
    <w:rsid w:val="6A087677"/>
    <w:rsid w:val="6AE65275"/>
    <w:rsid w:val="6B340149"/>
    <w:rsid w:val="6C7573B3"/>
    <w:rsid w:val="72A35B9A"/>
    <w:rsid w:val="730B3C47"/>
    <w:rsid w:val="73874CF6"/>
    <w:rsid w:val="747B57B0"/>
    <w:rsid w:val="747D7E57"/>
    <w:rsid w:val="759F2E4A"/>
    <w:rsid w:val="75DF4768"/>
    <w:rsid w:val="761A06C4"/>
    <w:rsid w:val="765F2847"/>
    <w:rsid w:val="76D226B0"/>
    <w:rsid w:val="76E32140"/>
    <w:rsid w:val="78381BDE"/>
    <w:rsid w:val="7E687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jc w:val="center"/>
      <w:outlineLvl w:val="0"/>
    </w:pPr>
    <w:rPr>
      <w:rFonts w:eastAsia="宋体" w:asciiTheme="minorAscii" w:hAnsiTheme="minorAscii"/>
      <w:b/>
      <w:kern w:val="44"/>
      <w:sz w:val="30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宋体"/>
      <w:b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eastAsia="宋体" w:asciiTheme="minorAscii" w:hAnsiTheme="minorAscii"/>
      <w:b/>
      <w:sz w:val="24"/>
    </w:rPr>
  </w:style>
  <w:style w:type="character" w:default="1" w:styleId="12">
    <w:name w:val="Default Paragraph Font"/>
    <w:semiHidden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iPriority w:val="0"/>
    <w:pPr>
      <w:ind w:left="840" w:leftChars="400"/>
    </w:p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toc 1"/>
    <w:basedOn w:val="1"/>
    <w:next w:val="1"/>
    <w:qFormat/>
    <w:uiPriority w:val="0"/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table" w:styleId="11">
    <w:name w:val="Table Grid"/>
    <w:basedOn w:val="10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张旭</cp:lastModifiedBy>
  <dcterms:modified xsi:type="dcterms:W3CDTF">2020-10-23T13:31:32Z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