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jc w:val="center"/>
        <w:rPr/>
      </w:pPr>
      <w:r>
        <w:rPr/>
        <w:t>Cahier des charges :</w:t>
      </w:r>
    </w:p>
    <w:p>
      <w:pPr>
        <w:pStyle w:val="Heading1"/>
        <w:numPr>
          <w:ilvl w:val="0"/>
          <w:numId w:val="1"/>
        </w:numPr>
        <w:rPr/>
      </w:pPr>
      <w:r>
        <w:rPr/>
        <w:t>Interface Kinect / Implémentation de la classe Kinect</w:t>
      </w:r>
    </w:p>
    <w:p>
      <w:pPr>
        <w:pStyle w:val="Normal"/>
        <w:rPr>
          <w:rFonts w:ascii="DejaVu Sans Light" w:hAnsi="DejaVu Sans Light"/>
        </w:rPr>
      </w:pPr>
      <w:r>
        <w:rPr>
          <w:rFonts w:ascii="DejaVu Sans Light" w:hAnsi="DejaVu Sans Light"/>
        </w:rPr>
      </w:r>
    </w:p>
    <w:p>
      <w:pPr>
        <w:pStyle w:val="Normal"/>
        <w:numPr>
          <w:ilvl w:val="0"/>
          <w:numId w:val="2"/>
        </w:numPr>
        <w:rPr>
          <w:rFonts w:ascii="DejaVu Sans Light" w:hAnsi="DejaVu Sans Light"/>
        </w:rPr>
      </w:pPr>
      <w:r>
        <w:rPr>
          <w:rFonts w:ascii="DejaVu Sans Light" w:hAnsi="DejaVu Sans Light"/>
        </w:rPr>
        <w:t>L'interface Kinect doit permettre trois mouvements de base :</w:t>
      </w:r>
    </w:p>
    <w:p>
      <w:pPr>
        <w:pStyle w:val="Normal"/>
        <w:numPr>
          <w:ilvl w:val="0"/>
          <w:numId w:val="2"/>
        </w:numPr>
        <w:rPr>
          <w:rFonts w:ascii="DejaVu Sans Light" w:hAnsi="DejaVu Sans Light"/>
        </w:rPr>
      </w:pPr>
      <w:r>
        <w:rPr>
          <w:rFonts w:ascii="DejaVu Sans Light" w:hAnsi="DejaVu Sans Light"/>
        </w:rPr>
        <w:t>La main immobile, ou à plat pour immobiliser les écrans virtuels.</w:t>
      </w:r>
    </w:p>
    <w:p>
      <w:pPr>
        <w:pStyle w:val="Normal"/>
        <w:numPr>
          <w:ilvl w:val="0"/>
          <w:numId w:val="2"/>
        </w:numPr>
        <w:rPr>
          <w:rFonts w:ascii="DejaVu Sans Light" w:hAnsi="DejaVu Sans Light"/>
        </w:rPr>
      </w:pPr>
      <w:r>
        <w:rPr>
          <w:rFonts w:ascii="DejaVu Sans Light" w:hAnsi="DejaVu Sans Light"/>
        </w:rPr>
        <w:t>La main sur le côté permettant de passer à l'écran virtuel en lui faisant faire une rotation (90° ou – 90°)</w:t>
      </w:r>
    </w:p>
    <w:p>
      <w:pPr>
        <w:pStyle w:val="Normal"/>
        <w:numPr>
          <w:ilvl w:val="1"/>
          <w:numId w:val="2"/>
        </w:numPr>
        <w:rPr>
          <w:rFonts w:ascii="DejaVu Sans Light" w:hAnsi="DejaVu Sans Light"/>
        </w:rPr>
      </w:pPr>
      <w:r>
        <w:rPr>
          <w:rFonts w:ascii="DejaVu Sans Light" w:hAnsi="DejaVu Sans Light"/>
        </w:rPr>
        <w:t>En particulier dans le meilleur des cas l'utilisateur peut faire un mouvement de balayage avec sa main</w:t>
      </w:r>
    </w:p>
    <w:p>
      <w:pPr>
        <w:pStyle w:val="Normal"/>
        <w:numPr>
          <w:ilvl w:val="1"/>
          <w:numId w:val="2"/>
        </w:numPr>
        <w:rPr>
          <w:rFonts w:ascii="DejaVu Sans Light" w:hAnsi="DejaVu Sans Light"/>
        </w:rPr>
      </w:pPr>
      <w:r>
        <w:rPr>
          <w:rFonts w:ascii="DejaVu Sans Light" w:hAnsi="DejaVu Sans Light"/>
        </w:rPr>
        <w:t>Dans le pire des cas l'utilisateur place sa main sur un côté ou un autre de la Kinect.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DejaVu Sans Light"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sz w:val="24"/>
        <w:szCs w:val="24"/>
        <w:lang w:val="fr-FR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DejaVu Sans" w:cs="DejaVu Sans"/>
      <w:color w:val="auto"/>
      <w:sz w:val="24"/>
      <w:szCs w:val="24"/>
      <w:lang w:val="fr-FR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7</TotalTime>
  <Application>LibreOffice/5.0.3.2$Linux_X86_64 LibreOffice_project/00m0$Build-2</Application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2016-02-08T11:09:06Z</dcterms:created>
  <dc:language>fr-FR</dc:language>
  <dcterms:modified xsi:type="dcterms:W3CDTF">2016-02-08T11:31:44Z</dcterms:modified>
  <cp:revision>1</cp:revision>
</cp:coreProperties>
</file>