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457D4C" w14:textId="6D2F7ADA" w:rsidR="006D73DE" w:rsidRDefault="00B45CCB" w:rsidP="00B45CCB">
      <w:pPr>
        <w:jc w:val="center"/>
        <w:rPr>
          <w:rFonts w:ascii="Arial" w:eastAsia="Times New Roman" w:hAnsi="Arial" w:cs="Arial"/>
          <w:b/>
          <w:sz w:val="24"/>
          <w:szCs w:val="24"/>
          <w:lang w:eastAsia="en-US"/>
        </w:rPr>
      </w:pPr>
      <w:r w:rsidRPr="00B45CCB">
        <w:rPr>
          <w:rFonts w:ascii="Arial" w:eastAsia="Times New Roman" w:hAnsi="Arial" w:cs="Arial"/>
          <w:b/>
          <w:sz w:val="24"/>
          <w:szCs w:val="24"/>
          <w:lang w:eastAsia="en-US"/>
        </w:rPr>
        <w:t>Heterogeneity in lobar and near-acini deposition of inhaled aerosol in the mouse lung: preliminary analysis of the LAPD dataset</w:t>
      </w:r>
    </w:p>
    <w:p w14:paraId="0C436846" w14:textId="77777777" w:rsidR="00B45CCB" w:rsidRPr="00344C81" w:rsidRDefault="00B45CCB" w:rsidP="00B45CCB">
      <w:pPr>
        <w:jc w:val="center"/>
        <w:rPr>
          <w:rFonts w:ascii="Times New Roman" w:eastAsia="Times New Roman" w:hAnsi="Times New Roman" w:cs="Times New Roman"/>
        </w:rPr>
      </w:pPr>
      <w:r w:rsidRPr="00344C81">
        <w:rPr>
          <w:rFonts w:ascii="Times New Roman" w:eastAsia="Times New Roman" w:hAnsi="Times New Roman" w:cs="Times New Roman"/>
        </w:rPr>
        <w:t>Wanjun Gu</w:t>
      </w:r>
      <w:r w:rsidRPr="00344C81">
        <w:rPr>
          <w:rFonts w:ascii="Times New Roman" w:eastAsia="Times New Roman" w:hAnsi="Times New Roman" w:cs="Times New Roman"/>
          <w:vertAlign w:val="superscript"/>
        </w:rPr>
        <w:t>1</w:t>
      </w:r>
      <w:r w:rsidRPr="00344C81">
        <w:rPr>
          <w:rFonts w:ascii="Times New Roman" w:eastAsia="Times New Roman" w:hAnsi="Times New Roman" w:cs="Times New Roman"/>
        </w:rPr>
        <w:t>, C. Darquenne</w:t>
      </w:r>
      <w:r w:rsidRPr="00344C81">
        <w:rPr>
          <w:rFonts w:ascii="Times New Roman" w:eastAsia="Times New Roman" w:hAnsi="Times New Roman" w:cs="Times New Roman"/>
          <w:vertAlign w:val="superscript"/>
        </w:rPr>
        <w:t>1*</w:t>
      </w:r>
      <w:r w:rsidRPr="00344C81">
        <w:rPr>
          <w:rFonts w:ascii="Times New Roman" w:eastAsia="Times New Roman" w:hAnsi="Times New Roman" w:cs="Times New Roman"/>
        </w:rPr>
        <w:t>,</w:t>
      </w:r>
    </w:p>
    <w:p w14:paraId="5188E844" w14:textId="6319EF4D" w:rsidR="00B45CCB" w:rsidRPr="00B45CCB" w:rsidRDefault="00B45CCB" w:rsidP="00B45CCB">
      <w:pPr>
        <w:jc w:val="center"/>
        <w:rPr>
          <w:rFonts w:ascii="Times New Roman" w:eastAsia="Times New Roman" w:hAnsi="Times New Roman" w:cs="Times New Roman"/>
        </w:rPr>
      </w:pPr>
      <w:r w:rsidRPr="00344C81">
        <w:rPr>
          <w:rFonts w:ascii="Times New Roman" w:eastAsia="Times New Roman" w:hAnsi="Times New Roman" w:cs="Times New Roman"/>
          <w:vertAlign w:val="superscript"/>
        </w:rPr>
        <w:t>1</w:t>
      </w:r>
      <w:r w:rsidRPr="00344C81">
        <w:rPr>
          <w:rFonts w:ascii="Times New Roman" w:eastAsia="Times New Roman" w:hAnsi="Times New Roman" w:cs="Times New Roman"/>
        </w:rPr>
        <w:t>Department of Medicine, University of California, San Diego, USA</w:t>
      </w:r>
    </w:p>
    <w:p w14:paraId="7CCD7629" w14:textId="5E71F873" w:rsidR="00B45CCB" w:rsidRPr="00B45CCB" w:rsidRDefault="00B45CCB">
      <w:pPr>
        <w:rPr>
          <w:rFonts w:ascii="Times New Roman" w:hAnsi="Times New Roman" w:cs="Times New Roman"/>
          <w:b/>
          <w:bCs/>
        </w:rPr>
      </w:pPr>
      <w:r w:rsidRPr="00B45CCB">
        <w:rPr>
          <w:rFonts w:ascii="Times New Roman" w:hAnsi="Times New Roman" w:cs="Times New Roman"/>
          <w:b/>
          <w:bCs/>
        </w:rPr>
        <w:t>Abstract:</w:t>
      </w:r>
    </w:p>
    <w:p w14:paraId="2AC21216" w14:textId="1B46C62B" w:rsidR="00BB2328" w:rsidRDefault="00B45CCB" w:rsidP="00BB2328">
      <w:pPr>
        <w:spacing w:after="0"/>
        <w:ind w:firstLine="720"/>
        <w:jc w:val="both"/>
        <w:rPr>
          <w:rFonts w:ascii="Times New Roman" w:hAnsi="Times New Roman" w:cs="Times New Roman"/>
          <w:color w:val="000000" w:themeColor="text1"/>
          <w:shd w:val="clear" w:color="auto" w:fill="FFFFFF"/>
        </w:rPr>
      </w:pPr>
      <w:r w:rsidRPr="00BB2328">
        <w:rPr>
          <w:rFonts w:ascii="Times New Roman" w:hAnsi="Times New Roman" w:cs="Times New Roman"/>
          <w:color w:val="000000" w:themeColor="text1"/>
          <w:shd w:val="clear" w:color="auto" w:fill="FFFFFF"/>
        </w:rPr>
        <w:t xml:space="preserve">Laboratory animals are often used to derive health risk from environmental exposure. To do so, it is important to measure not only the total dose of deposited particulates but also their spatial distribution in the lung. A unique database including both high resolution lung anatomy and deposition data in four strains of mice have been recently made available to the research community (Lung anatomy + particle deposition (LAPD) mouse archive: </w:t>
      </w:r>
      <w:hyperlink r:id="rId5" w:history="1">
        <w:r w:rsidRPr="00BB2328">
          <w:rPr>
            <w:rFonts w:ascii="Times New Roman" w:hAnsi="Times New Roman" w:cs="Times New Roman"/>
            <w:color w:val="000000" w:themeColor="text1"/>
            <w:shd w:val="clear" w:color="auto" w:fill="FFFFFF"/>
          </w:rPr>
          <w:t>https://doi.org/10.25820/9arg-9w56</w:t>
        </w:r>
      </w:hyperlink>
      <w:r w:rsidRPr="00BB2328">
        <w:rPr>
          <w:rFonts w:ascii="Times New Roman" w:hAnsi="Times New Roman" w:cs="Times New Roman"/>
          <w:color w:val="000000" w:themeColor="text1"/>
          <w:shd w:val="clear" w:color="auto" w:fill="FFFFFF"/>
        </w:rPr>
        <w:t>). Using these data, we determined the effect of particle size (</w:t>
      </w:r>
      <w:r w:rsidR="004F7847" w:rsidRPr="00BB2328">
        <w:rPr>
          <w:rFonts w:ascii="Times New Roman" w:hAnsi="Times New Roman" w:cs="Times New Roman"/>
          <w:color w:val="000000" w:themeColor="text1"/>
          <w:shd w:val="clear" w:color="auto" w:fill="FFFFFF"/>
        </w:rPr>
        <w:t xml:space="preserve">0.5, </w:t>
      </w:r>
      <w:r w:rsidRPr="00BB2328">
        <w:rPr>
          <w:rFonts w:ascii="Times New Roman" w:hAnsi="Times New Roman" w:cs="Times New Roman"/>
          <w:color w:val="000000" w:themeColor="text1"/>
          <w:shd w:val="clear" w:color="auto" w:fill="FFFFFF"/>
        </w:rPr>
        <w:t>1 and 2 µm) on the distribution of deposited particles between lobes. Analysis was performed on a total of 3</w:t>
      </w:r>
      <w:r w:rsidR="004F7847" w:rsidRPr="00BB2328">
        <w:rPr>
          <w:rFonts w:ascii="Times New Roman" w:hAnsi="Times New Roman" w:cs="Times New Roman"/>
          <w:color w:val="000000" w:themeColor="text1"/>
          <w:shd w:val="clear" w:color="auto" w:fill="FFFFFF"/>
        </w:rPr>
        <w:t>4</w:t>
      </w:r>
      <w:r w:rsidRPr="00BB2328">
        <w:rPr>
          <w:rFonts w:ascii="Times New Roman" w:hAnsi="Times New Roman" w:cs="Times New Roman"/>
          <w:color w:val="000000" w:themeColor="text1"/>
          <w:shd w:val="clear" w:color="auto" w:fill="FFFFFF"/>
        </w:rPr>
        <w:t xml:space="preserve"> mice where </w:t>
      </w:r>
      <w:r w:rsidR="004F7847" w:rsidRPr="00BB2328">
        <w:rPr>
          <w:rFonts w:ascii="Times New Roman" w:hAnsi="Times New Roman" w:cs="Times New Roman"/>
          <w:color w:val="000000" w:themeColor="text1"/>
          <w:shd w:val="clear" w:color="auto" w:fill="FFFFFF"/>
        </w:rPr>
        <w:t>3</w:t>
      </w:r>
      <w:r w:rsidR="00213D76" w:rsidRPr="00BB2328">
        <w:rPr>
          <w:rFonts w:ascii="Times New Roman" w:hAnsi="Times New Roman" w:cs="Times New Roman"/>
          <w:color w:val="000000" w:themeColor="text1"/>
          <w:shd w:val="clear" w:color="auto" w:fill="FFFFFF"/>
        </w:rPr>
        <w:t xml:space="preserve"> (16 and 15)</w:t>
      </w:r>
      <w:r w:rsidRPr="00BB2328">
        <w:rPr>
          <w:rFonts w:ascii="Times New Roman" w:hAnsi="Times New Roman" w:cs="Times New Roman"/>
          <w:color w:val="000000" w:themeColor="text1"/>
          <w:shd w:val="clear" w:color="auto" w:fill="FFFFFF"/>
        </w:rPr>
        <w:t xml:space="preserve"> animals were exposed to </w:t>
      </w:r>
      <w:r w:rsidR="004F7847" w:rsidRPr="00BB2328">
        <w:rPr>
          <w:rFonts w:ascii="Times New Roman" w:hAnsi="Times New Roman" w:cs="Times New Roman"/>
          <w:color w:val="000000" w:themeColor="text1"/>
          <w:shd w:val="clear" w:color="auto" w:fill="FFFFFF"/>
        </w:rPr>
        <w:t>0.5</w:t>
      </w:r>
      <w:r w:rsidRPr="00BB2328">
        <w:rPr>
          <w:rFonts w:ascii="Times New Roman" w:hAnsi="Times New Roman" w:cs="Times New Roman"/>
          <w:color w:val="000000" w:themeColor="text1"/>
          <w:shd w:val="clear" w:color="auto" w:fill="FFFFFF"/>
        </w:rPr>
        <w:t>µm</w:t>
      </w:r>
      <w:r w:rsidR="00213D76" w:rsidRPr="00BB2328">
        <w:rPr>
          <w:rFonts w:ascii="Times New Roman" w:hAnsi="Times New Roman" w:cs="Times New Roman"/>
          <w:color w:val="000000" w:themeColor="text1"/>
          <w:shd w:val="clear" w:color="auto" w:fill="FFFFFF"/>
        </w:rPr>
        <w:t xml:space="preserve"> (1µm and 2µm)</w:t>
      </w:r>
      <w:r w:rsidRPr="00BB2328">
        <w:rPr>
          <w:rFonts w:ascii="Times New Roman" w:hAnsi="Times New Roman" w:cs="Times New Roman"/>
          <w:color w:val="000000" w:themeColor="text1"/>
          <w:shd w:val="clear" w:color="auto" w:fill="FFFFFF"/>
        </w:rPr>
        <w:t xml:space="preserve"> particles. Lobar deposition (volume) was normalized by the sum of deposition (volume) in each of the five lobes. For each animal, we then calculated the particle deposition to volume ratio for each lobe (</w:t>
      </w:r>
      <m:oMath>
        <m:sSub>
          <m:sSubPr>
            <m:ctrlPr>
              <w:rPr>
                <w:rFonts w:ascii="Cambria Math" w:hAnsi="Cambria Math" w:cs="Times New Roman"/>
                <w:color w:val="000000" w:themeColor="text1"/>
                <w:shd w:val="clear" w:color="auto" w:fill="FFFFFF"/>
              </w:rPr>
            </m:ctrlPr>
          </m:sSubPr>
          <m:e>
            <m:r>
              <w:rPr>
                <w:rFonts w:ascii="Cambria Math" w:hAnsi="Cambria Math" w:cs="Times New Roman"/>
                <w:color w:val="000000" w:themeColor="text1"/>
                <w:shd w:val="clear" w:color="auto" w:fill="FFFFFF"/>
              </w:rPr>
              <m:t>DV</m:t>
            </m:r>
          </m:e>
          <m:sub>
            <m:r>
              <w:rPr>
                <w:rFonts w:ascii="Cambria Math" w:eastAsia="Cambria Math" w:hAnsi="Cambria Math" w:cs="Times New Roman"/>
                <w:color w:val="000000" w:themeColor="text1"/>
                <w:shd w:val="clear" w:color="auto" w:fill="FFFFFF"/>
              </w:rPr>
              <m:t>lobe</m:t>
            </m:r>
          </m:sub>
        </m:sSub>
      </m:oMath>
      <w:r w:rsidRPr="00BB2328">
        <w:rPr>
          <w:rFonts w:ascii="Times New Roman" w:hAnsi="Times New Roman" w:cs="Times New Roman"/>
          <w:color w:val="000000" w:themeColor="text1"/>
          <w:shd w:val="clear" w:color="auto" w:fill="FFFFFF"/>
        </w:rPr>
        <w:t xml:space="preserve">). When </w:t>
      </w:r>
      <m:oMath>
        <m:sSub>
          <m:sSubPr>
            <m:ctrlPr>
              <w:rPr>
                <w:rFonts w:ascii="Cambria Math" w:hAnsi="Cambria Math" w:cs="Times New Roman"/>
                <w:color w:val="000000" w:themeColor="text1"/>
                <w:shd w:val="clear" w:color="auto" w:fill="FFFFFF"/>
              </w:rPr>
            </m:ctrlPr>
          </m:sSubPr>
          <m:e>
            <m:r>
              <w:rPr>
                <w:rFonts w:ascii="Cambria Math" w:hAnsi="Cambria Math" w:cs="Times New Roman"/>
                <w:color w:val="000000" w:themeColor="text1"/>
                <w:shd w:val="clear" w:color="auto" w:fill="FFFFFF"/>
              </w:rPr>
              <m:t>DV</m:t>
            </m:r>
          </m:e>
          <m:sub>
            <m:r>
              <w:rPr>
                <w:rFonts w:ascii="Cambria Math" w:eastAsia="Cambria Math" w:hAnsi="Cambria Math" w:cs="Times New Roman"/>
                <w:color w:val="000000" w:themeColor="text1"/>
                <w:shd w:val="clear" w:color="auto" w:fill="FFFFFF"/>
              </w:rPr>
              <m:t>lobe</m:t>
            </m:r>
          </m:sub>
        </m:sSub>
        <m:r>
          <m:rPr>
            <m:sty m:val="p"/>
          </m:rPr>
          <w:rPr>
            <w:rFonts w:ascii="Cambria Math" w:hAnsi="Cambria Math" w:cs="Times New Roman"/>
            <w:color w:val="000000" w:themeColor="text1"/>
            <w:shd w:val="clear" w:color="auto" w:fill="FFFFFF"/>
          </w:rPr>
          <m:t>=1</m:t>
        </m:r>
      </m:oMath>
      <w:r w:rsidRPr="00BB2328">
        <w:rPr>
          <w:rFonts w:ascii="Times New Roman" w:hAnsi="Times New Roman" w:cs="Times New Roman"/>
          <w:color w:val="000000" w:themeColor="text1"/>
          <w:shd w:val="clear" w:color="auto" w:fill="FFFFFF"/>
        </w:rPr>
        <w:t xml:space="preserve">, particle deposition is proportional to lobar volume; when </w:t>
      </w:r>
      <m:oMath>
        <m:sSub>
          <m:sSubPr>
            <m:ctrlPr>
              <w:rPr>
                <w:rFonts w:ascii="Cambria Math" w:hAnsi="Cambria Math" w:cs="Times New Roman"/>
                <w:color w:val="000000" w:themeColor="text1"/>
                <w:shd w:val="clear" w:color="auto" w:fill="FFFFFF"/>
              </w:rPr>
            </m:ctrlPr>
          </m:sSubPr>
          <m:e>
            <m:r>
              <w:rPr>
                <w:rFonts w:ascii="Cambria Math" w:hAnsi="Cambria Math" w:cs="Times New Roman"/>
                <w:color w:val="000000" w:themeColor="text1"/>
                <w:shd w:val="clear" w:color="auto" w:fill="FFFFFF"/>
              </w:rPr>
              <m:t>DV</m:t>
            </m:r>
          </m:e>
          <m:sub>
            <m:r>
              <w:rPr>
                <w:rFonts w:ascii="Cambria Math" w:eastAsia="Cambria Math" w:hAnsi="Cambria Math" w:cs="Times New Roman"/>
                <w:color w:val="000000" w:themeColor="text1"/>
                <w:shd w:val="clear" w:color="auto" w:fill="FFFFFF"/>
              </w:rPr>
              <m:t>lobe</m:t>
            </m:r>
          </m:sub>
        </m:sSub>
      </m:oMath>
      <w:r w:rsidRPr="00BB2328">
        <w:rPr>
          <w:rFonts w:ascii="Times New Roman" w:hAnsi="Times New Roman" w:cs="Times New Roman"/>
          <w:color w:val="000000" w:themeColor="text1"/>
          <w:shd w:val="clear" w:color="auto" w:fill="FFFFFF"/>
        </w:rPr>
        <w:t xml:space="preserve"> differs from one, lobar deposition is relatively greater (</w:t>
      </w:r>
      <m:oMath>
        <m:sSub>
          <m:sSubPr>
            <m:ctrlPr>
              <w:rPr>
                <w:rFonts w:ascii="Cambria Math" w:hAnsi="Cambria Math" w:cs="Times New Roman"/>
                <w:color w:val="000000" w:themeColor="text1"/>
                <w:shd w:val="clear" w:color="auto" w:fill="FFFFFF"/>
              </w:rPr>
            </m:ctrlPr>
          </m:sSubPr>
          <m:e>
            <m:r>
              <w:rPr>
                <w:rFonts w:ascii="Cambria Math" w:hAnsi="Cambria Math" w:cs="Times New Roman"/>
                <w:color w:val="000000" w:themeColor="text1"/>
                <w:shd w:val="clear" w:color="auto" w:fill="FFFFFF"/>
              </w:rPr>
              <m:t>DV</m:t>
            </m:r>
          </m:e>
          <m:sub>
            <m:r>
              <w:rPr>
                <w:rFonts w:ascii="Cambria Math" w:eastAsia="Cambria Math" w:hAnsi="Cambria Math" w:cs="Times New Roman"/>
                <w:color w:val="000000" w:themeColor="text1"/>
                <w:shd w:val="clear" w:color="auto" w:fill="FFFFFF"/>
              </w:rPr>
              <m:t>lobe</m:t>
            </m:r>
          </m:sub>
        </m:sSub>
        <m:r>
          <m:rPr>
            <m:sty m:val="p"/>
          </m:rPr>
          <w:rPr>
            <w:rFonts w:ascii="Cambria Math" w:hAnsi="Cambria Math" w:cs="Times New Roman"/>
            <w:color w:val="000000" w:themeColor="text1"/>
            <w:shd w:val="clear" w:color="auto" w:fill="FFFFFF"/>
          </w:rPr>
          <m:t>&gt;1</m:t>
        </m:r>
      </m:oMath>
      <w:r w:rsidRPr="00BB2328">
        <w:rPr>
          <w:rFonts w:ascii="Times New Roman" w:hAnsi="Times New Roman" w:cs="Times New Roman"/>
          <w:color w:val="000000" w:themeColor="text1"/>
          <w:shd w:val="clear" w:color="auto" w:fill="FFFFFF"/>
        </w:rPr>
        <w:t>) or smaller (</w:t>
      </w:r>
      <m:oMath>
        <m:sSub>
          <m:sSubPr>
            <m:ctrlPr>
              <w:rPr>
                <w:rFonts w:ascii="Cambria Math" w:hAnsi="Cambria Math" w:cs="Times New Roman"/>
                <w:color w:val="000000" w:themeColor="text1"/>
                <w:shd w:val="clear" w:color="auto" w:fill="FFFFFF"/>
              </w:rPr>
            </m:ctrlPr>
          </m:sSubPr>
          <m:e>
            <m:r>
              <w:rPr>
                <w:rFonts w:ascii="Cambria Math" w:hAnsi="Cambria Math" w:cs="Times New Roman"/>
                <w:color w:val="000000" w:themeColor="text1"/>
                <w:shd w:val="clear" w:color="auto" w:fill="FFFFFF"/>
              </w:rPr>
              <m:t>DV</m:t>
            </m:r>
          </m:e>
          <m:sub>
            <m:r>
              <w:rPr>
                <w:rFonts w:ascii="Cambria Math" w:eastAsia="Cambria Math" w:hAnsi="Cambria Math" w:cs="Times New Roman"/>
                <w:color w:val="000000" w:themeColor="text1"/>
                <w:shd w:val="clear" w:color="auto" w:fill="FFFFFF"/>
              </w:rPr>
              <m:t>lobe</m:t>
            </m:r>
          </m:sub>
        </m:sSub>
        <m:r>
          <m:rPr>
            <m:sty m:val="p"/>
          </m:rPr>
          <w:rPr>
            <w:rFonts w:ascii="Cambria Math" w:hAnsi="Cambria Math" w:cs="Times New Roman"/>
            <w:color w:val="000000" w:themeColor="text1"/>
            <w:shd w:val="clear" w:color="auto" w:fill="FFFFFF"/>
          </w:rPr>
          <m:t>&lt;1</m:t>
        </m:r>
      </m:oMath>
      <w:r w:rsidRPr="00BB2328">
        <w:rPr>
          <w:rFonts w:ascii="Times New Roman" w:hAnsi="Times New Roman" w:cs="Times New Roman"/>
          <w:color w:val="000000" w:themeColor="text1"/>
          <w:shd w:val="clear" w:color="auto" w:fill="FFFFFF"/>
        </w:rPr>
        <w:t>) than lobar volume.</w:t>
      </w:r>
      <w:r w:rsidR="00BB2328" w:rsidRPr="00BB2328">
        <w:rPr>
          <w:rFonts w:ascii="Times New Roman" w:hAnsi="Times New Roman" w:cs="Times New Roman"/>
          <w:color w:val="000000" w:themeColor="text1"/>
          <w:shd w:val="clear" w:color="auto" w:fill="FFFFFF"/>
        </w:rPr>
        <w:t xml:space="preserve"> </w:t>
      </w:r>
      <w:r w:rsidR="00D36872" w:rsidRPr="00BB2328">
        <w:rPr>
          <w:rFonts w:ascii="Times New Roman" w:hAnsi="Times New Roman" w:cs="Times New Roman"/>
          <w:color w:val="000000" w:themeColor="text1"/>
          <w:shd w:val="clear" w:color="auto" w:fill="FFFFFF"/>
        </w:rPr>
        <w:t>At the near-acini level, for each animal, frequency distribution is constructed using single-compartment particle depositions. The skewness and standard deviation of the distribution</w:t>
      </w:r>
      <w:r w:rsidR="008641C1" w:rsidRPr="00BB2328">
        <w:rPr>
          <w:rFonts w:ascii="Times New Roman" w:hAnsi="Times New Roman" w:cs="Times New Roman"/>
          <w:color w:val="000000" w:themeColor="text1"/>
          <w:shd w:val="clear" w:color="auto" w:fill="FFFFFF"/>
        </w:rPr>
        <w:t xml:space="preserve"> are then calculated and regressed on particle size.</w:t>
      </w:r>
      <w:r w:rsidR="00D36872" w:rsidRPr="00BB2328">
        <w:rPr>
          <w:rFonts w:ascii="Times New Roman" w:hAnsi="Times New Roman" w:cs="Times New Roman"/>
          <w:color w:val="000000" w:themeColor="text1"/>
          <w:shd w:val="clear" w:color="auto" w:fill="FFFFFF"/>
        </w:rPr>
        <w:t xml:space="preserve"> </w:t>
      </w:r>
    </w:p>
    <w:p w14:paraId="052D20E3" w14:textId="77777777" w:rsidR="00BB2328" w:rsidRPr="00BB2328" w:rsidRDefault="00BB2328" w:rsidP="00BB2328">
      <w:pPr>
        <w:spacing w:after="0"/>
        <w:ind w:firstLine="720"/>
        <w:jc w:val="both"/>
        <w:rPr>
          <w:rFonts w:ascii="Times New Roman" w:hAnsi="Times New Roman" w:cs="Times New Roman"/>
          <w:color w:val="000000" w:themeColor="text1"/>
          <w:shd w:val="clear" w:color="auto" w:fill="FFFFFF"/>
        </w:rPr>
      </w:pPr>
    </w:p>
    <w:p w14:paraId="5F463046" w14:textId="5233DD6A" w:rsidR="00BB2328" w:rsidRDefault="008641C1" w:rsidP="00B45CCB">
      <w:pPr>
        <w:rPr>
          <w:rFonts w:ascii="Times New Roman" w:hAnsi="Times New Roman" w:cs="Times New Roman"/>
          <w:color w:val="000000" w:themeColor="text1"/>
          <w:shd w:val="clear" w:color="auto" w:fill="FFFFFF"/>
        </w:rPr>
      </w:pPr>
      <w:r w:rsidRPr="00BB2328">
        <w:rPr>
          <w:rFonts w:ascii="Times New Roman" w:hAnsi="Times New Roman" w:cs="Times New Roman"/>
          <w:color w:val="000000" w:themeColor="text1"/>
          <w:shd w:val="clear" w:color="auto" w:fill="FFFFFF"/>
        </w:rPr>
        <w:t>At the lobar level, s</w:t>
      </w:r>
      <w:r w:rsidR="00B45CCB" w:rsidRPr="00BB2328">
        <w:rPr>
          <w:rFonts w:ascii="Times New Roman" w:hAnsi="Times New Roman" w:cs="Times New Roman"/>
          <w:color w:val="000000" w:themeColor="text1"/>
          <w:shd w:val="clear" w:color="auto" w:fill="FFFFFF"/>
        </w:rPr>
        <w:t>ignificant deviation from 1 were found for DV ratio in the cranial lobe (</w:t>
      </w:r>
      <w:proofErr w:type="spellStart"/>
      <w:r w:rsidR="00B45CCB" w:rsidRPr="00BB2328">
        <w:rPr>
          <w:rFonts w:ascii="Times New Roman" w:hAnsi="Times New Roman" w:cs="Times New Roman"/>
          <w:color w:val="000000" w:themeColor="text1"/>
          <w:shd w:val="clear" w:color="auto" w:fill="FFFFFF"/>
        </w:rPr>
        <w:t>DV</w:t>
      </w:r>
      <w:r w:rsidRPr="00BB2328">
        <w:rPr>
          <w:rFonts w:ascii="Times New Roman" w:hAnsi="Times New Roman" w:cs="Times New Roman"/>
          <w:color w:val="000000" w:themeColor="text1"/>
          <w:shd w:val="clear" w:color="auto" w:fill="FFFFFF"/>
        </w:rPr>
        <w:t>cranial</w:t>
      </w:r>
      <w:proofErr w:type="spellEnd"/>
      <w:r w:rsidR="00B45CCB" w:rsidRPr="00BB2328">
        <w:rPr>
          <w:rFonts w:ascii="Times New Roman" w:hAnsi="Times New Roman" w:cs="Times New Roman"/>
          <w:color w:val="000000" w:themeColor="text1"/>
          <w:shd w:val="clear" w:color="auto" w:fill="FFFFFF"/>
        </w:rPr>
        <w:t>)</w:t>
      </w:r>
      <w:r w:rsidRPr="00BB2328">
        <w:rPr>
          <w:rFonts w:ascii="Times New Roman" w:hAnsi="Times New Roman" w:cs="Times New Roman"/>
          <w:color w:val="000000" w:themeColor="text1"/>
          <w:shd w:val="clear" w:color="auto" w:fill="FFFFFF"/>
        </w:rPr>
        <w:t xml:space="preserve">, </w:t>
      </w:r>
      <w:r w:rsidR="00B45CCB" w:rsidRPr="00BB2328">
        <w:rPr>
          <w:rFonts w:ascii="Times New Roman" w:hAnsi="Times New Roman" w:cs="Times New Roman"/>
          <w:color w:val="000000" w:themeColor="text1"/>
          <w:shd w:val="clear" w:color="auto" w:fill="FFFFFF"/>
        </w:rPr>
        <w:t xml:space="preserve">where deposition was relatively greater than lobar </w:t>
      </w:r>
      <w:r w:rsidR="00B45CCB" w:rsidRPr="00086610">
        <w:rPr>
          <w:rFonts w:ascii="Times New Roman" w:hAnsi="Times New Roman" w:cs="Times New Roman"/>
          <w:color w:val="000000" w:themeColor="text1"/>
          <w:shd w:val="clear" w:color="auto" w:fill="FFFFFF"/>
        </w:rPr>
        <w:t>volume</w:t>
      </w:r>
      <w:r w:rsidR="00B45CCB">
        <w:rPr>
          <w:rFonts w:ascii="Times New Roman" w:hAnsi="Times New Roman" w:cs="Times New Roman"/>
          <w:color w:val="000000" w:themeColor="text1"/>
          <w:shd w:val="clear" w:color="auto" w:fill="FFFFFF"/>
        </w:rPr>
        <w:t>.</w:t>
      </w:r>
      <w:r w:rsidR="00B45CCB" w:rsidRPr="00086610">
        <w:rPr>
          <w:rFonts w:ascii="Times New Roman" w:hAnsi="Times New Roman" w:cs="Times New Roman"/>
          <w:color w:val="000000" w:themeColor="text1"/>
          <w:shd w:val="clear" w:color="auto" w:fill="FFFFFF"/>
        </w:rPr>
        <w:t xml:space="preserve"> </w:t>
      </w:r>
      <w:proofErr w:type="spellStart"/>
      <w:r w:rsidR="00B45CCB" w:rsidRPr="00BB2328">
        <w:rPr>
          <w:rFonts w:ascii="Times New Roman" w:hAnsi="Times New Roman" w:cs="Times New Roman"/>
          <w:color w:val="000000" w:themeColor="text1"/>
          <w:shd w:val="clear" w:color="auto" w:fill="FFFFFF"/>
        </w:rPr>
        <w:t>DVM</w:t>
      </w:r>
      <w:r w:rsidRPr="00BB2328">
        <w:rPr>
          <w:rFonts w:ascii="Times New Roman" w:hAnsi="Times New Roman" w:cs="Times New Roman"/>
          <w:color w:val="000000" w:themeColor="text1"/>
          <w:shd w:val="clear" w:color="auto" w:fill="FFFFFF"/>
        </w:rPr>
        <w:t>iddle</w:t>
      </w:r>
      <w:proofErr w:type="spellEnd"/>
      <w:r w:rsidR="00B45CCB">
        <w:rPr>
          <w:rFonts w:ascii="Times New Roman" w:hAnsi="Times New Roman" w:cs="Times New Roman"/>
          <w:color w:val="000000" w:themeColor="text1"/>
          <w:shd w:val="clear" w:color="auto" w:fill="FFFFFF"/>
        </w:rPr>
        <w:t xml:space="preserve">, </w:t>
      </w:r>
      <w:proofErr w:type="spellStart"/>
      <w:r w:rsidR="00B45CCB" w:rsidRPr="00BB2328">
        <w:rPr>
          <w:rFonts w:ascii="Times New Roman" w:hAnsi="Times New Roman" w:cs="Times New Roman"/>
          <w:color w:val="000000" w:themeColor="text1"/>
          <w:shd w:val="clear" w:color="auto" w:fill="FFFFFF"/>
        </w:rPr>
        <w:t>DVCa</w:t>
      </w:r>
      <w:r w:rsidRPr="00BB2328">
        <w:rPr>
          <w:rFonts w:ascii="Times New Roman" w:hAnsi="Times New Roman" w:cs="Times New Roman"/>
          <w:color w:val="000000" w:themeColor="text1"/>
          <w:shd w:val="clear" w:color="auto" w:fill="FFFFFF"/>
        </w:rPr>
        <w:t>udal</w:t>
      </w:r>
      <w:proofErr w:type="spellEnd"/>
      <w:r w:rsidR="00B45CCB">
        <w:rPr>
          <w:rFonts w:ascii="Times New Roman" w:hAnsi="Times New Roman" w:cs="Times New Roman"/>
          <w:color w:val="000000" w:themeColor="text1"/>
          <w:shd w:val="clear" w:color="auto" w:fill="FFFFFF"/>
        </w:rPr>
        <w:t xml:space="preserve"> and </w:t>
      </w:r>
      <w:proofErr w:type="spellStart"/>
      <w:r w:rsidR="00B45CCB" w:rsidRPr="00BB2328">
        <w:rPr>
          <w:rFonts w:ascii="Times New Roman" w:hAnsi="Times New Roman" w:cs="Times New Roman"/>
          <w:color w:val="000000" w:themeColor="text1"/>
          <w:shd w:val="clear" w:color="auto" w:fill="FFFFFF"/>
        </w:rPr>
        <w:t>DVA</w:t>
      </w:r>
      <w:r w:rsidRPr="00BB2328">
        <w:rPr>
          <w:rFonts w:ascii="Times New Roman" w:hAnsi="Times New Roman" w:cs="Times New Roman"/>
          <w:color w:val="000000" w:themeColor="text1"/>
          <w:shd w:val="clear" w:color="auto" w:fill="FFFFFF"/>
        </w:rPr>
        <w:t>ccessory</w:t>
      </w:r>
      <w:proofErr w:type="spellEnd"/>
      <w:r w:rsidR="00B45CCB" w:rsidRPr="00BB2328">
        <w:rPr>
          <w:rFonts w:ascii="Times New Roman" w:hAnsi="Times New Roman" w:cs="Times New Roman"/>
          <w:color w:val="000000" w:themeColor="text1"/>
          <w:shd w:val="clear" w:color="auto" w:fill="FFFFFF"/>
        </w:rPr>
        <w:t xml:space="preserve"> </w:t>
      </w:r>
      <w:r w:rsidR="00B45CCB" w:rsidRPr="00086610">
        <w:rPr>
          <w:rFonts w:ascii="Times New Roman" w:hAnsi="Times New Roman" w:cs="Times New Roman"/>
          <w:color w:val="000000" w:themeColor="text1"/>
          <w:shd w:val="clear" w:color="auto" w:fill="FFFFFF"/>
        </w:rPr>
        <w:t xml:space="preserve">were </w:t>
      </w:r>
      <w:r w:rsidR="00B45CCB">
        <w:rPr>
          <w:rFonts w:ascii="Times New Roman" w:hAnsi="Times New Roman" w:cs="Times New Roman"/>
          <w:color w:val="000000" w:themeColor="text1"/>
          <w:shd w:val="clear" w:color="auto" w:fill="FFFFFF"/>
        </w:rPr>
        <w:t xml:space="preserve">all </w:t>
      </w:r>
      <w:r w:rsidR="00B45CCB" w:rsidRPr="00BB2328">
        <w:rPr>
          <w:rFonts w:ascii="Times New Roman" w:hAnsi="Times New Roman" w:cs="Times New Roman"/>
          <w:color w:val="000000" w:themeColor="text1"/>
          <w:shd w:val="clear" w:color="auto" w:fill="FFFFFF"/>
        </w:rPr>
        <w:t>significantly</w:t>
      </w:r>
      <w:r w:rsidR="00B45CCB">
        <w:rPr>
          <w:rFonts w:ascii="Times New Roman" w:hAnsi="Times New Roman" w:cs="Times New Roman"/>
          <w:color w:val="000000" w:themeColor="text1"/>
          <w:shd w:val="clear" w:color="auto" w:fill="FFFFFF"/>
        </w:rPr>
        <w:t xml:space="preserve"> &lt;1 and lower than </w:t>
      </w:r>
      <w:proofErr w:type="spellStart"/>
      <w:r w:rsidR="00B45CCB" w:rsidRPr="00BB2328">
        <w:rPr>
          <w:rFonts w:ascii="Times New Roman" w:hAnsi="Times New Roman" w:cs="Times New Roman"/>
          <w:color w:val="000000" w:themeColor="text1"/>
          <w:shd w:val="clear" w:color="auto" w:fill="FFFFFF"/>
        </w:rPr>
        <w:t>DVL</w:t>
      </w:r>
      <w:r w:rsidRPr="00BB2328">
        <w:rPr>
          <w:rFonts w:ascii="Times New Roman" w:hAnsi="Times New Roman" w:cs="Times New Roman"/>
          <w:color w:val="000000" w:themeColor="text1"/>
          <w:shd w:val="clear" w:color="auto" w:fill="FFFFFF"/>
        </w:rPr>
        <w:t>eft</w:t>
      </w:r>
      <w:proofErr w:type="spellEnd"/>
      <w:r w:rsidR="00B45CCB">
        <w:rPr>
          <w:rFonts w:ascii="Times New Roman" w:hAnsi="Times New Roman" w:cs="Times New Roman"/>
          <w:color w:val="000000" w:themeColor="text1"/>
          <w:shd w:val="clear" w:color="auto" w:fill="FFFFFF"/>
        </w:rPr>
        <w:t xml:space="preserve"> (p&lt;0.01). Furthermore, </w:t>
      </w:r>
      <m:oMath>
        <m:sSub>
          <m:sSubPr>
            <m:ctrlPr>
              <w:rPr>
                <w:rFonts w:ascii="Cambria Math" w:hAnsi="Cambria Math" w:cs="Times New Roman"/>
                <w:color w:val="000000" w:themeColor="text1"/>
                <w:shd w:val="clear" w:color="auto" w:fill="FFFFFF"/>
              </w:rPr>
            </m:ctrlPr>
          </m:sSubPr>
          <m:e>
            <m:r>
              <w:rPr>
                <w:rFonts w:ascii="Cambria Math" w:hAnsi="Cambria Math" w:cs="Times New Roman"/>
                <w:color w:val="000000" w:themeColor="text1"/>
                <w:shd w:val="clear" w:color="auto" w:fill="FFFFFF"/>
              </w:rPr>
              <m:t>DV</m:t>
            </m:r>
          </m:e>
          <m:sub>
            <m:r>
              <w:rPr>
                <w:rFonts w:ascii="Cambria Math" w:eastAsia="Cambria Math" w:hAnsi="Cambria Math" w:cs="Times New Roman"/>
                <w:color w:val="000000" w:themeColor="text1"/>
                <w:shd w:val="clear" w:color="auto" w:fill="FFFFFF"/>
              </w:rPr>
              <m:t>Cranial</m:t>
            </m:r>
          </m:sub>
        </m:sSub>
      </m:oMath>
      <w:r w:rsidR="00B45CCB" w:rsidRPr="00086610">
        <w:rPr>
          <w:rFonts w:ascii="Times New Roman" w:hAnsi="Times New Roman" w:cs="Times New Roman"/>
          <w:color w:val="000000" w:themeColor="text1"/>
          <w:shd w:val="clear" w:color="auto" w:fill="FFFFFF"/>
        </w:rPr>
        <w:t xml:space="preserve"> was positively correlated with particle size (p=0.004) and </w:t>
      </w:r>
      <m:oMath>
        <m:sSub>
          <m:sSubPr>
            <m:ctrlPr>
              <w:rPr>
                <w:rFonts w:ascii="Cambria Math" w:hAnsi="Cambria Math" w:cs="Times New Roman"/>
                <w:color w:val="000000" w:themeColor="text1"/>
                <w:shd w:val="clear" w:color="auto" w:fill="FFFFFF"/>
              </w:rPr>
            </m:ctrlPr>
          </m:sSubPr>
          <m:e>
            <m:r>
              <w:rPr>
                <w:rFonts w:ascii="Cambria Math" w:hAnsi="Cambria Math" w:cs="Times New Roman"/>
                <w:color w:val="000000" w:themeColor="text1"/>
                <w:shd w:val="clear" w:color="auto" w:fill="FFFFFF"/>
              </w:rPr>
              <m:t>DV</m:t>
            </m:r>
          </m:e>
          <m:sub>
            <m:r>
              <w:rPr>
                <w:rFonts w:ascii="Cambria Math" w:eastAsia="Cambria Math" w:hAnsi="Cambria Math" w:cs="Times New Roman"/>
                <w:color w:val="000000" w:themeColor="text1"/>
                <w:shd w:val="clear" w:color="auto" w:fill="FFFFFF"/>
              </w:rPr>
              <m:t>Accessory</m:t>
            </m:r>
          </m:sub>
        </m:sSub>
      </m:oMath>
      <w:r w:rsidR="00B45CCB" w:rsidRPr="00086610">
        <w:rPr>
          <w:rFonts w:ascii="Times New Roman" w:hAnsi="Times New Roman" w:cs="Times New Roman"/>
          <w:color w:val="000000" w:themeColor="text1"/>
          <w:shd w:val="clear" w:color="auto" w:fill="FFFFFF"/>
        </w:rPr>
        <w:t xml:space="preserve"> was negatively correlated with particle size (p=0.026). </w:t>
      </w:r>
      <m:oMath>
        <m:sSub>
          <m:sSubPr>
            <m:ctrlPr>
              <w:rPr>
                <w:rFonts w:ascii="Cambria Math" w:hAnsi="Cambria Math" w:cs="Times New Roman"/>
                <w:color w:val="000000" w:themeColor="text1"/>
                <w:shd w:val="clear" w:color="auto" w:fill="FFFFFF"/>
              </w:rPr>
            </m:ctrlPr>
          </m:sSubPr>
          <m:e>
            <m:r>
              <w:rPr>
                <w:rFonts w:ascii="Cambria Math" w:hAnsi="Cambria Math" w:cs="Times New Roman"/>
                <w:color w:val="000000" w:themeColor="text1"/>
                <w:shd w:val="clear" w:color="auto" w:fill="FFFFFF"/>
              </w:rPr>
              <m:t>DV</m:t>
            </m:r>
          </m:e>
          <m:sub>
            <m:r>
              <w:rPr>
                <w:rFonts w:ascii="Cambria Math" w:eastAsia="Cambria Math" w:hAnsi="Cambria Math" w:cs="Times New Roman"/>
                <w:color w:val="000000" w:themeColor="text1"/>
                <w:shd w:val="clear" w:color="auto" w:fill="FFFFFF"/>
              </w:rPr>
              <m:t>Middle</m:t>
            </m:r>
          </m:sub>
        </m:sSub>
      </m:oMath>
      <w:r w:rsidR="00B45CCB" w:rsidRPr="00086610">
        <w:rPr>
          <w:rFonts w:ascii="Times New Roman" w:hAnsi="Times New Roman" w:cs="Times New Roman"/>
          <w:color w:val="000000" w:themeColor="text1"/>
          <w:shd w:val="clear" w:color="auto" w:fill="FFFFFF"/>
        </w:rPr>
        <w:t xml:space="preserve"> and </w:t>
      </w:r>
      <m:oMath>
        <m:sSub>
          <m:sSubPr>
            <m:ctrlPr>
              <w:rPr>
                <w:rFonts w:ascii="Cambria Math" w:hAnsi="Cambria Math" w:cs="Times New Roman"/>
                <w:color w:val="000000" w:themeColor="text1"/>
                <w:shd w:val="clear" w:color="auto" w:fill="FFFFFF"/>
              </w:rPr>
            </m:ctrlPr>
          </m:sSubPr>
          <m:e>
            <m:r>
              <w:rPr>
                <w:rFonts w:ascii="Cambria Math" w:hAnsi="Cambria Math" w:cs="Times New Roman"/>
                <w:color w:val="000000" w:themeColor="text1"/>
                <w:shd w:val="clear" w:color="auto" w:fill="FFFFFF"/>
              </w:rPr>
              <m:t>DV</m:t>
            </m:r>
          </m:e>
          <m:sub>
            <m:r>
              <w:rPr>
                <w:rFonts w:ascii="Cambria Math" w:eastAsia="Cambria Math" w:hAnsi="Cambria Math" w:cs="Times New Roman"/>
                <w:color w:val="000000" w:themeColor="text1"/>
                <w:shd w:val="clear" w:color="auto" w:fill="FFFFFF"/>
              </w:rPr>
              <m:t>Caudal</m:t>
            </m:r>
          </m:sub>
        </m:sSub>
      </m:oMath>
      <w:r w:rsidR="00B45CCB" w:rsidRPr="00086610">
        <w:rPr>
          <w:rFonts w:ascii="Times New Roman" w:hAnsi="Times New Roman" w:cs="Times New Roman"/>
          <w:color w:val="000000" w:themeColor="text1"/>
          <w:shd w:val="clear" w:color="auto" w:fill="FFFFFF"/>
        </w:rPr>
        <w:t xml:space="preserve"> also show a negative trend with respect to particle size but the regressions were not significant.</w:t>
      </w:r>
      <w:r w:rsidR="00BB2328">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At the near-acini level, positive correlations are found between particle size and skewness as well as </w:t>
      </w:r>
      <w:r w:rsidR="00BB2328">
        <w:rPr>
          <w:rFonts w:ascii="Times New Roman" w:hAnsi="Times New Roman" w:cs="Times New Roman" w:hint="eastAsia"/>
          <w:color w:val="000000" w:themeColor="text1"/>
          <w:shd w:val="clear" w:color="auto" w:fill="FFFFFF"/>
        </w:rPr>
        <w:t>standar</w:t>
      </w:r>
      <w:r w:rsidR="00BB2328">
        <w:rPr>
          <w:rFonts w:ascii="Times New Roman" w:hAnsi="Times New Roman" w:cs="Times New Roman"/>
          <w:color w:val="000000" w:themeColor="text1"/>
          <w:shd w:val="clear" w:color="auto" w:fill="FFFFFF"/>
        </w:rPr>
        <w:t>d deviation of the distributions.</w:t>
      </w:r>
    </w:p>
    <w:p w14:paraId="49F036AF" w14:textId="7D48BB8D" w:rsidR="00BB2328" w:rsidRDefault="00B45CCB" w:rsidP="00BB2328">
      <w:pPr>
        <w:autoSpaceDE w:val="0"/>
        <w:autoSpaceDN w:val="0"/>
        <w:adjustRightInd w:val="0"/>
        <w:spacing w:after="0" w:line="240" w:lineRule="auto"/>
        <w:rPr>
          <w:rFonts w:ascii="Times New Roman" w:hAnsi="Times New Roman" w:cs="Times New Roman"/>
          <w:color w:val="000000"/>
          <w:shd w:val="clear" w:color="auto" w:fill="FFFFFF"/>
        </w:rPr>
      </w:pPr>
      <w:r>
        <w:rPr>
          <w:rFonts w:ascii="Times New Roman" w:hAnsi="Times New Roman" w:cs="Times New Roman"/>
          <w:color w:val="000000" w:themeColor="text1"/>
          <w:shd w:val="clear" w:color="auto" w:fill="FFFFFF"/>
        </w:rPr>
        <w:t>In conclusion, an uneven distribution of deposited particles of the mouse lung</w:t>
      </w:r>
      <w:r w:rsidR="00BB2328">
        <w:rPr>
          <w:rFonts w:ascii="Times New Roman" w:hAnsi="Times New Roman" w:cs="Times New Roman"/>
          <w:color w:val="000000" w:themeColor="text1"/>
          <w:shd w:val="clear" w:color="auto" w:fill="FFFFFF"/>
        </w:rPr>
        <w:t xml:space="preserve"> at the lobar level and near-acini level </w:t>
      </w:r>
      <w:r w:rsidR="00BB2328">
        <w:rPr>
          <w:rFonts w:ascii="Times New Roman" w:hAnsi="Times New Roman" w:cs="Times New Roman" w:hint="eastAsia"/>
          <w:color w:val="000000" w:themeColor="text1"/>
          <w:shd w:val="clear" w:color="auto" w:fill="FFFFFF"/>
        </w:rPr>
        <w:t>is</w:t>
      </w:r>
      <w:r w:rsidR="00BB2328">
        <w:rPr>
          <w:rFonts w:ascii="Times New Roman" w:hAnsi="Times New Roman" w:cs="Times New Roman"/>
          <w:color w:val="000000" w:themeColor="text1"/>
          <w:shd w:val="clear" w:color="auto" w:fill="FFFFFF"/>
        </w:rPr>
        <w:t xml:space="preserve"> shown</w:t>
      </w:r>
      <w:r>
        <w:rPr>
          <w:rFonts w:ascii="Times New Roman" w:hAnsi="Times New Roman" w:cs="Times New Roman"/>
          <w:color w:val="000000" w:themeColor="text1"/>
          <w:shd w:val="clear" w:color="auto" w:fill="FFFFFF"/>
        </w:rPr>
        <w:t>. Th</w:t>
      </w:r>
      <w:r w:rsidR="00BB2328">
        <w:rPr>
          <w:rFonts w:ascii="Times New Roman" w:hAnsi="Times New Roman" w:cs="Times New Roman"/>
          <w:color w:val="000000" w:themeColor="text1"/>
          <w:shd w:val="clear" w:color="auto" w:fill="FFFFFF"/>
        </w:rPr>
        <w:t>us</w:t>
      </w:r>
      <w:r>
        <w:rPr>
          <w:rFonts w:ascii="Times New Roman" w:hAnsi="Times New Roman" w:cs="Times New Roman"/>
          <w:color w:val="000000" w:themeColor="text1"/>
          <w:shd w:val="clear" w:color="auto" w:fill="FFFFFF"/>
        </w:rPr>
        <w:t>, depending on the lobe, individual lobe analysis to determine overall deposition may either underestimate or overestimate total lung burden, at least for particles in the micron size range.</w:t>
      </w:r>
      <w:r w:rsidR="00BB2328">
        <w:rPr>
          <w:rFonts w:ascii="Times New Roman" w:hAnsi="Times New Roman" w:cs="Times New Roman"/>
          <w:color w:val="000000" w:themeColor="text1"/>
          <w:shd w:val="clear" w:color="auto" w:fill="FFFFFF"/>
        </w:rPr>
        <w:t xml:space="preserve"> </w:t>
      </w:r>
      <w:r w:rsidR="00BB2328">
        <w:rPr>
          <w:rFonts w:ascii="Times New Roman" w:hAnsi="Times New Roman" w:cs="Times New Roman"/>
          <w:color w:val="000000"/>
          <w:shd w:val="clear" w:color="auto" w:fill="FFFFFF"/>
        </w:rPr>
        <w:t>Varying particle sizes can introduce ineligible deviations of the density and spatial homogeneity of aerosol dosimetry measurements at the near-acini level.</w:t>
      </w:r>
    </w:p>
    <w:p w14:paraId="555549A3" w14:textId="1F6EAD5F" w:rsidR="00B45CCB" w:rsidRDefault="00B45CCB" w:rsidP="00B45CCB">
      <w:pPr>
        <w:rPr>
          <w:rFonts w:ascii="Times New Roman" w:hAnsi="Times New Roman" w:cs="Times New Roman"/>
          <w:color w:val="000000" w:themeColor="text1"/>
          <w:shd w:val="clear" w:color="auto" w:fill="FFFFFF"/>
        </w:rPr>
      </w:pPr>
    </w:p>
    <w:p w14:paraId="5A949830" w14:textId="316C34D4" w:rsidR="00B45CCB" w:rsidRDefault="00B45CCB" w:rsidP="00B45CCB"/>
    <w:p w14:paraId="1F3380E9" w14:textId="0DF765B3" w:rsidR="00EB3388" w:rsidRPr="00B07EEB" w:rsidRDefault="00A66E44" w:rsidP="00B45CCB">
      <w:pPr>
        <w:rPr>
          <w:rFonts w:ascii="Times New Roman" w:hAnsi="Times New Roman" w:cs="Times New Roman"/>
          <w:b/>
          <w:bCs/>
        </w:rPr>
      </w:pPr>
      <w:r w:rsidRPr="00B07EEB">
        <w:rPr>
          <w:rFonts w:ascii="Times New Roman" w:hAnsi="Times New Roman" w:cs="Times New Roman"/>
          <w:b/>
          <w:bCs/>
        </w:rPr>
        <w:t xml:space="preserve">Material and </w:t>
      </w:r>
      <w:r w:rsidR="00EB3388" w:rsidRPr="00B07EEB">
        <w:rPr>
          <w:rFonts w:ascii="Times New Roman" w:hAnsi="Times New Roman" w:cs="Times New Roman"/>
          <w:b/>
          <w:bCs/>
        </w:rPr>
        <w:t>Method:</w:t>
      </w:r>
    </w:p>
    <w:p w14:paraId="3BDF2893" w14:textId="047FA0F4" w:rsidR="00EB3388" w:rsidRPr="00A66E44" w:rsidRDefault="00EB3388" w:rsidP="00B45CCB">
      <w:pPr>
        <w:rPr>
          <w:rFonts w:ascii="Times New Roman" w:hAnsi="Times New Roman" w:cs="Times New Roman"/>
          <w:color w:val="000000" w:themeColor="text1"/>
          <w:shd w:val="clear" w:color="auto" w:fill="FFFFFF"/>
        </w:rPr>
      </w:pPr>
      <w:r w:rsidRPr="00A66E44">
        <w:rPr>
          <w:rFonts w:ascii="Times New Roman" w:hAnsi="Times New Roman" w:cs="Times New Roman"/>
          <w:color w:val="000000" w:themeColor="text1"/>
          <w:shd w:val="clear" w:color="auto" w:fill="FFFFFF"/>
        </w:rPr>
        <w:t xml:space="preserve">Subjects </w:t>
      </w:r>
      <w:r w:rsidR="00A66E44" w:rsidRPr="00A66E44">
        <w:rPr>
          <w:rFonts w:ascii="Times New Roman" w:hAnsi="Times New Roman" w:cs="Times New Roman"/>
          <w:color w:val="000000" w:themeColor="text1"/>
          <w:shd w:val="clear" w:color="auto" w:fill="FFFFFF"/>
        </w:rPr>
        <w:t>Preparation:</w:t>
      </w:r>
    </w:p>
    <w:p w14:paraId="20982DAC" w14:textId="01C67816" w:rsidR="00EB3388" w:rsidRDefault="00A30242" w:rsidP="003E7232">
      <w:pPr>
        <w:autoSpaceDE w:val="0"/>
        <w:autoSpaceDN w:val="0"/>
        <w:adjustRightInd w:val="0"/>
        <w:spacing w:after="0" w:line="240" w:lineRule="auto"/>
        <w:rPr>
          <w:rFonts w:ascii="Times New Roman" w:hAnsi="Times New Roman" w:cs="Times New Roman"/>
          <w:color w:val="000000" w:themeColor="text1"/>
          <w:shd w:val="clear" w:color="auto" w:fill="FFFFFF"/>
        </w:rPr>
      </w:pPr>
      <w:r>
        <w:rPr>
          <w:rFonts w:ascii="Times New Roman" w:hAnsi="Times New Roman" w:cs="Times New Roman"/>
          <w:color w:val="000000"/>
          <w:shd w:val="clear" w:color="auto" w:fill="FFFFFF"/>
        </w:rPr>
        <w:t xml:space="preserve">We use </w:t>
      </w:r>
      <w:r w:rsidR="003E7232">
        <w:rPr>
          <w:rFonts w:ascii="Times New Roman" w:hAnsi="Times New Roman" w:cs="Times New Roman"/>
          <w:color w:val="000000"/>
          <w:shd w:val="clear" w:color="auto" w:fill="FFFFFF"/>
        </w:rPr>
        <w:t xml:space="preserve">Lung </w:t>
      </w:r>
      <w:r w:rsidR="003E7232" w:rsidRPr="003E7232">
        <w:rPr>
          <w:rFonts w:ascii="Times New Roman" w:hAnsi="Times New Roman" w:cs="Times New Roman"/>
          <w:color w:val="000000" w:themeColor="text1"/>
          <w:shd w:val="clear" w:color="auto" w:fill="FFFFFF"/>
        </w:rPr>
        <w:t>anatomy + particle deposition (LAPD) mouse archive</w:t>
      </w:r>
      <w:r>
        <w:rPr>
          <w:rFonts w:ascii="Times New Roman" w:hAnsi="Times New Roman" w:cs="Times New Roman"/>
          <w:color w:val="000000" w:themeColor="text1"/>
          <w:shd w:val="clear" w:color="auto" w:fill="FFFFFF"/>
        </w:rPr>
        <w:t>, which is</w:t>
      </w:r>
      <w:r w:rsidR="003E7232">
        <w:rPr>
          <w:rFonts w:ascii="Times New Roman" w:hAnsi="Times New Roman" w:cs="Times New Roman"/>
          <w:color w:val="000000" w:themeColor="text1"/>
          <w:shd w:val="clear" w:color="auto" w:fill="FFFFFF"/>
        </w:rPr>
        <w:t xml:space="preserve"> a dataset recently made publicly available. (</w:t>
      </w:r>
      <w:r w:rsidR="003E7232" w:rsidRPr="003E7232">
        <w:rPr>
          <w:rFonts w:ascii="Times New Roman" w:hAnsi="Times New Roman" w:cs="Times New Roman"/>
          <w:color w:val="000000" w:themeColor="text1"/>
          <w:shd w:val="clear" w:color="auto" w:fill="FFFFFF"/>
        </w:rPr>
        <w:t>Glenny et</w:t>
      </w:r>
      <w:r w:rsidR="003E7232">
        <w:rPr>
          <w:rFonts w:ascii="Times New Roman" w:hAnsi="Times New Roman" w:cs="Times New Roman"/>
          <w:color w:val="000000" w:themeColor="text1"/>
          <w:shd w:val="clear" w:color="auto" w:fill="FFFFFF"/>
        </w:rPr>
        <w:t>.</w:t>
      </w:r>
      <w:r w:rsidR="003E7232" w:rsidRPr="003E7232">
        <w:rPr>
          <w:rFonts w:ascii="Times New Roman" w:hAnsi="Times New Roman" w:cs="Times New Roman"/>
          <w:color w:val="000000" w:themeColor="text1"/>
          <w:shd w:val="clear" w:color="auto" w:fill="FFFFFF"/>
        </w:rPr>
        <w:t>al</w:t>
      </w:r>
      <w:r w:rsidR="003E7232">
        <w:rPr>
          <w:rFonts w:ascii="Times New Roman" w:hAnsi="Times New Roman" w:cs="Times New Roman"/>
          <w:color w:val="000000" w:themeColor="text1"/>
          <w:shd w:val="clear" w:color="auto" w:fill="FFFFFF"/>
        </w:rPr>
        <w:t>) In this dataset, t</w:t>
      </w:r>
      <w:r w:rsidR="00A66E44" w:rsidRPr="00A66E44">
        <w:rPr>
          <w:rFonts w:ascii="Times New Roman" w:hAnsi="Times New Roman" w:cs="Times New Roman"/>
          <w:color w:val="000000" w:themeColor="text1"/>
          <w:shd w:val="clear" w:color="auto" w:fill="FFFFFF"/>
        </w:rPr>
        <w:t xml:space="preserve">hirty-four awake mice </w:t>
      </w:r>
      <w:r w:rsidR="00A66E44">
        <w:rPr>
          <w:rFonts w:ascii="Times New Roman" w:hAnsi="Times New Roman" w:cs="Times New Roman"/>
          <w:color w:val="000000" w:themeColor="text1"/>
          <w:shd w:val="clear" w:color="auto" w:fill="FFFFFF"/>
        </w:rPr>
        <w:t xml:space="preserve">of four different strains: </w:t>
      </w:r>
      <w:r w:rsidR="00A66E44" w:rsidRPr="00A66E44">
        <w:rPr>
          <w:rFonts w:ascii="Times New Roman" w:hAnsi="Times New Roman" w:cs="Times New Roman"/>
          <w:color w:val="000000" w:themeColor="text1"/>
          <w:shd w:val="clear" w:color="auto" w:fill="FFFFFF"/>
        </w:rPr>
        <w:t>B6C3F1</w:t>
      </w:r>
      <w:r w:rsidR="00914C0E">
        <w:rPr>
          <w:rFonts w:ascii="Times New Roman" w:hAnsi="Times New Roman" w:cs="Times New Roman"/>
          <w:color w:val="000000" w:themeColor="text1"/>
          <w:shd w:val="clear" w:color="auto" w:fill="FFFFFF"/>
        </w:rPr>
        <w:t xml:space="preserve">, </w:t>
      </w:r>
      <w:r w:rsidR="00A66E44" w:rsidRPr="00A66E44">
        <w:rPr>
          <w:rFonts w:ascii="Times New Roman" w:hAnsi="Times New Roman" w:cs="Times New Roman"/>
          <w:color w:val="000000" w:themeColor="text1"/>
          <w:shd w:val="clear" w:color="auto" w:fill="FFFFFF"/>
        </w:rPr>
        <w:t>BALB/C</w:t>
      </w:r>
      <w:r w:rsidR="00914C0E">
        <w:rPr>
          <w:rFonts w:ascii="Times New Roman" w:hAnsi="Times New Roman" w:cs="Times New Roman"/>
          <w:color w:val="000000" w:themeColor="text1"/>
          <w:shd w:val="clear" w:color="auto" w:fill="FFFFFF"/>
        </w:rPr>
        <w:t xml:space="preserve">, </w:t>
      </w:r>
      <w:r w:rsidR="00A66E44" w:rsidRPr="00A66E44">
        <w:rPr>
          <w:rFonts w:ascii="Times New Roman" w:hAnsi="Times New Roman" w:cs="Times New Roman"/>
          <w:color w:val="000000" w:themeColor="text1"/>
          <w:shd w:val="clear" w:color="auto" w:fill="FFFFFF"/>
        </w:rPr>
        <w:t>C57BL/6 and CD-1</w:t>
      </w:r>
      <w:r w:rsidR="00914C0E">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were</w:t>
      </w:r>
      <w:r w:rsidR="00A66E44" w:rsidRPr="00A66E44">
        <w:rPr>
          <w:rFonts w:ascii="Times New Roman" w:hAnsi="Times New Roman" w:cs="Times New Roman"/>
          <w:color w:val="000000" w:themeColor="text1"/>
          <w:shd w:val="clear" w:color="auto" w:fill="FFFFFF"/>
        </w:rPr>
        <w:t xml:space="preserve"> exposed to fluorescent aerosol particles with diameters of 0.5, 1.0 or 2.0 µm.</w:t>
      </w:r>
      <w:r w:rsidR="00B07EEB">
        <w:rPr>
          <w:rFonts w:ascii="Times New Roman" w:hAnsi="Times New Roman" w:cs="Times New Roman"/>
          <w:color w:val="000000" w:themeColor="text1"/>
          <w:shd w:val="clear" w:color="auto" w:fill="FFFFFF"/>
        </w:rPr>
        <w:t xml:space="preserve"> (Table 1)</w:t>
      </w:r>
      <w:r w:rsidR="00A66E44">
        <w:rPr>
          <w:rFonts w:ascii="Times New Roman" w:hAnsi="Times New Roman" w:cs="Times New Roman"/>
          <w:color w:val="000000" w:themeColor="text1"/>
          <w:shd w:val="clear" w:color="auto" w:fill="FFFFFF"/>
        </w:rPr>
        <w:t xml:space="preserve"> </w:t>
      </w:r>
      <w:r w:rsidR="00A66E44" w:rsidRPr="00A66E44">
        <w:rPr>
          <w:rFonts w:ascii="Times New Roman" w:hAnsi="Times New Roman" w:cs="Times New Roman"/>
          <w:color w:val="000000" w:themeColor="text1"/>
          <w:shd w:val="clear" w:color="auto" w:fill="FFFFFF"/>
        </w:rPr>
        <w:t xml:space="preserve">The lungs of these mice </w:t>
      </w:r>
      <w:r>
        <w:rPr>
          <w:rFonts w:ascii="Times New Roman" w:hAnsi="Times New Roman" w:cs="Times New Roman"/>
          <w:color w:val="000000" w:themeColor="text1"/>
          <w:shd w:val="clear" w:color="auto" w:fill="FFFFFF"/>
        </w:rPr>
        <w:t>were</w:t>
      </w:r>
      <w:r w:rsidR="00A66E44" w:rsidRPr="00A66E44">
        <w:rPr>
          <w:rFonts w:ascii="Times New Roman" w:hAnsi="Times New Roman" w:cs="Times New Roman"/>
          <w:color w:val="000000" w:themeColor="text1"/>
          <w:shd w:val="clear" w:color="auto" w:fill="FFFFFF"/>
        </w:rPr>
        <w:t xml:space="preserve"> imaged in </w:t>
      </w:r>
      <w:r w:rsidR="00924E13">
        <w:rPr>
          <w:rFonts w:ascii="Times New Roman" w:hAnsi="Times New Roman" w:cs="Times New Roman" w:hint="eastAsia"/>
          <w:color w:val="000000" w:themeColor="text1"/>
          <w:shd w:val="clear" w:color="auto" w:fill="FFFFFF"/>
        </w:rPr>
        <w:t>serial</w:t>
      </w:r>
      <w:r w:rsidR="00924E13">
        <w:rPr>
          <w:rFonts w:ascii="Times New Roman" w:hAnsi="Times New Roman" w:cs="Times New Roman"/>
          <w:color w:val="000000" w:themeColor="text1"/>
          <w:shd w:val="clear" w:color="auto" w:fill="FFFFFF"/>
        </w:rPr>
        <w:t xml:space="preserve"> block-face imaging </w:t>
      </w:r>
      <w:r w:rsidR="00A66E44" w:rsidRPr="00A66E44">
        <w:rPr>
          <w:rFonts w:ascii="Times New Roman" w:hAnsi="Times New Roman" w:cs="Times New Roman"/>
          <w:color w:val="000000" w:themeColor="text1"/>
          <w:shd w:val="clear" w:color="auto" w:fill="FFFFFF"/>
        </w:rPr>
        <w:t>cry</w:t>
      </w:r>
      <w:r w:rsidR="00A66E44">
        <w:rPr>
          <w:rFonts w:ascii="Times New Roman" w:hAnsi="Times New Roman" w:cs="Times New Roman" w:hint="eastAsia"/>
          <w:color w:val="000000" w:themeColor="text1"/>
          <w:shd w:val="clear" w:color="auto" w:fill="FFFFFF"/>
        </w:rPr>
        <w:t>o</w:t>
      </w:r>
      <w:r w:rsidR="00A66E44" w:rsidRPr="00A66E44">
        <w:rPr>
          <w:rFonts w:ascii="Times New Roman" w:hAnsi="Times New Roman" w:cs="Times New Roman"/>
          <w:color w:val="000000" w:themeColor="text1"/>
          <w:shd w:val="clear" w:color="auto" w:fill="FFFFFF"/>
        </w:rPr>
        <w:t>microtome</w:t>
      </w:r>
      <w:r w:rsidR="009F4923">
        <w:rPr>
          <w:rFonts w:ascii="Times New Roman" w:hAnsi="Times New Roman" w:cs="Times New Roman"/>
          <w:color w:val="000000" w:themeColor="text1"/>
          <w:shd w:val="clear" w:color="auto" w:fill="FFFFFF"/>
        </w:rPr>
        <w:t xml:space="preserve"> (Barlow Scientific, Inc, Olympia, WA)</w:t>
      </w:r>
      <w:r w:rsidR="00A66E44" w:rsidRPr="00A66E44">
        <w:rPr>
          <w:rFonts w:ascii="Times New Roman" w:hAnsi="Times New Roman" w:cs="Times New Roman"/>
          <w:color w:val="000000" w:themeColor="text1"/>
          <w:shd w:val="clear" w:color="auto" w:fill="FFFFFF"/>
        </w:rPr>
        <w:t>, acquiring</w:t>
      </w:r>
      <w:r w:rsidR="009F4923">
        <w:rPr>
          <w:rFonts w:ascii="Times New Roman" w:hAnsi="Times New Roman" w:cs="Times New Roman"/>
          <w:color w:val="000000" w:themeColor="text1"/>
          <w:shd w:val="clear" w:color="auto" w:fill="FFFFFF"/>
        </w:rPr>
        <w:t xml:space="preserve"> data </w:t>
      </w:r>
      <w:r w:rsidR="00500176">
        <w:rPr>
          <w:rFonts w:ascii="Times New Roman" w:hAnsi="Times New Roman" w:cs="Times New Roman"/>
          <w:color w:val="000000" w:themeColor="text1"/>
          <w:shd w:val="clear" w:color="auto" w:fill="FFFFFF"/>
        </w:rPr>
        <w:t>to isolate</w:t>
      </w:r>
      <w:r w:rsidR="009F4923">
        <w:rPr>
          <w:rFonts w:ascii="Times New Roman" w:hAnsi="Times New Roman" w:cs="Times New Roman"/>
          <w:color w:val="000000" w:themeColor="text1"/>
          <w:shd w:val="clear" w:color="auto" w:fill="FFFFFF"/>
        </w:rPr>
        <w:t xml:space="preserve"> aerosol and</w:t>
      </w:r>
      <w:r w:rsidR="00A66E44" w:rsidRPr="00A66E44">
        <w:rPr>
          <w:rFonts w:ascii="Times New Roman" w:hAnsi="Times New Roman" w:cs="Times New Roman"/>
          <w:color w:val="000000" w:themeColor="text1"/>
          <w:shd w:val="clear" w:color="auto" w:fill="FFFFFF"/>
        </w:rPr>
        <w:t xml:space="preserve"> lung structure. The images </w:t>
      </w:r>
      <w:r>
        <w:rPr>
          <w:rFonts w:ascii="Times New Roman" w:hAnsi="Times New Roman" w:cs="Times New Roman"/>
          <w:color w:val="000000" w:themeColor="text1"/>
          <w:shd w:val="clear" w:color="auto" w:fill="FFFFFF"/>
        </w:rPr>
        <w:t>were</w:t>
      </w:r>
      <w:r w:rsidR="003E7232">
        <w:rPr>
          <w:rFonts w:ascii="Times New Roman" w:hAnsi="Times New Roman" w:cs="Times New Roman"/>
          <w:color w:val="000000" w:themeColor="text1"/>
          <w:shd w:val="clear" w:color="auto" w:fill="FFFFFF"/>
        </w:rPr>
        <w:t xml:space="preserve"> </w:t>
      </w:r>
      <w:r w:rsidR="003E7232">
        <w:rPr>
          <w:rFonts w:ascii="Times New Roman" w:hAnsi="Times New Roman" w:cs="Times New Roman" w:hint="eastAsia"/>
          <w:color w:val="000000" w:themeColor="text1"/>
          <w:shd w:val="clear" w:color="auto" w:fill="FFFFFF"/>
        </w:rPr>
        <w:t>then</w:t>
      </w:r>
      <w:r w:rsidR="00A66E44" w:rsidRPr="00A66E44">
        <w:rPr>
          <w:rFonts w:ascii="Times New Roman" w:hAnsi="Times New Roman" w:cs="Times New Roman"/>
          <w:color w:val="000000" w:themeColor="text1"/>
          <w:shd w:val="clear" w:color="auto" w:fill="FFFFFF"/>
        </w:rPr>
        <w:t xml:space="preserve"> </w:t>
      </w:r>
      <w:r w:rsidR="008704BF" w:rsidRPr="00A66E44">
        <w:rPr>
          <w:rFonts w:ascii="Times New Roman" w:hAnsi="Times New Roman" w:cs="Times New Roman"/>
          <w:color w:val="000000" w:themeColor="text1"/>
          <w:shd w:val="clear" w:color="auto" w:fill="FFFFFF"/>
        </w:rPr>
        <w:t>processed</w:t>
      </w:r>
      <w:r w:rsidR="008704BF">
        <w:rPr>
          <w:rFonts w:ascii="Times New Roman" w:hAnsi="Times New Roman" w:cs="Times New Roman"/>
          <w:color w:val="000000" w:themeColor="text1"/>
          <w:shd w:val="clear" w:color="auto" w:fill="FFFFFF"/>
        </w:rPr>
        <w:t xml:space="preserve"> </w:t>
      </w:r>
      <w:r w:rsidR="008704BF">
        <w:rPr>
          <w:rFonts w:ascii="Times New Roman" w:hAnsi="Times New Roman" w:cs="Times New Roman" w:hint="eastAsia"/>
          <w:color w:val="000000" w:themeColor="text1"/>
          <w:shd w:val="clear" w:color="auto" w:fill="FFFFFF"/>
        </w:rPr>
        <w:t>to</w:t>
      </w:r>
      <w:r w:rsidR="00A66E44" w:rsidRPr="00A66E44">
        <w:rPr>
          <w:rFonts w:ascii="Times New Roman" w:hAnsi="Times New Roman" w:cs="Times New Roman"/>
          <w:color w:val="000000" w:themeColor="text1"/>
          <w:shd w:val="clear" w:color="auto" w:fill="FFFFFF"/>
        </w:rPr>
        <w:t xml:space="preserve"> identify the 3D airway geometry and location of aerosol deposition. The airways </w:t>
      </w:r>
      <w:r w:rsidR="00A66E44" w:rsidRPr="00A66E44">
        <w:rPr>
          <w:rFonts w:ascii="Times New Roman" w:hAnsi="Times New Roman" w:cs="Times New Roman"/>
          <w:color w:val="000000" w:themeColor="text1"/>
          <w:shd w:val="clear" w:color="auto" w:fill="FFFFFF"/>
        </w:rPr>
        <w:lastRenderedPageBreak/>
        <w:t xml:space="preserve">from the trachea to the terminal bronchi </w:t>
      </w:r>
      <w:r>
        <w:rPr>
          <w:rFonts w:ascii="Times New Roman" w:hAnsi="Times New Roman" w:cs="Times New Roman"/>
          <w:color w:val="000000" w:themeColor="text1"/>
          <w:shd w:val="clear" w:color="auto" w:fill="FFFFFF"/>
        </w:rPr>
        <w:t>were</w:t>
      </w:r>
      <w:r w:rsidR="00A66E44" w:rsidRPr="00A66E44">
        <w:rPr>
          <w:rFonts w:ascii="Times New Roman" w:hAnsi="Times New Roman" w:cs="Times New Roman"/>
          <w:color w:val="000000" w:themeColor="text1"/>
          <w:shd w:val="clear" w:color="auto" w:fill="FFFFFF"/>
        </w:rPr>
        <w:t xml:space="preserve"> identified, labeled and represented as a mesh. </w:t>
      </w:r>
      <w:r w:rsidR="003E7232">
        <w:rPr>
          <w:rFonts w:ascii="Times New Roman" w:hAnsi="Times New Roman" w:cs="Times New Roman"/>
          <w:color w:val="000000" w:themeColor="text1"/>
          <w:shd w:val="clear" w:color="auto" w:fill="FFFFFF"/>
        </w:rPr>
        <w:t xml:space="preserve">The LAPD mouse archive can be accessed </w:t>
      </w:r>
      <w:r w:rsidR="003E7232">
        <w:rPr>
          <w:rFonts w:ascii="Times New Roman" w:hAnsi="Times New Roman" w:cs="Times New Roman" w:hint="eastAsia"/>
          <w:color w:val="000000" w:themeColor="text1"/>
          <w:shd w:val="clear" w:color="auto" w:fill="FFFFFF"/>
        </w:rPr>
        <w:t>and</w:t>
      </w:r>
      <w:r w:rsidR="003E7232">
        <w:rPr>
          <w:rFonts w:ascii="Times New Roman" w:hAnsi="Times New Roman" w:cs="Times New Roman"/>
          <w:color w:val="000000" w:themeColor="text1"/>
          <w:shd w:val="clear" w:color="auto" w:fill="FFFFFF"/>
        </w:rPr>
        <w:t xml:space="preserve"> </w:t>
      </w:r>
      <w:r w:rsidR="003E7232">
        <w:rPr>
          <w:rFonts w:ascii="Times New Roman" w:hAnsi="Times New Roman" w:cs="Times New Roman" w:hint="eastAsia"/>
          <w:color w:val="000000" w:themeColor="text1"/>
          <w:shd w:val="clear" w:color="auto" w:fill="FFFFFF"/>
        </w:rPr>
        <w:t>downloaded</w:t>
      </w:r>
      <w:r w:rsidR="003E7232">
        <w:rPr>
          <w:rFonts w:ascii="Times New Roman" w:hAnsi="Times New Roman" w:cs="Times New Roman"/>
          <w:color w:val="000000" w:themeColor="text1"/>
          <w:shd w:val="clear" w:color="auto" w:fill="FFFFFF"/>
        </w:rPr>
        <w:t xml:space="preserve"> on </w:t>
      </w:r>
      <w:hyperlink r:id="rId6" w:history="1">
        <w:r w:rsidR="003E7232" w:rsidRPr="003E7232">
          <w:rPr>
            <w:rFonts w:ascii="Times New Roman" w:hAnsi="Times New Roman" w:cs="Times New Roman"/>
            <w:color w:val="000000" w:themeColor="text1"/>
            <w:shd w:val="clear" w:color="auto" w:fill="FFFFFF"/>
          </w:rPr>
          <w:t>https://doi.org/10.25820/9arg-9w56</w:t>
        </w:r>
      </w:hyperlink>
      <w:r w:rsidR="003E7232">
        <w:rPr>
          <w:rFonts w:ascii="Times New Roman" w:hAnsi="Times New Roman" w:cs="Times New Roman"/>
          <w:color w:val="000000" w:themeColor="text1"/>
          <w:shd w:val="clear" w:color="auto" w:fill="FFFFFF"/>
        </w:rPr>
        <w:t>.</w:t>
      </w:r>
    </w:p>
    <w:p w14:paraId="21400124" w14:textId="47745F25" w:rsidR="00B07EEB" w:rsidRPr="00A30242" w:rsidRDefault="00A30242" w:rsidP="003E7232">
      <w:pPr>
        <w:autoSpaceDE w:val="0"/>
        <w:autoSpaceDN w:val="0"/>
        <w:adjustRightInd w:val="0"/>
        <w:spacing w:after="0" w:line="240" w:lineRule="auto"/>
        <w:rPr>
          <w:rFonts w:ascii="Times New Roman" w:hAnsi="Times New Roman" w:cs="Times New Roman"/>
          <w:b/>
          <w:bCs/>
          <w:color w:val="000000" w:themeColor="text1"/>
          <w:shd w:val="clear" w:color="auto" w:fill="FFFFFF"/>
        </w:rPr>
      </w:pPr>
      <w:r w:rsidRPr="00A30242">
        <w:rPr>
          <w:rFonts w:ascii="Times New Roman" w:hAnsi="Times New Roman" w:cs="Times New Roman"/>
          <w:b/>
          <w:bCs/>
          <w:color w:val="000000" w:themeColor="text1"/>
          <w:shd w:val="clear" w:color="auto" w:fill="FFFFFF"/>
        </w:rPr>
        <w:t>(If you want more details, check the paper published by Glenny et. al)</w:t>
      </w:r>
    </w:p>
    <w:p w14:paraId="3D1DAED0" w14:textId="36C82599" w:rsidR="003E7232" w:rsidRDefault="003E7232" w:rsidP="003E7232">
      <w:pPr>
        <w:autoSpaceDE w:val="0"/>
        <w:autoSpaceDN w:val="0"/>
        <w:adjustRightInd w:val="0"/>
        <w:spacing w:after="0" w:line="240" w:lineRule="auto"/>
        <w:rPr>
          <w:rFonts w:ascii="Times New Roman" w:hAnsi="Times New Roman" w:cs="Times New Roman"/>
          <w:color w:val="000000" w:themeColor="text1"/>
          <w:shd w:val="clear" w:color="auto" w:fill="FFFFFF"/>
        </w:rPr>
      </w:pPr>
    </w:p>
    <w:p w14:paraId="375735B9" w14:textId="7926C041" w:rsidR="003E7232" w:rsidRDefault="003E7232" w:rsidP="003E7232">
      <w:pPr>
        <w:autoSpaceDE w:val="0"/>
        <w:autoSpaceDN w:val="0"/>
        <w:adjustRightInd w:val="0"/>
        <w:spacing w:after="0" w:line="240" w:lineRule="auto"/>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Data Processing:</w:t>
      </w:r>
    </w:p>
    <w:p w14:paraId="5EAA63E4" w14:textId="77777777" w:rsidR="003E7232" w:rsidRDefault="003E7232" w:rsidP="003E7232">
      <w:pPr>
        <w:autoSpaceDE w:val="0"/>
        <w:autoSpaceDN w:val="0"/>
        <w:adjustRightInd w:val="0"/>
        <w:spacing w:after="0" w:line="240" w:lineRule="auto"/>
        <w:rPr>
          <w:rFonts w:ascii="Times New Roman" w:hAnsi="Times New Roman" w:cs="Times New Roman"/>
          <w:color w:val="000000" w:themeColor="text1"/>
          <w:shd w:val="clear" w:color="auto" w:fill="FFFFFF"/>
        </w:rPr>
      </w:pPr>
    </w:p>
    <w:p w14:paraId="114303F6" w14:textId="0FE60F9A" w:rsidR="00A30242" w:rsidRPr="00A30242" w:rsidRDefault="00A30242" w:rsidP="003E7232">
      <w:pPr>
        <w:autoSpaceDE w:val="0"/>
        <w:autoSpaceDN w:val="0"/>
        <w:adjustRightInd w:val="0"/>
        <w:spacing w:after="0" w:line="240" w:lineRule="auto"/>
        <w:rPr>
          <w:rFonts w:ascii="Times New Roman" w:hAnsi="Times New Roman" w:cs="Times New Roman"/>
          <w:b/>
          <w:bCs/>
          <w:color w:val="000000" w:themeColor="text1"/>
          <w:shd w:val="clear" w:color="auto" w:fill="FFFFFF"/>
        </w:rPr>
      </w:pPr>
      <w:r w:rsidRPr="00A30242">
        <w:rPr>
          <w:rFonts w:ascii="Times New Roman" w:hAnsi="Times New Roman" w:cs="Times New Roman"/>
          <w:b/>
          <w:bCs/>
          <w:color w:val="000000" w:themeColor="text1"/>
          <w:shd w:val="clear" w:color="auto" w:fill="FFFFFF"/>
        </w:rPr>
        <w:t xml:space="preserve">We look at how homogeneous the particles are distributed across the </w:t>
      </w:r>
      <w:proofErr w:type="spellStart"/>
      <w:r w:rsidRPr="00A30242">
        <w:rPr>
          <w:rFonts w:ascii="Times New Roman" w:hAnsi="Times New Roman" w:cs="Times New Roman"/>
          <w:b/>
          <w:bCs/>
          <w:color w:val="000000" w:themeColor="text1"/>
          <w:shd w:val="clear" w:color="auto" w:fill="FFFFFF"/>
        </w:rPr>
        <w:t>lobe</w:t>
      </w:r>
      <w:proofErr w:type="spellEnd"/>
      <w:r w:rsidRPr="00A30242">
        <w:rPr>
          <w:rFonts w:ascii="Times New Roman" w:hAnsi="Times New Roman" w:cs="Times New Roman"/>
          <w:b/>
          <w:bCs/>
          <w:color w:val="000000" w:themeColor="text1"/>
          <w:shd w:val="clear" w:color="auto" w:fill="FFFFFF"/>
        </w:rPr>
        <w:t>, (lobar level to near acini level)</w:t>
      </w:r>
    </w:p>
    <w:p w14:paraId="2220E70D" w14:textId="77777777" w:rsidR="00A30242" w:rsidRDefault="00A30242" w:rsidP="003E7232">
      <w:pPr>
        <w:autoSpaceDE w:val="0"/>
        <w:autoSpaceDN w:val="0"/>
        <w:adjustRightInd w:val="0"/>
        <w:spacing w:after="0" w:line="240" w:lineRule="auto"/>
        <w:rPr>
          <w:rFonts w:ascii="Times New Roman" w:hAnsi="Times New Roman" w:cs="Times New Roman"/>
          <w:color w:val="000000" w:themeColor="text1"/>
          <w:shd w:val="clear" w:color="auto" w:fill="FFFFFF"/>
        </w:rPr>
      </w:pPr>
    </w:p>
    <w:p w14:paraId="1DB9B963" w14:textId="5672E834" w:rsidR="00C85E19" w:rsidRDefault="003E7232" w:rsidP="003E7232">
      <w:pPr>
        <w:autoSpaceDE w:val="0"/>
        <w:autoSpaceDN w:val="0"/>
        <w:adjustRightInd w:val="0"/>
        <w:spacing w:after="0" w:line="240" w:lineRule="auto"/>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In order to compare aerosol particle deposition densities across lobes, lobar volume</w:t>
      </w:r>
      <w:r w:rsidR="003B014D">
        <w:rPr>
          <w:rFonts w:ascii="Times New Roman" w:hAnsi="Times New Roman" w:cs="Times New Roman"/>
          <w:color w:val="000000" w:themeColor="text1"/>
          <w:shd w:val="clear" w:color="auto" w:fill="FFFFFF"/>
        </w:rPr>
        <w:t xml:space="preserve"> (</w:t>
      </w:r>
      <m:oMath>
        <m:sSub>
          <m:sSubPr>
            <m:ctrlPr>
              <w:rPr>
                <w:rFonts w:ascii="Cambria Math" w:hAnsi="Cambria Math" w:cs="Times New Roman"/>
                <w:color w:val="000000"/>
                <w:shd w:val="clear" w:color="auto" w:fill="FFFFFF"/>
              </w:rPr>
            </m:ctrlPr>
          </m:sSubPr>
          <m:e>
            <m:r>
              <w:rPr>
                <w:rFonts w:ascii="Cambria Math" w:hAnsi="Cambria Math" w:cs="Times New Roman"/>
                <w:color w:val="000000"/>
                <w:shd w:val="clear" w:color="auto" w:fill="FFFFFF"/>
              </w:rPr>
              <m:t>V</m:t>
            </m:r>
          </m:e>
          <m:sub>
            <m:r>
              <w:rPr>
                <w:rFonts w:ascii="Cambria Math" w:eastAsia="Cambria Math" w:hAnsi="Cambria Math" w:cs="Times New Roman"/>
                <w:color w:val="000000"/>
                <w:shd w:val="clear" w:color="auto" w:fill="FFFFFF"/>
              </w:rPr>
              <m:t>lobe</m:t>
            </m:r>
          </m:sub>
        </m:sSub>
      </m:oMath>
      <w:r w:rsidR="003B014D">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is normalized by total lung volume</w:t>
      </w:r>
      <w:r w:rsidR="00EC7E8A">
        <w:rPr>
          <w:rFonts w:ascii="Times New Roman" w:hAnsi="Times New Roman" w:cs="Times New Roman"/>
          <w:color w:val="000000" w:themeColor="text1"/>
          <w:shd w:val="clear" w:color="auto" w:fill="FFFFFF"/>
        </w:rPr>
        <w:t xml:space="preserve"> (</w:t>
      </w:r>
      <m:oMath>
        <m:sSub>
          <m:sSubPr>
            <m:ctrlPr>
              <w:rPr>
                <w:rFonts w:ascii="Cambria Math" w:hAnsi="Cambria Math" w:cs="Times New Roman"/>
                <w:color w:val="000000"/>
                <w:shd w:val="clear" w:color="auto" w:fill="FFFFFF"/>
              </w:rPr>
            </m:ctrlPr>
          </m:sSubPr>
          <m:e>
            <m:r>
              <w:rPr>
                <w:rFonts w:ascii="Cambria Math" w:hAnsi="Cambria Math" w:cs="Times New Roman"/>
                <w:color w:val="000000"/>
                <w:shd w:val="clear" w:color="auto" w:fill="FFFFFF"/>
              </w:rPr>
              <m:t>V</m:t>
            </m:r>
          </m:e>
          <m:sub>
            <m:r>
              <w:rPr>
                <w:rFonts w:ascii="Cambria Math" w:eastAsia="Cambria Math" w:hAnsi="Cambria Math" w:cs="Times New Roman"/>
                <w:color w:val="000000"/>
                <w:shd w:val="clear" w:color="auto" w:fill="FFFFFF"/>
              </w:rPr>
              <m:t>total</m:t>
            </m:r>
          </m:sub>
        </m:sSub>
      </m:oMath>
      <w:r w:rsidR="00EC7E8A">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and lobar particle deposition</w:t>
      </w:r>
      <w:r w:rsidR="00EC7E8A">
        <w:rPr>
          <w:rFonts w:ascii="Times New Roman" w:hAnsi="Times New Roman" w:cs="Times New Roman"/>
          <w:color w:val="000000" w:themeColor="text1"/>
          <w:shd w:val="clear" w:color="auto" w:fill="FFFFFF"/>
        </w:rPr>
        <w:t xml:space="preserve"> (</w:t>
      </w:r>
      <m:oMath>
        <m:sSub>
          <m:sSubPr>
            <m:ctrlPr>
              <w:rPr>
                <w:rFonts w:ascii="Cambria Math" w:hAnsi="Cambria Math" w:cs="Times New Roman"/>
                <w:color w:val="000000"/>
                <w:shd w:val="clear" w:color="auto" w:fill="FFFFFF"/>
              </w:rPr>
            </m:ctrlPr>
          </m:sSubPr>
          <m:e>
            <m:r>
              <w:rPr>
                <w:rFonts w:ascii="Cambria Math" w:hAnsi="Cambria Math" w:cs="Times New Roman"/>
                <w:color w:val="000000"/>
                <w:shd w:val="clear" w:color="auto" w:fill="FFFFFF"/>
              </w:rPr>
              <m:t>D</m:t>
            </m:r>
          </m:e>
          <m:sub>
            <m:r>
              <w:rPr>
                <w:rFonts w:ascii="Cambria Math" w:eastAsia="Cambria Math" w:hAnsi="Cambria Math" w:cs="Times New Roman"/>
                <w:color w:val="000000"/>
                <w:shd w:val="clear" w:color="auto" w:fill="FFFFFF"/>
              </w:rPr>
              <m:t>lobe</m:t>
            </m:r>
          </m:sub>
        </m:sSub>
      </m:oMath>
      <w:r w:rsidR="00EC7E8A">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is normalized by total particle deposition in the lung</w:t>
      </w:r>
      <w:r w:rsidR="00EC7E8A">
        <w:rPr>
          <w:rFonts w:ascii="Times New Roman" w:hAnsi="Times New Roman" w:cs="Times New Roman"/>
          <w:color w:val="000000" w:themeColor="text1"/>
          <w:shd w:val="clear" w:color="auto" w:fill="FFFFFF"/>
        </w:rPr>
        <w:t xml:space="preserve"> (</w:t>
      </w:r>
      <m:oMath>
        <m:sSub>
          <m:sSubPr>
            <m:ctrlPr>
              <w:rPr>
                <w:rFonts w:ascii="Cambria Math" w:hAnsi="Cambria Math" w:cs="Times New Roman"/>
                <w:color w:val="000000"/>
                <w:shd w:val="clear" w:color="auto" w:fill="FFFFFF"/>
              </w:rPr>
            </m:ctrlPr>
          </m:sSubPr>
          <m:e>
            <m:r>
              <w:rPr>
                <w:rFonts w:ascii="Cambria Math" w:hAnsi="Cambria Math" w:cs="Times New Roman"/>
                <w:color w:val="000000"/>
                <w:shd w:val="clear" w:color="auto" w:fill="FFFFFF"/>
              </w:rPr>
              <m:t>D</m:t>
            </m:r>
          </m:e>
          <m:sub>
            <m:r>
              <w:rPr>
                <w:rFonts w:ascii="Cambria Math" w:eastAsia="Cambria Math" w:hAnsi="Cambria Math" w:cs="Times New Roman"/>
                <w:color w:val="000000"/>
                <w:shd w:val="clear" w:color="auto" w:fill="FFFFFF"/>
              </w:rPr>
              <m:t>total</m:t>
            </m:r>
          </m:sub>
        </m:sSub>
      </m:oMath>
      <w:r w:rsidR="00EC7E8A">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Then the ratio between normalized lobar particle deposition and lobar volume is denoted as DV ratio. For each mouse sample, DV ratios for </w:t>
      </w:r>
      <w:r w:rsidR="00EF621C">
        <w:rPr>
          <w:rFonts w:ascii="Times New Roman" w:hAnsi="Times New Roman" w:cs="Times New Roman"/>
          <w:color w:val="000000" w:themeColor="text1"/>
          <w:shd w:val="clear" w:color="auto" w:fill="FFFFFF"/>
        </w:rPr>
        <w:t>five distinctive</w:t>
      </w:r>
      <w:r>
        <w:rPr>
          <w:rFonts w:ascii="Times New Roman" w:hAnsi="Times New Roman" w:cs="Times New Roman"/>
          <w:color w:val="000000" w:themeColor="text1"/>
          <w:shd w:val="clear" w:color="auto" w:fill="FFFFFF"/>
        </w:rPr>
        <w:t xml:space="preserve"> lobe</w:t>
      </w:r>
      <w:r w:rsidR="00EF621C">
        <w:rPr>
          <w:rFonts w:ascii="Times New Roman" w:hAnsi="Times New Roman" w:cs="Times New Roman"/>
          <w:color w:val="000000" w:themeColor="text1"/>
          <w:shd w:val="clear" w:color="auto" w:fill="FFFFFF"/>
        </w:rPr>
        <w:t>s: l</w:t>
      </w:r>
      <w:r>
        <w:rPr>
          <w:rFonts w:ascii="Times New Roman" w:hAnsi="Times New Roman" w:cs="Times New Roman"/>
          <w:color w:val="000000" w:themeColor="text1"/>
          <w:shd w:val="clear" w:color="auto" w:fill="FFFFFF"/>
        </w:rPr>
        <w:t>eft</w:t>
      </w:r>
      <w:r w:rsidR="00EF621C">
        <w:rPr>
          <w:rFonts w:ascii="Times New Roman" w:hAnsi="Times New Roman" w:cs="Times New Roman"/>
          <w:color w:val="000000" w:themeColor="text1"/>
          <w:shd w:val="clear" w:color="auto" w:fill="FFFFFF"/>
        </w:rPr>
        <w:t xml:space="preserve"> lobe</w:t>
      </w:r>
      <w:r>
        <w:rPr>
          <w:rFonts w:ascii="Times New Roman" w:hAnsi="Times New Roman" w:cs="Times New Roman"/>
          <w:color w:val="000000" w:themeColor="text1"/>
          <w:shd w:val="clear" w:color="auto" w:fill="FFFFFF"/>
        </w:rPr>
        <w:t xml:space="preserve">, </w:t>
      </w:r>
      <w:r w:rsidR="00EF621C">
        <w:rPr>
          <w:rFonts w:ascii="Times New Roman" w:hAnsi="Times New Roman" w:cs="Times New Roman"/>
          <w:color w:val="000000" w:themeColor="text1"/>
          <w:shd w:val="clear" w:color="auto" w:fill="FFFFFF"/>
        </w:rPr>
        <w:t>right c</w:t>
      </w:r>
      <w:r>
        <w:rPr>
          <w:rFonts w:ascii="Times New Roman" w:hAnsi="Times New Roman" w:cs="Times New Roman"/>
          <w:color w:val="000000" w:themeColor="text1"/>
          <w:shd w:val="clear" w:color="auto" w:fill="FFFFFF"/>
        </w:rPr>
        <w:t>ranial</w:t>
      </w:r>
      <w:r w:rsidR="00EF621C">
        <w:rPr>
          <w:rFonts w:ascii="Times New Roman" w:hAnsi="Times New Roman" w:cs="Times New Roman"/>
          <w:color w:val="000000" w:themeColor="text1"/>
          <w:shd w:val="clear" w:color="auto" w:fill="FFFFFF"/>
        </w:rPr>
        <w:t xml:space="preserve"> lobe</w:t>
      </w:r>
      <w:r>
        <w:rPr>
          <w:rFonts w:ascii="Times New Roman" w:hAnsi="Times New Roman" w:cs="Times New Roman"/>
          <w:color w:val="000000" w:themeColor="text1"/>
          <w:shd w:val="clear" w:color="auto" w:fill="FFFFFF"/>
        </w:rPr>
        <w:t xml:space="preserve">, </w:t>
      </w:r>
      <w:r w:rsidR="00EF621C">
        <w:rPr>
          <w:rFonts w:ascii="Times New Roman" w:hAnsi="Times New Roman" w:cs="Times New Roman"/>
          <w:color w:val="000000" w:themeColor="text1"/>
          <w:shd w:val="clear" w:color="auto" w:fill="FFFFFF"/>
        </w:rPr>
        <w:t>right ac</w:t>
      </w:r>
      <w:r>
        <w:rPr>
          <w:rFonts w:ascii="Times New Roman" w:hAnsi="Times New Roman" w:cs="Times New Roman"/>
          <w:color w:val="000000" w:themeColor="text1"/>
          <w:shd w:val="clear" w:color="auto" w:fill="FFFFFF"/>
        </w:rPr>
        <w:t>cessory</w:t>
      </w:r>
      <w:r w:rsidR="00EF621C">
        <w:rPr>
          <w:rFonts w:ascii="Times New Roman" w:hAnsi="Times New Roman" w:cs="Times New Roman"/>
          <w:color w:val="000000" w:themeColor="text1"/>
          <w:shd w:val="clear" w:color="auto" w:fill="FFFFFF"/>
        </w:rPr>
        <w:t xml:space="preserve"> lobe</w:t>
      </w:r>
      <w:bookmarkStart w:id="0" w:name="_GoBack"/>
      <w:bookmarkEnd w:id="0"/>
      <w:r>
        <w:rPr>
          <w:rFonts w:ascii="Times New Roman" w:hAnsi="Times New Roman" w:cs="Times New Roman"/>
          <w:color w:val="000000" w:themeColor="text1"/>
          <w:shd w:val="clear" w:color="auto" w:fill="FFFFFF"/>
        </w:rPr>
        <w:t xml:space="preserve">, </w:t>
      </w:r>
      <w:r w:rsidR="00EF621C">
        <w:rPr>
          <w:rFonts w:ascii="Times New Roman" w:hAnsi="Times New Roman" w:cs="Times New Roman"/>
          <w:color w:val="000000" w:themeColor="text1"/>
          <w:shd w:val="clear" w:color="auto" w:fill="FFFFFF"/>
        </w:rPr>
        <w:t>right m</w:t>
      </w:r>
      <w:r>
        <w:rPr>
          <w:rFonts w:ascii="Times New Roman" w:hAnsi="Times New Roman" w:cs="Times New Roman"/>
          <w:color w:val="000000" w:themeColor="text1"/>
          <w:shd w:val="clear" w:color="auto" w:fill="FFFFFF"/>
        </w:rPr>
        <w:t>iddle</w:t>
      </w:r>
      <w:r w:rsidR="00EF621C">
        <w:rPr>
          <w:rFonts w:ascii="Times New Roman" w:hAnsi="Times New Roman" w:cs="Times New Roman"/>
          <w:color w:val="000000" w:themeColor="text1"/>
          <w:shd w:val="clear" w:color="auto" w:fill="FFFFFF"/>
        </w:rPr>
        <w:t xml:space="preserve"> lobe and right</w:t>
      </w:r>
      <w:r>
        <w:rPr>
          <w:rFonts w:ascii="Times New Roman" w:hAnsi="Times New Roman" w:cs="Times New Roman"/>
          <w:color w:val="000000" w:themeColor="text1"/>
          <w:shd w:val="clear" w:color="auto" w:fill="FFFFFF"/>
        </w:rPr>
        <w:t xml:space="preserve"> </w:t>
      </w:r>
      <w:r w:rsidR="00EF621C">
        <w:rPr>
          <w:rFonts w:ascii="Times New Roman" w:hAnsi="Times New Roman" w:cs="Times New Roman"/>
          <w:color w:val="000000" w:themeColor="text1"/>
          <w:shd w:val="clear" w:color="auto" w:fill="FFFFFF"/>
        </w:rPr>
        <w:t>c</w:t>
      </w:r>
      <w:r>
        <w:rPr>
          <w:rFonts w:ascii="Times New Roman" w:hAnsi="Times New Roman" w:cs="Times New Roman"/>
          <w:color w:val="000000" w:themeColor="text1"/>
          <w:shd w:val="clear" w:color="auto" w:fill="FFFFFF"/>
        </w:rPr>
        <w:t>audal</w:t>
      </w:r>
      <w:r w:rsidR="00EF621C">
        <w:rPr>
          <w:rFonts w:ascii="Times New Roman" w:hAnsi="Times New Roman" w:cs="Times New Roman"/>
          <w:color w:val="000000" w:themeColor="text1"/>
          <w:shd w:val="clear" w:color="auto" w:fill="FFFFFF"/>
        </w:rPr>
        <w:t xml:space="preserve"> lobe</w:t>
      </w:r>
      <w:r>
        <w:rPr>
          <w:rFonts w:ascii="Times New Roman" w:hAnsi="Times New Roman" w:cs="Times New Roman"/>
          <w:color w:val="000000" w:themeColor="text1"/>
          <w:shd w:val="clear" w:color="auto" w:fill="FFFFFF"/>
        </w:rPr>
        <w:t xml:space="preserve"> are </w:t>
      </w:r>
      <w:r w:rsidR="00EF621C">
        <w:rPr>
          <w:rFonts w:ascii="Times New Roman" w:hAnsi="Times New Roman" w:cs="Times New Roman"/>
          <w:color w:val="000000" w:themeColor="text1"/>
          <w:shd w:val="clear" w:color="auto" w:fill="FFFFFF"/>
        </w:rPr>
        <w:t xml:space="preserve">denoted as </w:t>
      </w:r>
      <m:oMath>
        <m:sSub>
          <m:sSubPr>
            <m:ctrlPr>
              <w:rPr>
                <w:rFonts w:ascii="Cambria Math" w:hAnsi="Cambria Math" w:cs="Times New Roman"/>
                <w:color w:val="000000"/>
                <w:shd w:val="clear" w:color="auto" w:fill="FFFFFF"/>
              </w:rPr>
            </m:ctrlPr>
          </m:sSubPr>
          <m:e>
            <m:r>
              <w:rPr>
                <w:rFonts w:ascii="Cambria Math" w:hAnsi="Cambria Math" w:cs="Times New Roman"/>
                <w:color w:val="000000"/>
                <w:shd w:val="clear" w:color="auto" w:fill="FFFFFF"/>
              </w:rPr>
              <m:t>DV</m:t>
            </m:r>
          </m:e>
          <m:sub>
            <m:r>
              <w:rPr>
                <w:rFonts w:ascii="Cambria Math" w:eastAsia="Cambria Math" w:hAnsi="Cambria Math" w:cs="Times New Roman"/>
                <w:color w:val="000000"/>
                <w:shd w:val="clear" w:color="auto" w:fill="FFFFFF"/>
              </w:rPr>
              <m:t>left</m:t>
            </m:r>
          </m:sub>
        </m:sSub>
      </m:oMath>
      <w:r w:rsidR="00EF621C">
        <w:rPr>
          <w:rFonts w:ascii="Times New Roman" w:hAnsi="Times New Roman" w:cs="Times New Roman"/>
          <w:color w:val="000000"/>
          <w:shd w:val="clear" w:color="auto" w:fill="FFFFFF"/>
        </w:rPr>
        <w:t xml:space="preserve">, </w:t>
      </w:r>
      <m:oMath>
        <m:sSub>
          <m:sSubPr>
            <m:ctrlPr>
              <w:rPr>
                <w:rFonts w:ascii="Cambria Math" w:hAnsi="Cambria Math" w:cs="Times New Roman"/>
                <w:color w:val="000000"/>
                <w:shd w:val="clear" w:color="auto" w:fill="FFFFFF"/>
              </w:rPr>
            </m:ctrlPr>
          </m:sSubPr>
          <m:e>
            <m:r>
              <w:rPr>
                <w:rFonts w:ascii="Cambria Math" w:hAnsi="Cambria Math" w:cs="Times New Roman"/>
                <w:color w:val="000000"/>
                <w:shd w:val="clear" w:color="auto" w:fill="FFFFFF"/>
              </w:rPr>
              <m:t>DV</m:t>
            </m:r>
          </m:e>
          <m:sub>
            <m:r>
              <w:rPr>
                <w:rFonts w:ascii="Cambria Math" w:eastAsia="Cambria Math" w:hAnsi="Cambria Math" w:cs="Times New Roman"/>
                <w:color w:val="000000"/>
                <w:shd w:val="clear" w:color="auto" w:fill="FFFFFF"/>
              </w:rPr>
              <m:t>cranial</m:t>
            </m:r>
          </m:sub>
        </m:sSub>
      </m:oMath>
      <w:r w:rsidR="00EF621C">
        <w:rPr>
          <w:rFonts w:ascii="Times New Roman" w:hAnsi="Times New Roman" w:cs="Times New Roman"/>
          <w:color w:val="000000"/>
          <w:shd w:val="clear" w:color="auto" w:fill="FFFFFF"/>
        </w:rPr>
        <w:t xml:space="preserve">, </w:t>
      </w:r>
      <m:oMath>
        <m:sSub>
          <m:sSubPr>
            <m:ctrlPr>
              <w:rPr>
                <w:rFonts w:ascii="Cambria Math" w:hAnsi="Cambria Math" w:cs="Times New Roman"/>
                <w:color w:val="000000"/>
                <w:shd w:val="clear" w:color="auto" w:fill="FFFFFF"/>
              </w:rPr>
            </m:ctrlPr>
          </m:sSubPr>
          <m:e>
            <m:r>
              <w:rPr>
                <w:rFonts w:ascii="Cambria Math" w:hAnsi="Cambria Math" w:cs="Times New Roman"/>
                <w:color w:val="000000"/>
                <w:shd w:val="clear" w:color="auto" w:fill="FFFFFF"/>
              </w:rPr>
              <m:t>DV</m:t>
            </m:r>
          </m:e>
          <m:sub>
            <m:r>
              <w:rPr>
                <w:rFonts w:ascii="Cambria Math" w:eastAsia="Cambria Math" w:hAnsi="Cambria Math" w:cs="Times New Roman"/>
                <w:color w:val="000000"/>
                <w:shd w:val="clear" w:color="auto" w:fill="FFFFFF"/>
              </w:rPr>
              <m:t>accessory</m:t>
            </m:r>
          </m:sub>
        </m:sSub>
      </m:oMath>
      <w:r w:rsidR="00EF621C">
        <w:rPr>
          <w:rFonts w:ascii="Times New Roman" w:hAnsi="Times New Roman" w:cs="Times New Roman"/>
          <w:color w:val="000000"/>
          <w:shd w:val="clear" w:color="auto" w:fill="FFFFFF"/>
        </w:rPr>
        <w:t xml:space="preserve">, </w:t>
      </w:r>
      <m:oMath>
        <m:sSub>
          <m:sSubPr>
            <m:ctrlPr>
              <w:rPr>
                <w:rFonts w:ascii="Cambria Math" w:hAnsi="Cambria Math" w:cs="Times New Roman"/>
                <w:color w:val="000000"/>
                <w:shd w:val="clear" w:color="auto" w:fill="FFFFFF"/>
              </w:rPr>
            </m:ctrlPr>
          </m:sSubPr>
          <m:e>
            <m:r>
              <w:rPr>
                <w:rFonts w:ascii="Cambria Math" w:hAnsi="Cambria Math" w:cs="Times New Roman"/>
                <w:color w:val="000000"/>
                <w:shd w:val="clear" w:color="auto" w:fill="FFFFFF"/>
              </w:rPr>
              <m:t>DV</m:t>
            </m:r>
          </m:e>
          <m:sub>
            <m:r>
              <w:rPr>
                <w:rFonts w:ascii="Cambria Math" w:eastAsia="Cambria Math" w:hAnsi="Cambria Math" w:cs="Times New Roman"/>
                <w:color w:val="000000"/>
                <w:shd w:val="clear" w:color="auto" w:fill="FFFFFF"/>
              </w:rPr>
              <m:t>middle</m:t>
            </m:r>
          </m:sub>
        </m:sSub>
      </m:oMath>
      <w:r w:rsidR="00EF621C">
        <w:rPr>
          <w:rFonts w:ascii="Times New Roman" w:hAnsi="Times New Roman" w:cs="Times New Roman"/>
          <w:color w:val="000000"/>
          <w:shd w:val="clear" w:color="auto" w:fill="FFFFFF"/>
        </w:rPr>
        <w:t xml:space="preserve"> and </w:t>
      </w:r>
      <m:oMath>
        <m:sSub>
          <m:sSubPr>
            <m:ctrlPr>
              <w:rPr>
                <w:rFonts w:ascii="Cambria Math" w:hAnsi="Cambria Math" w:cs="Times New Roman"/>
                <w:color w:val="000000"/>
                <w:shd w:val="clear" w:color="auto" w:fill="FFFFFF"/>
              </w:rPr>
            </m:ctrlPr>
          </m:sSubPr>
          <m:e>
            <m:r>
              <w:rPr>
                <w:rFonts w:ascii="Cambria Math" w:hAnsi="Cambria Math" w:cs="Times New Roman"/>
                <w:color w:val="000000"/>
                <w:shd w:val="clear" w:color="auto" w:fill="FFFFFF"/>
              </w:rPr>
              <m:t>DV</m:t>
            </m:r>
          </m:e>
          <m:sub>
            <m:r>
              <w:rPr>
                <w:rFonts w:ascii="Cambria Math" w:eastAsia="Cambria Math" w:hAnsi="Cambria Math" w:cs="Times New Roman"/>
                <w:color w:val="000000"/>
                <w:shd w:val="clear" w:color="auto" w:fill="FFFFFF"/>
              </w:rPr>
              <m:t>caudal</m:t>
            </m:r>
          </m:sub>
        </m:sSub>
      </m:oMath>
      <w:r w:rsidR="00EF621C">
        <w:rPr>
          <w:rFonts w:ascii="Times New Roman" w:hAnsi="Times New Roman" w:cs="Times New Roman"/>
          <w:color w:val="000000" w:themeColor="text1"/>
          <w:shd w:val="clear" w:color="auto" w:fill="FFFFFF"/>
        </w:rPr>
        <w:t xml:space="preserve"> and calculated based on the formula:</w:t>
      </w:r>
    </w:p>
    <w:p w14:paraId="620AB750" w14:textId="5FE63630" w:rsidR="003E7232" w:rsidRDefault="003E7232" w:rsidP="003E7232">
      <w:pPr>
        <w:autoSpaceDE w:val="0"/>
        <w:autoSpaceDN w:val="0"/>
        <w:adjustRightInd w:val="0"/>
        <w:spacing w:after="0" w:line="240" w:lineRule="auto"/>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 xml:space="preserve"> </w:t>
      </w:r>
    </w:p>
    <w:p w14:paraId="4DB6B9BE" w14:textId="3693FCD7" w:rsidR="003E7232" w:rsidRPr="003E7232" w:rsidRDefault="00DD6956" w:rsidP="003E7232">
      <w:pPr>
        <w:autoSpaceDE w:val="0"/>
        <w:autoSpaceDN w:val="0"/>
        <w:adjustRightInd w:val="0"/>
        <w:spacing w:after="0" w:line="240" w:lineRule="auto"/>
        <w:rPr>
          <w:rFonts w:ascii="Times New Roman" w:hAnsi="Times New Roman" w:cs="Times New Roman"/>
          <w:color w:val="000000" w:themeColor="text1"/>
          <w:shd w:val="clear" w:color="auto" w:fill="FFFFFF"/>
        </w:rPr>
      </w:pPr>
      <m:oMathPara>
        <m:oMath>
          <m:sSub>
            <m:sSubPr>
              <m:ctrlPr>
                <w:rPr>
                  <w:rFonts w:ascii="Cambria Math" w:hAnsi="Cambria Math" w:cs="Times New Roman"/>
                  <w:color w:val="000000"/>
                  <w:shd w:val="clear" w:color="auto" w:fill="FFFFFF"/>
                </w:rPr>
              </m:ctrlPr>
            </m:sSubPr>
            <m:e>
              <m:r>
                <w:rPr>
                  <w:rFonts w:ascii="Cambria Math" w:hAnsi="Cambria Math" w:cs="Times New Roman"/>
                  <w:color w:val="000000"/>
                  <w:shd w:val="clear" w:color="auto" w:fill="FFFFFF"/>
                </w:rPr>
                <m:t>DV</m:t>
              </m:r>
            </m:e>
            <m:sub>
              <m:r>
                <w:rPr>
                  <w:rFonts w:ascii="Cambria Math" w:eastAsia="Cambria Math" w:hAnsi="Cambria Math" w:cs="Times New Roman"/>
                  <w:color w:val="000000"/>
                  <w:shd w:val="clear" w:color="auto" w:fill="FFFFFF"/>
                </w:rPr>
                <m:t>lobe</m:t>
              </m:r>
            </m:sub>
          </m:sSub>
          <m:r>
            <m:rPr>
              <m:sty m:val="p"/>
            </m:rPr>
            <w:rPr>
              <w:rFonts w:ascii="Cambria Math" w:hAnsi="Cambria Math" w:cs="Cambria Math"/>
              <w:color w:val="000000" w:themeColor="text1"/>
              <w:shd w:val="clear" w:color="auto" w:fill="FFFFFF"/>
            </w:rPr>
            <m:t>=</m:t>
          </m:r>
          <m:f>
            <m:fPr>
              <m:ctrlPr>
                <w:rPr>
                  <w:rFonts w:ascii="Cambria Math" w:hAnsi="Cambria Math" w:cs="Times New Roman"/>
                  <w:color w:val="000000" w:themeColor="text1"/>
                  <w:shd w:val="clear" w:color="auto" w:fill="FFFFFF"/>
                </w:rPr>
              </m:ctrlPr>
            </m:fPr>
            <m:num>
              <m:r>
                <w:rPr>
                  <w:rFonts w:ascii="Cambria Math" w:hAnsi="Cambria Math" w:cs="Times New Roman"/>
                  <w:color w:val="000000" w:themeColor="text1"/>
                  <w:shd w:val="clear" w:color="auto" w:fill="FFFFFF"/>
                </w:rPr>
                <m:t xml:space="preserve"> </m:t>
              </m:r>
              <m:f>
                <m:fPr>
                  <m:ctrlPr>
                    <w:rPr>
                      <w:rFonts w:ascii="Cambria Math" w:hAnsi="Cambria Math" w:cs="Times New Roman"/>
                      <w:color w:val="000000" w:themeColor="text1"/>
                      <w:shd w:val="clear" w:color="auto" w:fill="FFFFFF"/>
                    </w:rPr>
                  </m:ctrlPr>
                </m:fPr>
                <m:num>
                  <m:sSub>
                    <m:sSubPr>
                      <m:ctrlPr>
                        <w:rPr>
                          <w:rFonts w:ascii="Cambria Math" w:hAnsi="Cambria Math" w:cs="Times New Roman"/>
                          <w:color w:val="000000"/>
                          <w:shd w:val="clear" w:color="auto" w:fill="FFFFFF"/>
                        </w:rPr>
                      </m:ctrlPr>
                    </m:sSubPr>
                    <m:e>
                      <m:r>
                        <w:rPr>
                          <w:rFonts w:ascii="Cambria Math" w:hAnsi="Cambria Math" w:cs="Times New Roman"/>
                          <w:color w:val="000000"/>
                          <w:shd w:val="clear" w:color="auto" w:fill="FFFFFF"/>
                        </w:rPr>
                        <m:t>D</m:t>
                      </m:r>
                    </m:e>
                    <m:sub>
                      <m:r>
                        <w:rPr>
                          <w:rFonts w:ascii="Cambria Math" w:eastAsia="Cambria Math" w:hAnsi="Cambria Math" w:cs="Times New Roman"/>
                          <w:color w:val="000000"/>
                          <w:shd w:val="clear" w:color="auto" w:fill="FFFFFF"/>
                        </w:rPr>
                        <m:t>lobe</m:t>
                      </m:r>
                    </m:sub>
                  </m:sSub>
                </m:num>
                <m:den>
                  <m:sSub>
                    <m:sSubPr>
                      <m:ctrlPr>
                        <w:rPr>
                          <w:rFonts w:ascii="Cambria Math" w:hAnsi="Cambria Math" w:cs="Times New Roman"/>
                          <w:color w:val="000000"/>
                          <w:shd w:val="clear" w:color="auto" w:fill="FFFFFF"/>
                        </w:rPr>
                      </m:ctrlPr>
                    </m:sSubPr>
                    <m:e>
                      <m:r>
                        <w:rPr>
                          <w:rFonts w:ascii="Cambria Math" w:hAnsi="Cambria Math" w:cs="Times New Roman"/>
                          <w:color w:val="000000"/>
                          <w:shd w:val="clear" w:color="auto" w:fill="FFFFFF"/>
                        </w:rPr>
                        <m:t>D</m:t>
                      </m:r>
                    </m:e>
                    <m:sub>
                      <m:r>
                        <w:rPr>
                          <w:rFonts w:ascii="Cambria Math" w:eastAsia="Cambria Math" w:hAnsi="Cambria Math" w:cs="Times New Roman"/>
                          <w:color w:val="000000"/>
                          <w:shd w:val="clear" w:color="auto" w:fill="FFFFFF"/>
                        </w:rPr>
                        <m:t>total</m:t>
                      </m:r>
                    </m:sub>
                  </m:sSub>
                </m:den>
              </m:f>
              <m:r>
                <w:rPr>
                  <w:rFonts w:ascii="Cambria Math" w:hAnsi="Cambria Math" w:cs="Times New Roman"/>
                  <w:color w:val="000000" w:themeColor="text1"/>
                  <w:shd w:val="clear" w:color="auto" w:fill="FFFFFF"/>
                </w:rPr>
                <m:t xml:space="preserve"> </m:t>
              </m:r>
            </m:num>
            <m:den>
              <m:r>
                <w:rPr>
                  <w:rFonts w:ascii="Cambria Math" w:hAnsi="Cambria Math" w:cs="Times New Roman"/>
                  <w:color w:val="000000" w:themeColor="text1"/>
                  <w:shd w:val="clear" w:color="auto" w:fill="FFFFFF"/>
                </w:rPr>
                <m:t xml:space="preserve"> </m:t>
              </m:r>
              <m:f>
                <m:fPr>
                  <m:ctrlPr>
                    <w:rPr>
                      <w:rFonts w:ascii="Cambria Math" w:hAnsi="Cambria Math" w:cs="Times New Roman"/>
                      <w:color w:val="000000" w:themeColor="text1"/>
                      <w:shd w:val="clear" w:color="auto" w:fill="FFFFFF"/>
                    </w:rPr>
                  </m:ctrlPr>
                </m:fPr>
                <m:num>
                  <m:sSub>
                    <m:sSubPr>
                      <m:ctrlPr>
                        <w:rPr>
                          <w:rFonts w:ascii="Cambria Math" w:hAnsi="Cambria Math" w:cs="Times New Roman"/>
                          <w:color w:val="000000"/>
                          <w:shd w:val="clear" w:color="auto" w:fill="FFFFFF"/>
                        </w:rPr>
                      </m:ctrlPr>
                    </m:sSubPr>
                    <m:e>
                      <m:r>
                        <w:rPr>
                          <w:rFonts w:ascii="Cambria Math" w:hAnsi="Cambria Math" w:cs="Times New Roman"/>
                          <w:color w:val="000000"/>
                          <w:shd w:val="clear" w:color="auto" w:fill="FFFFFF"/>
                        </w:rPr>
                        <m:t>V</m:t>
                      </m:r>
                    </m:e>
                    <m:sub>
                      <m:r>
                        <w:rPr>
                          <w:rFonts w:ascii="Cambria Math" w:eastAsia="Cambria Math" w:hAnsi="Cambria Math" w:cs="Times New Roman"/>
                          <w:color w:val="000000"/>
                          <w:shd w:val="clear" w:color="auto" w:fill="FFFFFF"/>
                        </w:rPr>
                        <m:t>lobe</m:t>
                      </m:r>
                    </m:sub>
                  </m:sSub>
                </m:num>
                <m:den>
                  <m:sSub>
                    <m:sSubPr>
                      <m:ctrlPr>
                        <w:rPr>
                          <w:rFonts w:ascii="Cambria Math" w:hAnsi="Cambria Math" w:cs="Times New Roman"/>
                          <w:color w:val="000000"/>
                          <w:shd w:val="clear" w:color="auto" w:fill="FFFFFF"/>
                        </w:rPr>
                      </m:ctrlPr>
                    </m:sSubPr>
                    <m:e>
                      <m:r>
                        <w:rPr>
                          <w:rFonts w:ascii="Cambria Math" w:hAnsi="Cambria Math" w:cs="Times New Roman"/>
                          <w:color w:val="000000"/>
                          <w:shd w:val="clear" w:color="auto" w:fill="FFFFFF"/>
                        </w:rPr>
                        <m:t>V</m:t>
                      </m:r>
                    </m:e>
                    <m:sub>
                      <m:r>
                        <w:rPr>
                          <w:rFonts w:ascii="Cambria Math" w:eastAsia="Cambria Math" w:hAnsi="Cambria Math" w:cs="Times New Roman"/>
                          <w:color w:val="000000"/>
                          <w:shd w:val="clear" w:color="auto" w:fill="FFFFFF"/>
                        </w:rPr>
                        <m:t>total</m:t>
                      </m:r>
                    </m:sub>
                  </m:sSub>
                </m:den>
              </m:f>
              <m:r>
                <w:rPr>
                  <w:rFonts w:ascii="Cambria Math" w:hAnsi="Cambria Math" w:cs="Times New Roman"/>
                  <w:color w:val="000000" w:themeColor="text1"/>
                  <w:shd w:val="clear" w:color="auto" w:fill="FFFFFF"/>
                </w:rPr>
                <m:t xml:space="preserve"> </m:t>
              </m:r>
            </m:den>
          </m:f>
        </m:oMath>
      </m:oMathPara>
    </w:p>
    <w:p w14:paraId="568C669D" w14:textId="77777777" w:rsidR="00A30242" w:rsidRDefault="00A30242" w:rsidP="00A30242">
      <w:pPr>
        <w:rPr>
          <w:rFonts w:ascii="Times New Roman" w:hAnsi="Times New Roman" w:cs="Times New Roman"/>
          <w:color w:val="000000" w:themeColor="text1"/>
          <w:shd w:val="clear" w:color="auto" w:fill="FFFFFF"/>
        </w:rPr>
      </w:pPr>
    </w:p>
    <w:p w14:paraId="2C080759" w14:textId="63498593" w:rsidR="008B261E" w:rsidRDefault="00A30242" w:rsidP="00A30242">
      <w:pPr>
        <w:rPr>
          <w:rFonts w:ascii="Times New Roman" w:hAnsi="Times New Roman" w:cs="Times New Roman"/>
          <w:color w:val="000000"/>
          <w:shd w:val="clear" w:color="auto" w:fill="FFFFFF"/>
        </w:rPr>
      </w:pPr>
      <w:r>
        <w:rPr>
          <w:rFonts w:ascii="Times New Roman" w:hAnsi="Times New Roman" w:cs="Times New Roman"/>
          <w:color w:val="000000" w:themeColor="text1"/>
          <w:shd w:val="clear" w:color="auto" w:fill="FFFFFF"/>
        </w:rPr>
        <w:t>Since</w:t>
      </w:r>
      <m:oMath>
        <m:r>
          <w:rPr>
            <w:rFonts w:ascii="Cambria Math" w:hAnsi="Cambria Math" w:cs="Times New Roman"/>
            <w:color w:val="000000" w:themeColor="text1"/>
            <w:shd w:val="clear" w:color="auto" w:fill="FFFFFF"/>
          </w:rPr>
          <m:t xml:space="preserve"> </m:t>
        </m:r>
        <m:sSub>
          <m:sSubPr>
            <m:ctrlPr>
              <w:rPr>
                <w:rFonts w:ascii="Cambria Math" w:hAnsi="Cambria Math" w:cs="Times New Roman"/>
                <w:color w:val="000000"/>
                <w:shd w:val="clear" w:color="auto" w:fill="FFFFFF"/>
              </w:rPr>
            </m:ctrlPr>
          </m:sSubPr>
          <m:e>
            <m:r>
              <w:rPr>
                <w:rFonts w:ascii="Cambria Math" w:hAnsi="Cambria Math" w:cs="Times New Roman"/>
                <w:color w:val="000000"/>
                <w:shd w:val="clear" w:color="auto" w:fill="FFFFFF"/>
              </w:rPr>
              <m:t>DV</m:t>
            </m:r>
          </m:e>
          <m:sub>
            <m:r>
              <w:rPr>
                <w:rFonts w:ascii="Cambria Math" w:eastAsia="Cambria Math" w:hAnsi="Cambria Math" w:cs="Times New Roman"/>
                <w:color w:val="000000"/>
                <w:shd w:val="clear" w:color="auto" w:fill="FFFFFF"/>
              </w:rPr>
              <m:t>lobe</m:t>
            </m:r>
          </m:sub>
        </m:sSub>
      </m:oMath>
      <w:r>
        <w:rPr>
          <w:rFonts w:ascii="Times New Roman" w:hAnsi="Times New Roman" w:cs="Times New Roman"/>
          <w:color w:val="000000"/>
          <w:shd w:val="clear" w:color="auto" w:fill="FFFFFF"/>
        </w:rPr>
        <w:t xml:space="preserve"> is the ratio of normalized particle deposition over normalized lobar volume, it is a good indicator of lobar particle deposition density. </w:t>
      </w:r>
      <w:r>
        <w:rPr>
          <w:rFonts w:ascii="Times New Roman" w:hAnsi="Times New Roman" w:cs="Times New Roman"/>
          <w:color w:val="000000" w:themeColor="text1"/>
          <w:shd w:val="clear" w:color="auto" w:fill="FFFFFF"/>
        </w:rPr>
        <w:t xml:space="preserve">If aerosol particle deposition is proportional to the lobar volume, </w:t>
      </w:r>
      <m:oMath>
        <m:sSub>
          <m:sSubPr>
            <m:ctrlPr>
              <w:rPr>
                <w:rFonts w:ascii="Cambria Math" w:hAnsi="Cambria Math" w:cs="Times New Roman"/>
                <w:color w:val="000000"/>
                <w:shd w:val="clear" w:color="auto" w:fill="FFFFFF"/>
              </w:rPr>
            </m:ctrlPr>
          </m:sSubPr>
          <m:e>
            <m:r>
              <w:rPr>
                <w:rFonts w:ascii="Cambria Math" w:hAnsi="Cambria Math" w:cs="Times New Roman"/>
                <w:color w:val="000000"/>
                <w:shd w:val="clear" w:color="auto" w:fill="FFFFFF"/>
              </w:rPr>
              <m:t>DV</m:t>
            </m:r>
          </m:e>
          <m:sub>
            <m:r>
              <w:rPr>
                <w:rFonts w:ascii="Cambria Math" w:eastAsia="Cambria Math" w:hAnsi="Cambria Math" w:cs="Times New Roman"/>
                <w:color w:val="000000"/>
                <w:shd w:val="clear" w:color="auto" w:fill="FFFFFF"/>
              </w:rPr>
              <m:t>lobe</m:t>
            </m:r>
          </m:sub>
        </m:sSub>
      </m:oMath>
      <w:r>
        <w:rPr>
          <w:rFonts w:ascii="Times New Roman" w:hAnsi="Times New Roman" w:cs="Times New Roman"/>
          <w:color w:val="000000"/>
          <w:shd w:val="clear" w:color="auto" w:fill="FFFFFF"/>
        </w:rPr>
        <w:t xml:space="preserve"> ratio should be one. If aerosol part</w:t>
      </w:r>
      <w:proofErr w:type="spellStart"/>
      <w:r>
        <w:rPr>
          <w:rFonts w:ascii="Times New Roman" w:hAnsi="Times New Roman" w:cs="Times New Roman"/>
          <w:color w:val="000000"/>
          <w:shd w:val="clear" w:color="auto" w:fill="FFFFFF"/>
        </w:rPr>
        <w:t>icles</w:t>
      </w:r>
      <w:proofErr w:type="spellEnd"/>
      <w:r>
        <w:rPr>
          <w:rFonts w:ascii="Times New Roman" w:hAnsi="Times New Roman" w:cs="Times New Roman"/>
          <w:color w:val="000000"/>
          <w:shd w:val="clear" w:color="auto" w:fill="FFFFFF"/>
        </w:rPr>
        <w:t xml:space="preserve"> are sparsely deposited in a lobe, then </w:t>
      </w:r>
      <m:oMath>
        <m:sSub>
          <m:sSubPr>
            <m:ctrlPr>
              <w:rPr>
                <w:rFonts w:ascii="Cambria Math" w:hAnsi="Cambria Math" w:cs="Times New Roman"/>
                <w:color w:val="000000"/>
                <w:shd w:val="clear" w:color="auto" w:fill="FFFFFF"/>
              </w:rPr>
            </m:ctrlPr>
          </m:sSubPr>
          <m:e>
            <m:r>
              <w:rPr>
                <w:rFonts w:ascii="Cambria Math" w:hAnsi="Cambria Math" w:cs="Times New Roman"/>
                <w:color w:val="000000"/>
                <w:shd w:val="clear" w:color="auto" w:fill="FFFFFF"/>
              </w:rPr>
              <m:t>DV</m:t>
            </m:r>
          </m:e>
          <m:sub>
            <m:r>
              <w:rPr>
                <w:rFonts w:ascii="Cambria Math" w:eastAsia="Cambria Math" w:hAnsi="Cambria Math" w:cs="Times New Roman"/>
                <w:color w:val="000000"/>
                <w:shd w:val="clear" w:color="auto" w:fill="FFFFFF"/>
              </w:rPr>
              <m:t>lobe</m:t>
            </m:r>
          </m:sub>
        </m:sSub>
      </m:oMath>
      <w:r>
        <w:rPr>
          <w:rFonts w:ascii="Times New Roman" w:hAnsi="Times New Roman" w:cs="Times New Roman"/>
          <w:color w:val="000000"/>
          <w:shd w:val="clear" w:color="auto" w:fill="FFFFFF"/>
        </w:rPr>
        <w:t xml:space="preserve"> should be less than one. If the particles are densely deposited in a lobe, then </w:t>
      </w:r>
      <m:oMath>
        <m:sSub>
          <m:sSubPr>
            <m:ctrlPr>
              <w:rPr>
                <w:rFonts w:ascii="Cambria Math" w:hAnsi="Cambria Math" w:cs="Times New Roman"/>
                <w:color w:val="000000"/>
                <w:shd w:val="clear" w:color="auto" w:fill="FFFFFF"/>
              </w:rPr>
            </m:ctrlPr>
          </m:sSubPr>
          <m:e>
            <m:r>
              <w:rPr>
                <w:rFonts w:ascii="Cambria Math" w:hAnsi="Cambria Math" w:cs="Times New Roman"/>
                <w:color w:val="000000"/>
                <w:shd w:val="clear" w:color="auto" w:fill="FFFFFF"/>
              </w:rPr>
              <m:t>DV</m:t>
            </m:r>
          </m:e>
          <m:sub>
            <m:r>
              <w:rPr>
                <w:rFonts w:ascii="Cambria Math" w:eastAsia="Cambria Math" w:hAnsi="Cambria Math" w:cs="Times New Roman"/>
                <w:color w:val="000000"/>
                <w:shd w:val="clear" w:color="auto" w:fill="FFFFFF"/>
              </w:rPr>
              <m:t>lobe</m:t>
            </m:r>
          </m:sub>
        </m:sSub>
      </m:oMath>
      <w:r>
        <w:rPr>
          <w:rFonts w:ascii="Times New Roman" w:hAnsi="Times New Roman" w:cs="Times New Roman"/>
          <w:color w:val="000000"/>
          <w:shd w:val="clear" w:color="auto" w:fill="FFFFFF"/>
        </w:rPr>
        <w:t xml:space="preserve"> should be greater than one.</w:t>
      </w:r>
    </w:p>
    <w:p w14:paraId="799309AB" w14:textId="77777777" w:rsidR="00EC7E8A" w:rsidRDefault="00EC7E8A" w:rsidP="003E7232">
      <w:pPr>
        <w:autoSpaceDE w:val="0"/>
        <w:autoSpaceDN w:val="0"/>
        <w:adjustRightInd w:val="0"/>
        <w:spacing w:after="0" w:line="240" w:lineRule="auto"/>
        <w:rPr>
          <w:rFonts w:ascii="Times New Roman" w:hAnsi="Times New Roman" w:cs="Times New Roman"/>
          <w:color w:val="000000"/>
          <w:shd w:val="clear" w:color="auto" w:fill="FFFFFF"/>
        </w:rPr>
      </w:pPr>
    </w:p>
    <w:p w14:paraId="6C7D6197" w14:textId="122ADADA" w:rsidR="003E7232" w:rsidRDefault="00F74209" w:rsidP="003E7232">
      <w:pPr>
        <w:autoSpaceDE w:val="0"/>
        <w:autoSpaceDN w:val="0"/>
        <w:adjustRightInd w:val="0"/>
        <w:spacing w:after="0" w:line="240" w:lineRule="auto"/>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At</w:t>
      </w:r>
      <w:r w:rsidR="003E7232">
        <w:rPr>
          <w:rFonts w:ascii="Times New Roman" w:hAnsi="Times New Roman" w:cs="Times New Roman"/>
          <w:color w:val="000000"/>
          <w:shd w:val="clear" w:color="auto" w:fill="FFFFFF"/>
        </w:rPr>
        <w:t xml:space="preserve"> the near-acini level, spatial distribution of deposited particles</w:t>
      </w:r>
      <w:r w:rsidR="00DC641D">
        <w:rPr>
          <w:rFonts w:ascii="Times New Roman" w:hAnsi="Times New Roman" w:cs="Times New Roman"/>
          <w:color w:val="000000"/>
          <w:shd w:val="clear" w:color="auto" w:fill="FFFFFF"/>
        </w:rPr>
        <w:t xml:space="preserve"> is studied.</w:t>
      </w:r>
      <w:r w:rsidR="000B54EC">
        <w:rPr>
          <w:rFonts w:ascii="Times New Roman" w:hAnsi="Times New Roman" w:cs="Times New Roman"/>
          <w:color w:val="000000"/>
          <w:shd w:val="clear" w:color="auto" w:fill="FFFFFF"/>
        </w:rPr>
        <w:t xml:space="preserve"> </w:t>
      </w:r>
      <w:r>
        <w:rPr>
          <w:rFonts w:ascii="Times New Roman" w:hAnsi="Times New Roman" w:cs="Times New Roman"/>
          <w:color w:val="000000"/>
          <w:shd w:val="clear" w:color="auto" w:fill="FFFFFF"/>
        </w:rPr>
        <w:t>A</w:t>
      </w:r>
      <w:r w:rsidR="000B54EC">
        <w:rPr>
          <w:rFonts w:ascii="Times New Roman" w:hAnsi="Times New Roman" w:cs="Times New Roman"/>
          <w:color w:val="000000"/>
          <w:shd w:val="clear" w:color="auto" w:fill="FFFFFF"/>
        </w:rPr>
        <w:t>ll compartments identified at the near-acini level</w:t>
      </w:r>
      <w:r>
        <w:rPr>
          <w:rFonts w:ascii="Times New Roman" w:hAnsi="Times New Roman" w:cs="Times New Roman"/>
          <w:color w:val="000000"/>
          <w:shd w:val="clear" w:color="auto" w:fill="FFFFFF"/>
        </w:rPr>
        <w:t xml:space="preserve"> are sorted and ranked based on the amount of particle deposition received. For each subject mouse, a frequency distribution of single-compartment particle deposition is then constructed. Any compartments with a deposition greater than four are considered as outliers and grouped together at the left tail of the distribution as four.</w:t>
      </w:r>
      <w:r w:rsidR="00181C3C">
        <w:rPr>
          <w:rFonts w:ascii="Times New Roman" w:hAnsi="Times New Roman" w:cs="Times New Roman"/>
          <w:color w:val="000000"/>
          <w:shd w:val="clear" w:color="auto" w:fill="FFFFFF"/>
        </w:rPr>
        <w:t xml:space="preserve"> </w:t>
      </w:r>
      <w:r w:rsidR="00683EF5">
        <w:rPr>
          <w:rFonts w:ascii="Times New Roman" w:hAnsi="Times New Roman" w:cs="Times New Roman"/>
          <w:color w:val="000000"/>
          <w:shd w:val="clear" w:color="auto" w:fill="FFFFFF"/>
        </w:rPr>
        <w:t>The third moment</w:t>
      </w:r>
      <w:r w:rsidR="00181C3C">
        <w:rPr>
          <w:rFonts w:ascii="Times New Roman" w:hAnsi="Times New Roman" w:cs="Times New Roman"/>
          <w:color w:val="000000"/>
          <w:shd w:val="clear" w:color="auto" w:fill="FFFFFF"/>
        </w:rPr>
        <w:t>s</w:t>
      </w:r>
      <w:r w:rsidR="00683EF5">
        <w:rPr>
          <w:rFonts w:ascii="Times New Roman" w:hAnsi="Times New Roman" w:cs="Times New Roman"/>
          <w:color w:val="000000"/>
          <w:shd w:val="clear" w:color="auto" w:fill="FFFFFF"/>
        </w:rPr>
        <w:t xml:space="preserve"> about the mean</w:t>
      </w:r>
      <w:r w:rsidR="008B261E">
        <w:rPr>
          <w:rFonts w:ascii="Times New Roman" w:hAnsi="Times New Roman" w:cs="Times New Roman"/>
          <w:color w:val="000000"/>
          <w:shd w:val="clear" w:color="auto" w:fill="FFFFFF"/>
        </w:rPr>
        <w:t xml:space="preserve"> (skewness)</w:t>
      </w:r>
      <w:r w:rsidR="00181C3C">
        <w:rPr>
          <w:rFonts w:ascii="Times New Roman" w:hAnsi="Times New Roman" w:cs="Times New Roman"/>
          <w:color w:val="000000"/>
          <w:shd w:val="clear" w:color="auto" w:fill="FFFFFF"/>
        </w:rPr>
        <w:t xml:space="preserve"> of the distributions</w:t>
      </w:r>
      <w:r w:rsidR="00683EF5">
        <w:rPr>
          <w:rFonts w:ascii="Times New Roman" w:hAnsi="Times New Roman" w:cs="Times New Roman"/>
          <w:color w:val="000000"/>
          <w:shd w:val="clear" w:color="auto" w:fill="FFFFFF"/>
        </w:rPr>
        <w:t xml:space="preserve"> </w:t>
      </w:r>
      <w:r w:rsidR="00181C3C">
        <w:rPr>
          <w:rFonts w:ascii="Times New Roman" w:hAnsi="Times New Roman" w:cs="Times New Roman"/>
          <w:color w:val="000000"/>
          <w:shd w:val="clear" w:color="auto" w:fill="FFFFFF"/>
        </w:rPr>
        <w:t>are then</w:t>
      </w:r>
      <w:r w:rsidR="00683EF5">
        <w:rPr>
          <w:rFonts w:ascii="Times New Roman" w:hAnsi="Times New Roman" w:cs="Times New Roman"/>
          <w:color w:val="000000"/>
          <w:shd w:val="clear" w:color="auto" w:fill="FFFFFF"/>
        </w:rPr>
        <w:t xml:space="preserve"> calculated by:</w:t>
      </w:r>
    </w:p>
    <w:p w14:paraId="566D0C0D" w14:textId="6E2DC109" w:rsidR="00683EF5" w:rsidRDefault="00683EF5" w:rsidP="003E7232">
      <w:pPr>
        <w:autoSpaceDE w:val="0"/>
        <w:autoSpaceDN w:val="0"/>
        <w:adjustRightInd w:val="0"/>
        <w:spacing w:after="0" w:line="240" w:lineRule="auto"/>
        <w:rPr>
          <w:rFonts w:ascii="Times New Roman" w:hAnsi="Times New Roman" w:cs="Times New Roman"/>
          <w:color w:val="000000"/>
          <w:shd w:val="clear" w:color="auto" w:fill="FFFFFF"/>
        </w:rPr>
      </w:pPr>
    </w:p>
    <w:p w14:paraId="71D2C12B" w14:textId="0BDC60E3" w:rsidR="00683EF5" w:rsidRPr="004D5AEF" w:rsidRDefault="006D29B5" w:rsidP="003E7232">
      <w:pPr>
        <w:autoSpaceDE w:val="0"/>
        <w:autoSpaceDN w:val="0"/>
        <w:adjustRightInd w:val="0"/>
        <w:spacing w:after="0" w:line="240" w:lineRule="auto"/>
        <w:rPr>
          <w:rFonts w:ascii="Times New Roman" w:hAnsi="Times New Roman" w:cs="Times New Roman"/>
          <w:color w:val="000000"/>
          <w:shd w:val="clear" w:color="auto" w:fill="FFFFFF"/>
        </w:rPr>
      </w:pPr>
      <m:oMathPara>
        <m:oMath>
          <m:r>
            <w:rPr>
              <w:rFonts w:ascii="Cambria Math" w:hAnsi="Cambria Math" w:cs="Times New Roman"/>
              <w:color w:val="000000"/>
              <w:shd w:val="clear" w:color="auto" w:fill="FFFFFF"/>
            </w:rPr>
            <m:t>Skewness</m:t>
          </m:r>
          <m:r>
            <w:rPr>
              <w:rFonts w:ascii="Cambria Math" w:eastAsia="Cambria Math" w:hAnsi="Cambria Math" w:cs="Cambria Math"/>
              <w:color w:val="000000"/>
              <w:shd w:val="clear" w:color="auto" w:fill="FFFFFF"/>
            </w:rPr>
            <m:t>=</m:t>
          </m:r>
          <m:f>
            <m:fPr>
              <m:ctrlPr>
                <w:rPr>
                  <w:rFonts w:ascii="Cambria Math" w:eastAsia="Cambria Math" w:hAnsi="Cambria Math" w:cs="Cambria Math"/>
                  <w:i/>
                  <w:color w:val="000000"/>
                  <w:shd w:val="clear" w:color="auto" w:fill="FFFFFF"/>
                </w:rPr>
              </m:ctrlPr>
            </m:fPr>
            <m:num>
              <m:nary>
                <m:naryPr>
                  <m:chr m:val="∑"/>
                  <m:grow m:val="1"/>
                  <m:ctrlPr>
                    <w:rPr>
                      <w:rFonts w:ascii="Cambria Math" w:hAnsi="Cambria Math" w:cs="Times New Roman"/>
                      <w:color w:val="000000"/>
                      <w:shd w:val="clear" w:color="auto" w:fill="FFFFFF"/>
                    </w:rPr>
                  </m:ctrlPr>
                </m:naryPr>
                <m:sub>
                  <m:r>
                    <w:rPr>
                      <w:rFonts w:ascii="Cambria Math" w:eastAsia="Cambria Math" w:hAnsi="Cambria Math" w:cs="Cambria Math"/>
                      <w:color w:val="000000"/>
                      <w:shd w:val="clear" w:color="auto" w:fill="FFFFFF"/>
                    </w:rPr>
                    <m:t>i=1</m:t>
                  </m:r>
                </m:sub>
                <m:sup>
                  <m:r>
                    <w:rPr>
                      <w:rFonts w:ascii="Cambria Math" w:eastAsia="Cambria Math" w:hAnsi="Cambria Math" w:cs="Cambria Math"/>
                      <w:color w:val="000000"/>
                      <w:shd w:val="clear" w:color="auto" w:fill="FFFFFF"/>
                    </w:rPr>
                    <m:t>n</m:t>
                  </m:r>
                </m:sup>
                <m:e>
                  <m:sSup>
                    <m:sSupPr>
                      <m:ctrlPr>
                        <w:rPr>
                          <w:rFonts w:ascii="Cambria Math" w:eastAsia="Cambria Math" w:hAnsi="Cambria Math" w:cs="Cambria Math"/>
                          <w:i/>
                          <w:color w:val="000000"/>
                          <w:shd w:val="clear" w:color="auto" w:fill="FFFFFF"/>
                        </w:rPr>
                      </m:ctrlPr>
                    </m:sSupPr>
                    <m:e>
                      <m:d>
                        <m:dPr>
                          <m:ctrlPr>
                            <w:rPr>
                              <w:rFonts w:ascii="Cambria Math" w:hAnsi="Cambria Math" w:cs="Times New Roman"/>
                              <w:color w:val="000000"/>
                              <w:shd w:val="clear" w:color="auto" w:fill="FFFFFF"/>
                            </w:rPr>
                          </m:ctrlPr>
                        </m:dPr>
                        <m:e>
                          <m:sSub>
                            <m:sSubPr>
                              <m:ctrlPr>
                                <w:rPr>
                                  <w:rFonts w:ascii="Cambria Math" w:hAnsi="Cambria Math" w:cs="Times New Roman"/>
                                  <w:color w:val="000000"/>
                                  <w:shd w:val="clear" w:color="auto" w:fill="FFFFFF"/>
                                </w:rPr>
                              </m:ctrlPr>
                            </m:sSubPr>
                            <m:e>
                              <m:r>
                                <m:rPr>
                                  <m:sty m:val="p"/>
                                </m:rPr>
                                <w:rPr>
                                  <w:rFonts w:ascii="Cambria Math" w:hAnsi="Cambria Math" w:cs="Times New Roman"/>
                                  <w:color w:val="000000"/>
                                  <w:shd w:val="clear" w:color="auto" w:fill="FFFFFF"/>
                                </w:rPr>
                                <m:t>x</m:t>
                              </m:r>
                            </m:e>
                            <m:sub>
                              <m:r>
                                <m:rPr>
                                  <m:sty m:val="p"/>
                                </m:rPr>
                                <w:rPr>
                                  <w:rFonts w:ascii="Cambria Math" w:hAnsi="Cambria Math" w:cs="Times New Roman"/>
                                  <w:color w:val="000000"/>
                                  <w:shd w:val="clear" w:color="auto" w:fill="FFFFFF"/>
                                </w:rPr>
                                <m:t>i</m:t>
                              </m:r>
                            </m:sub>
                          </m:sSub>
                          <m:r>
                            <w:rPr>
                              <w:rFonts w:ascii="Cambria Math" w:hAnsi="Cambria Math" w:cs="Times New Roman"/>
                              <w:color w:val="000000"/>
                              <w:shd w:val="clear" w:color="auto" w:fill="FFFFFF"/>
                            </w:rPr>
                            <m:t>-</m:t>
                          </m:r>
                          <m:acc>
                            <m:accPr>
                              <m:chr m:val="̅"/>
                              <m:ctrlPr>
                                <w:rPr>
                                  <w:rFonts w:ascii="Cambria Math" w:hAnsi="Cambria Math" w:cs="Times New Roman"/>
                                  <w:i/>
                                  <w:color w:val="000000"/>
                                  <w:shd w:val="clear" w:color="auto" w:fill="FFFFFF"/>
                                </w:rPr>
                              </m:ctrlPr>
                            </m:accPr>
                            <m:e>
                              <m:r>
                                <w:rPr>
                                  <w:rFonts w:ascii="Cambria Math" w:hAnsi="Cambria Math" w:cs="Times New Roman"/>
                                  <w:color w:val="000000"/>
                                  <w:shd w:val="clear" w:color="auto" w:fill="FFFFFF"/>
                                </w:rPr>
                                <m:t>X</m:t>
                              </m:r>
                            </m:e>
                          </m:acc>
                        </m:e>
                      </m:d>
                    </m:e>
                    <m:sup>
                      <m:r>
                        <w:rPr>
                          <w:rFonts w:ascii="Cambria Math" w:eastAsia="Cambria Math" w:hAnsi="Cambria Math" w:cs="Cambria Math"/>
                          <w:color w:val="000000"/>
                          <w:shd w:val="clear" w:color="auto" w:fill="FFFFFF"/>
                        </w:rPr>
                        <m:t>3</m:t>
                      </m:r>
                    </m:sup>
                  </m:sSup>
                  <m:r>
                    <w:rPr>
                      <w:rFonts w:ascii="Cambria Math" w:eastAsia="Cambria Math" w:hAnsi="Cambria Math" w:cs="Cambria Math"/>
                      <w:color w:val="000000"/>
                      <w:shd w:val="clear" w:color="auto" w:fill="FFFFFF"/>
                    </w:rPr>
                    <m:t xml:space="preserve"> </m:t>
                  </m:r>
                </m:e>
              </m:nary>
            </m:num>
            <m:den>
              <m:r>
                <w:rPr>
                  <w:rFonts w:ascii="Cambria Math" w:eastAsia="Cambria Math" w:hAnsi="Cambria Math" w:cs="Cambria Math"/>
                  <w:color w:val="000000"/>
                  <w:shd w:val="clear" w:color="auto" w:fill="FFFFFF"/>
                </w:rPr>
                <m:t>n</m:t>
              </m:r>
            </m:den>
          </m:f>
        </m:oMath>
      </m:oMathPara>
    </w:p>
    <w:p w14:paraId="7F72F484" w14:textId="77777777" w:rsidR="004D5AEF" w:rsidRDefault="004D5AEF" w:rsidP="003E7232">
      <w:pPr>
        <w:autoSpaceDE w:val="0"/>
        <w:autoSpaceDN w:val="0"/>
        <w:adjustRightInd w:val="0"/>
        <w:spacing w:after="0" w:line="240" w:lineRule="auto"/>
        <w:rPr>
          <w:rFonts w:ascii="Times New Roman" w:hAnsi="Times New Roman" w:cs="Times New Roman"/>
          <w:color w:val="000000"/>
          <w:shd w:val="clear" w:color="auto" w:fill="FFFFFF"/>
        </w:rPr>
      </w:pPr>
    </w:p>
    <w:p w14:paraId="4D15EA80" w14:textId="77777777" w:rsidR="00A30242" w:rsidRDefault="004D5AEF" w:rsidP="003E7232">
      <w:pPr>
        <w:autoSpaceDE w:val="0"/>
        <w:autoSpaceDN w:val="0"/>
        <w:adjustRightInd w:val="0"/>
        <w:spacing w:after="0" w:line="240" w:lineRule="auto"/>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 xml:space="preserve">Where </w:t>
      </w:r>
      <m:oMath>
        <m:r>
          <w:rPr>
            <w:rFonts w:ascii="Cambria Math" w:eastAsia="Cambria Math" w:hAnsi="Cambria Math" w:cs="Cambria Math"/>
            <w:color w:val="000000"/>
            <w:shd w:val="clear" w:color="auto" w:fill="FFFFFF"/>
          </w:rPr>
          <m:t>n</m:t>
        </m:r>
      </m:oMath>
      <w:r>
        <w:rPr>
          <w:rFonts w:ascii="Times New Roman" w:hAnsi="Times New Roman" w:cs="Times New Roman"/>
          <w:color w:val="000000"/>
          <w:shd w:val="clear" w:color="auto" w:fill="FFFFFF"/>
        </w:rPr>
        <w:t xml:space="preserve"> is the total number of near-acini compartments and </w:t>
      </w:r>
      <m:oMath>
        <m:acc>
          <m:accPr>
            <m:chr m:val="̅"/>
            <m:ctrlPr>
              <w:rPr>
                <w:rFonts w:ascii="Cambria Math" w:hAnsi="Cambria Math" w:cs="Times New Roman"/>
                <w:i/>
                <w:color w:val="000000"/>
                <w:shd w:val="clear" w:color="auto" w:fill="FFFFFF"/>
              </w:rPr>
            </m:ctrlPr>
          </m:accPr>
          <m:e>
            <m:r>
              <w:rPr>
                <w:rFonts w:ascii="Cambria Math" w:hAnsi="Cambria Math" w:cs="Times New Roman"/>
                <w:color w:val="000000"/>
                <w:shd w:val="clear" w:color="auto" w:fill="FFFFFF"/>
              </w:rPr>
              <m:t>X</m:t>
            </m:r>
          </m:e>
        </m:acc>
      </m:oMath>
      <w:r>
        <w:rPr>
          <w:rFonts w:ascii="Times New Roman" w:hAnsi="Times New Roman" w:cs="Times New Roman"/>
          <w:color w:val="000000"/>
          <w:shd w:val="clear" w:color="auto" w:fill="FFFFFF"/>
        </w:rPr>
        <w:t xml:space="preserve"> is the average near-acini single-compartment particle deposition.</w:t>
      </w:r>
      <w:r w:rsidR="00DF267E">
        <w:rPr>
          <w:rFonts w:ascii="Times New Roman" w:hAnsi="Times New Roman" w:cs="Times New Roman"/>
          <w:color w:val="000000"/>
          <w:shd w:val="clear" w:color="auto" w:fill="FFFFFF"/>
        </w:rPr>
        <w:t xml:space="preserve"> </w:t>
      </w:r>
      <w:r w:rsidR="00C85E19">
        <w:rPr>
          <w:rFonts w:ascii="Times New Roman" w:hAnsi="Times New Roman" w:cs="Times New Roman"/>
          <w:color w:val="000000"/>
          <w:shd w:val="clear" w:color="auto" w:fill="FFFFFF"/>
        </w:rPr>
        <w:t xml:space="preserve">On the same note, the standard deviation of the distributions is also calculated. </w:t>
      </w:r>
    </w:p>
    <w:p w14:paraId="00EC1CE5" w14:textId="2540EDC7" w:rsidR="00A30242" w:rsidRDefault="00A30242" w:rsidP="003E7232">
      <w:pPr>
        <w:autoSpaceDE w:val="0"/>
        <w:autoSpaceDN w:val="0"/>
        <w:adjustRightInd w:val="0"/>
        <w:spacing w:after="0" w:line="240" w:lineRule="auto"/>
        <w:rPr>
          <w:rFonts w:ascii="Times New Roman" w:hAnsi="Times New Roman" w:cs="Times New Roman"/>
          <w:color w:val="000000"/>
          <w:shd w:val="clear" w:color="auto" w:fill="FFFFFF"/>
        </w:rPr>
      </w:pPr>
    </w:p>
    <w:p w14:paraId="46EEA596" w14:textId="1F81F0CB" w:rsidR="00A30242" w:rsidRDefault="00A30242" w:rsidP="003E7232">
      <w:pPr>
        <w:autoSpaceDE w:val="0"/>
        <w:autoSpaceDN w:val="0"/>
        <w:adjustRightInd w:val="0"/>
        <w:spacing w:after="0" w:line="240" w:lineRule="auto"/>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Statistical Analysis:</w:t>
      </w:r>
    </w:p>
    <w:p w14:paraId="33694A9A" w14:textId="77777777" w:rsidR="00A30242" w:rsidRDefault="00A30242" w:rsidP="003E7232">
      <w:pPr>
        <w:autoSpaceDE w:val="0"/>
        <w:autoSpaceDN w:val="0"/>
        <w:adjustRightInd w:val="0"/>
        <w:spacing w:after="0" w:line="240" w:lineRule="auto"/>
        <w:rPr>
          <w:rFonts w:ascii="Times New Roman" w:hAnsi="Times New Roman" w:cs="Times New Roman"/>
          <w:color w:val="000000"/>
          <w:shd w:val="clear" w:color="auto" w:fill="FFFFFF"/>
        </w:rPr>
      </w:pPr>
    </w:p>
    <w:p w14:paraId="44B83978" w14:textId="77777777" w:rsidR="00A30242" w:rsidRDefault="00A30242" w:rsidP="00A30242">
      <w:pPr>
        <w:autoSpaceDE w:val="0"/>
        <w:autoSpaceDN w:val="0"/>
        <w:adjustRightInd w:val="0"/>
        <w:spacing w:after="0" w:line="240" w:lineRule="auto"/>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 xml:space="preserve">Paired five-way ANOVA tests are run to compare the differences of </w:t>
      </w:r>
      <m:oMath>
        <m:sSub>
          <m:sSubPr>
            <m:ctrlPr>
              <w:rPr>
                <w:rFonts w:ascii="Cambria Math" w:hAnsi="Cambria Math" w:cs="Times New Roman"/>
                <w:color w:val="000000"/>
                <w:shd w:val="clear" w:color="auto" w:fill="FFFFFF"/>
              </w:rPr>
            </m:ctrlPr>
          </m:sSubPr>
          <m:e>
            <m:r>
              <w:rPr>
                <w:rFonts w:ascii="Cambria Math" w:hAnsi="Cambria Math" w:cs="Times New Roman"/>
                <w:color w:val="000000"/>
                <w:shd w:val="clear" w:color="auto" w:fill="FFFFFF"/>
              </w:rPr>
              <m:t>DV</m:t>
            </m:r>
          </m:e>
          <m:sub>
            <m:r>
              <w:rPr>
                <w:rFonts w:ascii="Cambria Math" w:eastAsia="Cambria Math" w:hAnsi="Cambria Math" w:cs="Times New Roman"/>
                <w:color w:val="000000"/>
                <w:shd w:val="clear" w:color="auto" w:fill="FFFFFF"/>
              </w:rPr>
              <m:t>lobe</m:t>
            </m:r>
          </m:sub>
        </m:sSub>
      </m:oMath>
      <w:r>
        <w:rPr>
          <w:rFonts w:ascii="Times New Roman" w:hAnsi="Times New Roman" w:cs="Times New Roman"/>
          <w:color w:val="000000"/>
          <w:shd w:val="clear" w:color="auto" w:fill="FFFFFF"/>
        </w:rPr>
        <w:t xml:space="preserve"> ratios across lobes. </w:t>
      </w:r>
      <m:oMath>
        <m:sSub>
          <m:sSubPr>
            <m:ctrlPr>
              <w:rPr>
                <w:rFonts w:ascii="Cambria Math" w:hAnsi="Cambria Math" w:cs="Times New Roman"/>
                <w:color w:val="000000"/>
                <w:shd w:val="clear" w:color="auto" w:fill="FFFFFF"/>
              </w:rPr>
            </m:ctrlPr>
          </m:sSubPr>
          <m:e>
            <m:r>
              <w:rPr>
                <w:rFonts w:ascii="Cambria Math" w:hAnsi="Cambria Math" w:cs="Times New Roman"/>
                <w:color w:val="000000"/>
                <w:shd w:val="clear" w:color="auto" w:fill="FFFFFF"/>
              </w:rPr>
              <m:t>DV</m:t>
            </m:r>
          </m:e>
          <m:sub>
            <m:r>
              <w:rPr>
                <w:rFonts w:ascii="Cambria Math" w:eastAsia="Cambria Math" w:hAnsi="Cambria Math" w:cs="Times New Roman"/>
                <w:color w:val="000000"/>
                <w:shd w:val="clear" w:color="auto" w:fill="FFFFFF"/>
              </w:rPr>
              <m:t>lobe</m:t>
            </m:r>
          </m:sub>
        </m:sSub>
      </m:oMath>
      <w:r>
        <w:rPr>
          <w:rFonts w:ascii="Times New Roman" w:hAnsi="Times New Roman" w:cs="Times New Roman"/>
          <w:color w:val="000000"/>
          <w:shd w:val="clear" w:color="auto" w:fill="FFFFFF"/>
        </w:rPr>
        <w:t xml:space="preserve"> ratios are then grouped by strains, sex, particle size and exposure time. Unpaired ANOVA tests are run to compare </w:t>
      </w:r>
      <w:r>
        <w:rPr>
          <w:rFonts w:ascii="Times New Roman" w:hAnsi="Times New Roman" w:cs="Times New Roman" w:hint="eastAsia"/>
          <w:color w:val="000000"/>
          <w:shd w:val="clear" w:color="auto" w:fill="FFFFFF"/>
        </w:rPr>
        <w:t>if</w:t>
      </w:r>
      <m:oMath>
        <m:r>
          <w:rPr>
            <w:rFonts w:ascii="Cambria Math" w:hAnsi="Cambria Math" w:cs="Times New Roman"/>
            <w:color w:val="000000"/>
            <w:shd w:val="clear" w:color="auto" w:fill="FFFFFF"/>
          </w:rPr>
          <m:t xml:space="preserve"> </m:t>
        </m:r>
        <m:sSub>
          <m:sSubPr>
            <m:ctrlPr>
              <w:rPr>
                <w:rFonts w:ascii="Cambria Math" w:hAnsi="Cambria Math" w:cs="Times New Roman"/>
                <w:color w:val="000000"/>
                <w:shd w:val="clear" w:color="auto" w:fill="FFFFFF"/>
              </w:rPr>
            </m:ctrlPr>
          </m:sSubPr>
          <m:e>
            <m:r>
              <w:rPr>
                <w:rFonts w:ascii="Cambria Math" w:hAnsi="Cambria Math" w:cs="Times New Roman"/>
                <w:color w:val="000000"/>
                <w:shd w:val="clear" w:color="auto" w:fill="FFFFFF"/>
              </w:rPr>
              <m:t>DV</m:t>
            </m:r>
          </m:e>
          <m:sub>
            <m:r>
              <w:rPr>
                <w:rFonts w:ascii="Cambria Math" w:eastAsia="Cambria Math" w:hAnsi="Cambria Math" w:cs="Times New Roman"/>
                <w:color w:val="000000"/>
                <w:shd w:val="clear" w:color="auto" w:fill="FFFFFF"/>
              </w:rPr>
              <m:t>lobe</m:t>
            </m:r>
          </m:sub>
        </m:sSub>
      </m:oMath>
      <w:r>
        <w:rPr>
          <w:rFonts w:ascii="Times New Roman" w:hAnsi="Times New Roman" w:cs="Times New Roman"/>
          <w:color w:val="000000"/>
          <w:shd w:val="clear" w:color="auto" w:fill="FFFFFF"/>
        </w:rPr>
        <w:t xml:space="preserve"> ratios are distinctive in different mouse samples of various exposure conditions. </w:t>
      </w:r>
      <m:oMath>
        <m:sSub>
          <m:sSubPr>
            <m:ctrlPr>
              <w:rPr>
                <w:rFonts w:ascii="Cambria Math" w:hAnsi="Cambria Math" w:cs="Times New Roman"/>
                <w:color w:val="000000"/>
                <w:shd w:val="clear" w:color="auto" w:fill="FFFFFF"/>
              </w:rPr>
            </m:ctrlPr>
          </m:sSubPr>
          <m:e>
            <m:r>
              <w:rPr>
                <w:rFonts w:ascii="Cambria Math" w:hAnsi="Cambria Math" w:cs="Times New Roman"/>
                <w:color w:val="000000"/>
                <w:shd w:val="clear" w:color="auto" w:fill="FFFFFF"/>
              </w:rPr>
              <m:t>DV</m:t>
            </m:r>
          </m:e>
          <m:sub>
            <m:r>
              <w:rPr>
                <w:rFonts w:ascii="Cambria Math" w:eastAsia="Cambria Math" w:hAnsi="Cambria Math" w:cs="Times New Roman"/>
                <w:color w:val="000000"/>
                <w:shd w:val="clear" w:color="auto" w:fill="FFFFFF"/>
              </w:rPr>
              <m:t>lobe</m:t>
            </m:r>
          </m:sub>
        </m:sSub>
      </m:oMath>
      <w:r>
        <w:rPr>
          <w:rFonts w:ascii="Times New Roman" w:hAnsi="Times New Roman" w:cs="Times New Roman"/>
          <w:color w:val="000000"/>
          <w:shd w:val="clear" w:color="auto" w:fill="FFFFFF"/>
        </w:rPr>
        <w:t xml:space="preserve"> ratios of greater variations (</w:t>
      </w:r>
      <m:oMath>
        <m:sSub>
          <m:sSubPr>
            <m:ctrlPr>
              <w:rPr>
                <w:rFonts w:ascii="Cambria Math" w:hAnsi="Cambria Math" w:cs="Times New Roman"/>
                <w:color w:val="000000"/>
                <w:shd w:val="clear" w:color="auto" w:fill="FFFFFF"/>
              </w:rPr>
            </m:ctrlPr>
          </m:sSubPr>
          <m:e>
            <m:r>
              <w:rPr>
                <w:rFonts w:ascii="Cambria Math" w:hAnsi="Cambria Math" w:cs="Times New Roman"/>
                <w:color w:val="000000"/>
                <w:shd w:val="clear" w:color="auto" w:fill="FFFFFF"/>
              </w:rPr>
              <m:t>DV</m:t>
            </m:r>
          </m:e>
          <m:sub>
            <m:r>
              <w:rPr>
                <w:rFonts w:ascii="Cambria Math" w:eastAsia="Cambria Math" w:hAnsi="Cambria Math" w:cs="Times New Roman"/>
                <w:color w:val="000000"/>
                <w:shd w:val="clear" w:color="auto" w:fill="FFFFFF"/>
              </w:rPr>
              <m:t>crianial</m:t>
            </m:r>
          </m:sub>
        </m:sSub>
        <m:r>
          <w:rPr>
            <w:rFonts w:ascii="Cambria Math" w:hAnsi="Cambria Math" w:cs="Times New Roman"/>
            <w:color w:val="000000"/>
            <w:shd w:val="clear" w:color="auto" w:fill="FFFFFF"/>
          </w:rPr>
          <m:t xml:space="preserve">, </m:t>
        </m:r>
        <m:sSub>
          <m:sSubPr>
            <m:ctrlPr>
              <w:rPr>
                <w:rFonts w:ascii="Cambria Math" w:hAnsi="Cambria Math" w:cs="Times New Roman"/>
                <w:color w:val="000000"/>
                <w:shd w:val="clear" w:color="auto" w:fill="FFFFFF"/>
              </w:rPr>
            </m:ctrlPr>
          </m:sSubPr>
          <m:e>
            <m:r>
              <w:rPr>
                <w:rFonts w:ascii="Cambria Math" w:hAnsi="Cambria Math" w:cs="Times New Roman"/>
                <w:color w:val="000000"/>
                <w:shd w:val="clear" w:color="auto" w:fill="FFFFFF"/>
              </w:rPr>
              <m:t>DV</m:t>
            </m:r>
          </m:e>
          <m:sub>
            <m:r>
              <w:rPr>
                <w:rFonts w:ascii="Cambria Math" w:eastAsia="Cambria Math" w:hAnsi="Cambria Math" w:cs="Times New Roman"/>
                <w:color w:val="000000"/>
                <w:shd w:val="clear" w:color="auto" w:fill="FFFFFF"/>
              </w:rPr>
              <m:t>Accesory</m:t>
            </m:r>
          </m:sub>
        </m:sSub>
      </m:oMath>
      <w:r>
        <w:rPr>
          <w:rFonts w:ascii="Times New Roman" w:hAnsi="Times New Roman" w:cs="Times New Roman"/>
          <w:color w:val="000000"/>
          <w:shd w:val="clear" w:color="auto" w:fill="FFFFFF"/>
        </w:rPr>
        <w:t>) are also regressed on particle size.</w:t>
      </w:r>
    </w:p>
    <w:p w14:paraId="09636221" w14:textId="77777777" w:rsidR="00A30242" w:rsidRDefault="00A30242" w:rsidP="003E7232">
      <w:pPr>
        <w:autoSpaceDE w:val="0"/>
        <w:autoSpaceDN w:val="0"/>
        <w:adjustRightInd w:val="0"/>
        <w:spacing w:after="0" w:line="240" w:lineRule="auto"/>
        <w:rPr>
          <w:rFonts w:ascii="Times New Roman" w:hAnsi="Times New Roman" w:cs="Times New Roman"/>
          <w:color w:val="000000"/>
          <w:shd w:val="clear" w:color="auto" w:fill="FFFFFF"/>
        </w:rPr>
      </w:pPr>
    </w:p>
    <w:p w14:paraId="5768238D" w14:textId="5CD20A90" w:rsidR="004D5AEF" w:rsidRDefault="00C85E19" w:rsidP="003E7232">
      <w:pPr>
        <w:autoSpaceDE w:val="0"/>
        <w:autoSpaceDN w:val="0"/>
        <w:adjustRightInd w:val="0"/>
        <w:spacing w:after="0" w:line="240" w:lineRule="auto"/>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lastRenderedPageBreak/>
        <w:t xml:space="preserve">The third moment and standard deviation are then regressed on particle size. Unpaired T and ANOVA tests are performed </w:t>
      </w:r>
      <w:r w:rsidR="00E46612">
        <w:rPr>
          <w:rFonts w:ascii="Times New Roman" w:hAnsi="Times New Roman" w:cs="Times New Roman" w:hint="eastAsia"/>
          <w:color w:val="000000"/>
          <w:shd w:val="clear" w:color="auto" w:fill="FFFFFF"/>
        </w:rPr>
        <w:t>t</w:t>
      </w:r>
      <w:r w:rsidR="00E46612">
        <w:rPr>
          <w:rFonts w:ascii="Times New Roman" w:hAnsi="Times New Roman" w:cs="Times New Roman"/>
          <w:color w:val="000000"/>
          <w:shd w:val="clear" w:color="auto" w:fill="FFFFFF"/>
        </w:rPr>
        <w:t>o determine if distribution statistics are different across strains and sex.</w:t>
      </w:r>
    </w:p>
    <w:p w14:paraId="28FDB641" w14:textId="2845953C" w:rsidR="00B07EEB" w:rsidRDefault="00B07EEB" w:rsidP="003E7232">
      <w:pPr>
        <w:autoSpaceDE w:val="0"/>
        <w:autoSpaceDN w:val="0"/>
        <w:adjustRightInd w:val="0"/>
        <w:spacing w:after="0" w:line="240" w:lineRule="auto"/>
        <w:rPr>
          <w:rFonts w:ascii="Times New Roman" w:hAnsi="Times New Roman" w:cs="Times New Roman"/>
          <w:color w:val="000000"/>
          <w:shd w:val="clear" w:color="auto" w:fill="FFFFFF"/>
        </w:rPr>
      </w:pPr>
    </w:p>
    <w:p w14:paraId="107AEC6D" w14:textId="56FF71B0" w:rsidR="00B07EEB" w:rsidRDefault="00B07EEB" w:rsidP="00B07EEB">
      <w:pPr>
        <w:rPr>
          <w:rFonts w:ascii="Times New Roman" w:hAnsi="Times New Roman" w:cs="Times New Roman"/>
          <w:b/>
          <w:bCs/>
        </w:rPr>
      </w:pPr>
      <w:r w:rsidRPr="00B07EEB">
        <w:rPr>
          <w:rFonts w:ascii="Times New Roman" w:hAnsi="Times New Roman" w:cs="Times New Roman"/>
          <w:b/>
          <w:bCs/>
        </w:rPr>
        <w:t>R</w:t>
      </w:r>
      <w:r w:rsidRPr="00B07EEB">
        <w:rPr>
          <w:rFonts w:ascii="Times New Roman" w:hAnsi="Times New Roman" w:cs="Times New Roman" w:hint="eastAsia"/>
          <w:b/>
          <w:bCs/>
        </w:rPr>
        <w:t>esults</w:t>
      </w:r>
      <w:r w:rsidRPr="00B07EEB">
        <w:rPr>
          <w:rFonts w:ascii="Times New Roman" w:hAnsi="Times New Roman" w:cs="Times New Roman"/>
          <w:b/>
          <w:bCs/>
        </w:rPr>
        <w:t xml:space="preserve"> and discussion:</w:t>
      </w:r>
    </w:p>
    <w:p w14:paraId="20B953E4" w14:textId="38D17F33" w:rsidR="00A30242" w:rsidRDefault="002D5F42" w:rsidP="00B07EEB">
      <w:pPr>
        <w:rPr>
          <w:rFonts w:ascii="Times New Roman" w:hAnsi="Times New Roman" w:cs="Times New Roman"/>
          <w:b/>
          <w:bCs/>
        </w:rPr>
      </w:pPr>
      <w:r>
        <w:rPr>
          <w:rFonts w:ascii="Times New Roman" w:hAnsi="Times New Roman" w:cs="Times New Roman"/>
          <w:b/>
          <w:bCs/>
        </w:rPr>
        <w:t>Lobar deposition:</w:t>
      </w:r>
    </w:p>
    <w:p w14:paraId="15F003FB" w14:textId="4855FD98" w:rsidR="007D6B04" w:rsidRDefault="005E3AD1" w:rsidP="007D6B04">
      <w:pPr>
        <w:autoSpaceDE w:val="0"/>
        <w:autoSpaceDN w:val="0"/>
        <w:adjustRightInd w:val="0"/>
        <w:spacing w:after="0" w:line="240" w:lineRule="auto"/>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 xml:space="preserve">Average </w:t>
      </w:r>
      <m:oMath>
        <m:sSub>
          <m:sSubPr>
            <m:ctrlPr>
              <w:rPr>
                <w:rFonts w:ascii="Cambria Math" w:hAnsi="Cambria Math" w:cs="Times New Roman"/>
                <w:color w:val="000000"/>
                <w:shd w:val="clear" w:color="auto" w:fill="FFFFFF"/>
              </w:rPr>
            </m:ctrlPr>
          </m:sSubPr>
          <m:e>
            <m:r>
              <w:rPr>
                <w:rFonts w:ascii="Cambria Math" w:hAnsi="Cambria Math" w:cs="Times New Roman"/>
                <w:color w:val="000000"/>
                <w:shd w:val="clear" w:color="auto" w:fill="FFFFFF"/>
              </w:rPr>
              <m:t>DV</m:t>
            </m:r>
          </m:e>
          <m:sub>
            <m:r>
              <w:rPr>
                <w:rFonts w:ascii="Cambria Math" w:eastAsia="Cambria Math" w:hAnsi="Cambria Math" w:cs="Times New Roman"/>
                <w:color w:val="000000"/>
                <w:shd w:val="clear" w:color="auto" w:fill="FFFFFF"/>
              </w:rPr>
              <m:t>lobe</m:t>
            </m:r>
          </m:sub>
        </m:sSub>
      </m:oMath>
      <w:r>
        <w:rPr>
          <w:rFonts w:ascii="Times New Roman" w:hAnsi="Times New Roman" w:cs="Times New Roman"/>
          <w:color w:val="000000"/>
          <w:shd w:val="clear" w:color="auto" w:fill="FFFFFF"/>
        </w:rPr>
        <w:t xml:space="preserve"> ratios are calculated and tabulated for m</w:t>
      </w:r>
      <w:r w:rsidRPr="005E3AD1">
        <w:rPr>
          <w:rFonts w:ascii="Times New Roman" w:hAnsi="Times New Roman" w:cs="Times New Roman"/>
          <w:color w:val="000000"/>
          <w:shd w:val="clear" w:color="auto" w:fill="FFFFFF"/>
        </w:rPr>
        <w:t>ouse samples that are exposed</w:t>
      </w:r>
      <w:r>
        <w:rPr>
          <w:rFonts w:ascii="Times New Roman" w:hAnsi="Times New Roman" w:cs="Times New Roman"/>
          <w:color w:val="000000"/>
          <w:shd w:val="clear" w:color="auto" w:fill="FFFFFF"/>
        </w:rPr>
        <w:t xml:space="preserve"> to aerosol particles with particle size of one </w:t>
      </w:r>
      <w:r w:rsidR="00F453B6" w:rsidRPr="00F453B6">
        <w:rPr>
          <w:rFonts w:ascii="Times New Roman" w:hAnsi="Times New Roman" w:cs="Times New Roman"/>
          <w:color w:val="000000"/>
          <w:shd w:val="clear" w:color="auto" w:fill="FFFFFF"/>
        </w:rPr>
        <w:t>μm</w:t>
      </w:r>
      <w:r>
        <w:rPr>
          <w:rFonts w:ascii="Times New Roman" w:hAnsi="Times New Roman" w:cs="Times New Roman"/>
          <w:color w:val="000000"/>
          <w:shd w:val="clear" w:color="auto" w:fill="FFFFFF"/>
        </w:rPr>
        <w:t xml:space="preserve"> and two </w:t>
      </w:r>
      <w:r w:rsidR="00F453B6" w:rsidRPr="00F453B6">
        <w:rPr>
          <w:rFonts w:ascii="Times New Roman" w:hAnsi="Times New Roman" w:cs="Times New Roman"/>
          <w:color w:val="000000"/>
          <w:shd w:val="clear" w:color="auto" w:fill="FFFFFF"/>
        </w:rPr>
        <w:t>μm</w:t>
      </w:r>
      <w:r>
        <w:rPr>
          <w:rFonts w:ascii="Times New Roman" w:hAnsi="Times New Roman" w:cs="Times New Roman"/>
          <w:color w:val="000000"/>
          <w:shd w:val="clear" w:color="auto" w:fill="FFFFFF"/>
        </w:rPr>
        <w:t>.</w:t>
      </w:r>
      <w:r w:rsidR="007D6B04">
        <w:rPr>
          <w:rFonts w:ascii="Times New Roman" w:hAnsi="Times New Roman" w:cs="Times New Roman"/>
          <w:color w:val="000000"/>
          <w:shd w:val="clear" w:color="auto" w:fill="FFFFFF"/>
        </w:rPr>
        <w:t xml:space="preserve"> As shown in table 2, significant deviation from one were found for </w:t>
      </w:r>
      <w:r w:rsidR="007D6B04" w:rsidRPr="001774F4">
        <w:rPr>
          <w:rFonts w:ascii="Times New Roman" w:hAnsi="Times New Roman" w:cs="Times New Roman"/>
          <w:i/>
          <w:color w:val="000000"/>
          <w:shd w:val="clear" w:color="auto" w:fill="FFFFFF"/>
        </w:rPr>
        <w:t>DV</w:t>
      </w:r>
      <w:r w:rsidR="007D6B04">
        <w:rPr>
          <w:rFonts w:ascii="Times New Roman" w:hAnsi="Times New Roman" w:cs="Times New Roman"/>
          <w:color w:val="000000"/>
          <w:shd w:val="clear" w:color="auto" w:fill="FFFFFF"/>
        </w:rPr>
        <w:t xml:space="preserve"> ratio in the cranial lobe (</w:t>
      </w:r>
      <m:oMath>
        <m:sSub>
          <m:sSubPr>
            <m:ctrlPr>
              <w:rPr>
                <w:rFonts w:ascii="Cambria Math" w:hAnsi="Cambria Math" w:cs="Times New Roman"/>
                <w:color w:val="000000"/>
                <w:shd w:val="clear" w:color="auto" w:fill="FFFFFF"/>
              </w:rPr>
            </m:ctrlPr>
          </m:sSubPr>
          <m:e>
            <m:r>
              <w:rPr>
                <w:rFonts w:ascii="Cambria Math" w:hAnsi="Cambria Math" w:cs="Times New Roman"/>
                <w:color w:val="000000"/>
                <w:shd w:val="clear" w:color="auto" w:fill="FFFFFF"/>
              </w:rPr>
              <m:t>DV</m:t>
            </m:r>
          </m:e>
          <m:sub>
            <m:r>
              <w:rPr>
                <w:rFonts w:ascii="Cambria Math" w:eastAsia="Cambria Math" w:hAnsi="Cambria Math" w:cs="Times New Roman"/>
                <w:color w:val="000000"/>
                <w:shd w:val="clear" w:color="auto" w:fill="FFFFFF"/>
              </w:rPr>
              <m:t>crianial</m:t>
            </m:r>
          </m:sub>
        </m:sSub>
      </m:oMath>
      <w:r w:rsidR="007D6B04">
        <w:rPr>
          <w:rFonts w:ascii="Times New Roman" w:hAnsi="Times New Roman" w:cs="Times New Roman"/>
          <w:i/>
          <w:color w:val="000000"/>
          <w:shd w:val="clear" w:color="auto" w:fill="FFFFFF"/>
        </w:rPr>
        <w:t xml:space="preserve">) </w:t>
      </w:r>
      <w:r w:rsidR="007D6B04">
        <w:rPr>
          <w:rFonts w:ascii="Times New Roman" w:hAnsi="Times New Roman" w:cs="Times New Roman"/>
          <w:color w:val="000000"/>
          <w:shd w:val="clear" w:color="auto" w:fill="FFFFFF"/>
        </w:rPr>
        <w:t xml:space="preserve">where </w:t>
      </w:r>
      <w:r w:rsidR="00017662">
        <w:rPr>
          <w:rFonts w:ascii="Times New Roman" w:hAnsi="Times New Roman" w:cs="Times New Roman"/>
          <w:color w:val="000000"/>
          <w:shd w:val="clear" w:color="auto" w:fill="FFFFFF"/>
        </w:rPr>
        <w:t xml:space="preserve">normalized </w:t>
      </w:r>
      <w:r w:rsidR="007D6B04">
        <w:rPr>
          <w:rFonts w:ascii="Times New Roman" w:hAnsi="Times New Roman" w:cs="Times New Roman"/>
          <w:color w:val="000000"/>
          <w:shd w:val="clear" w:color="auto" w:fill="FFFFFF"/>
        </w:rPr>
        <w:t xml:space="preserve">deposition was relatively greater than lobar </w:t>
      </w:r>
      <w:r w:rsidR="007D6B04" w:rsidRPr="00086610">
        <w:rPr>
          <w:rFonts w:ascii="Times New Roman" w:hAnsi="Times New Roman" w:cs="Times New Roman"/>
          <w:color w:val="000000" w:themeColor="text1"/>
          <w:shd w:val="clear" w:color="auto" w:fill="FFFFFF"/>
        </w:rPr>
        <w:t>volume</w:t>
      </w:r>
      <w:r w:rsidR="007D6B04">
        <w:rPr>
          <w:rFonts w:ascii="Times New Roman" w:hAnsi="Times New Roman" w:cs="Times New Roman"/>
          <w:color w:val="000000" w:themeColor="text1"/>
          <w:shd w:val="clear" w:color="auto" w:fill="FFFFFF"/>
        </w:rPr>
        <w:t>.</w:t>
      </w:r>
      <w:r w:rsidR="007D6B04" w:rsidRPr="00086610">
        <w:rPr>
          <w:rFonts w:ascii="Times New Roman" w:hAnsi="Times New Roman" w:cs="Times New Roman"/>
          <w:color w:val="000000" w:themeColor="text1"/>
          <w:shd w:val="clear" w:color="auto" w:fill="FFFFFF"/>
        </w:rPr>
        <w:t xml:space="preserve"> </w:t>
      </w:r>
      <m:oMath>
        <m:sSub>
          <m:sSubPr>
            <m:ctrlPr>
              <w:rPr>
                <w:rFonts w:ascii="Cambria Math" w:hAnsi="Cambria Math" w:cs="Times New Roman"/>
                <w:color w:val="000000"/>
                <w:shd w:val="clear" w:color="auto" w:fill="FFFFFF"/>
              </w:rPr>
            </m:ctrlPr>
          </m:sSubPr>
          <m:e>
            <m:r>
              <w:rPr>
                <w:rFonts w:ascii="Cambria Math" w:hAnsi="Cambria Math" w:cs="Times New Roman"/>
                <w:color w:val="000000"/>
                <w:shd w:val="clear" w:color="auto" w:fill="FFFFFF"/>
              </w:rPr>
              <m:t>DV</m:t>
            </m:r>
          </m:e>
          <m:sub>
            <m:r>
              <w:rPr>
                <w:rFonts w:ascii="Cambria Math" w:eastAsia="Cambria Math" w:hAnsi="Cambria Math" w:cs="Times New Roman"/>
                <w:color w:val="000000"/>
                <w:shd w:val="clear" w:color="auto" w:fill="FFFFFF"/>
              </w:rPr>
              <m:t>middle</m:t>
            </m:r>
          </m:sub>
        </m:sSub>
      </m:oMath>
      <w:r w:rsidR="007D6B04">
        <w:rPr>
          <w:rFonts w:ascii="Times New Roman" w:hAnsi="Times New Roman" w:cs="Times New Roman"/>
          <w:color w:val="000000" w:themeColor="text1"/>
          <w:shd w:val="clear" w:color="auto" w:fill="FFFFFF"/>
        </w:rPr>
        <w:t xml:space="preserve">, </w:t>
      </w:r>
      <m:oMath>
        <m:sSub>
          <m:sSubPr>
            <m:ctrlPr>
              <w:rPr>
                <w:rFonts w:ascii="Cambria Math" w:hAnsi="Cambria Math" w:cs="Times New Roman"/>
                <w:color w:val="000000"/>
                <w:shd w:val="clear" w:color="auto" w:fill="FFFFFF"/>
              </w:rPr>
            </m:ctrlPr>
          </m:sSubPr>
          <m:e>
            <m:r>
              <w:rPr>
                <w:rFonts w:ascii="Cambria Math" w:hAnsi="Cambria Math" w:cs="Times New Roman"/>
                <w:color w:val="000000"/>
                <w:shd w:val="clear" w:color="auto" w:fill="FFFFFF"/>
              </w:rPr>
              <m:t>DV</m:t>
            </m:r>
          </m:e>
          <m:sub>
            <m:r>
              <w:rPr>
                <w:rFonts w:ascii="Cambria Math" w:eastAsia="Cambria Math" w:hAnsi="Cambria Math" w:cs="Times New Roman"/>
                <w:color w:val="000000"/>
                <w:shd w:val="clear" w:color="auto" w:fill="FFFFFF"/>
              </w:rPr>
              <m:t>caudal</m:t>
            </m:r>
          </m:sub>
        </m:sSub>
      </m:oMath>
      <w:r w:rsidR="007D6B04">
        <w:rPr>
          <w:rFonts w:ascii="Times New Roman" w:hAnsi="Times New Roman" w:cs="Times New Roman"/>
          <w:color w:val="000000"/>
          <w:shd w:val="clear" w:color="auto" w:fill="FFFFFF"/>
        </w:rPr>
        <w:t xml:space="preserve"> </w:t>
      </w:r>
      <w:r w:rsidR="007D6B04">
        <w:rPr>
          <w:rFonts w:ascii="Times New Roman" w:hAnsi="Times New Roman" w:cs="Times New Roman"/>
          <w:color w:val="000000" w:themeColor="text1"/>
          <w:shd w:val="clear" w:color="auto" w:fill="FFFFFF"/>
        </w:rPr>
        <w:t xml:space="preserve">and </w:t>
      </w:r>
      <m:oMath>
        <m:sSub>
          <m:sSubPr>
            <m:ctrlPr>
              <w:rPr>
                <w:rFonts w:ascii="Cambria Math" w:hAnsi="Cambria Math" w:cs="Times New Roman"/>
                <w:color w:val="000000"/>
                <w:shd w:val="clear" w:color="auto" w:fill="FFFFFF"/>
              </w:rPr>
            </m:ctrlPr>
          </m:sSubPr>
          <m:e>
            <m:r>
              <w:rPr>
                <w:rFonts w:ascii="Cambria Math" w:hAnsi="Cambria Math" w:cs="Times New Roman"/>
                <w:color w:val="000000"/>
                <w:shd w:val="clear" w:color="auto" w:fill="FFFFFF"/>
              </w:rPr>
              <m:t>DV</m:t>
            </m:r>
          </m:e>
          <m:sub>
            <m:r>
              <w:rPr>
                <w:rFonts w:ascii="Cambria Math" w:eastAsia="Cambria Math" w:hAnsi="Cambria Math" w:cs="Times New Roman"/>
                <w:color w:val="000000"/>
                <w:shd w:val="clear" w:color="auto" w:fill="FFFFFF"/>
              </w:rPr>
              <m:t>accessory</m:t>
            </m:r>
          </m:sub>
        </m:sSub>
      </m:oMath>
      <w:r w:rsidR="007D6B04">
        <w:rPr>
          <w:rFonts w:ascii="Times New Roman" w:hAnsi="Times New Roman" w:cs="Times New Roman"/>
          <w:color w:val="000000"/>
          <w:shd w:val="clear" w:color="auto" w:fill="FFFFFF"/>
        </w:rPr>
        <w:t xml:space="preserve"> </w:t>
      </w:r>
      <w:r w:rsidR="007D6B04" w:rsidRPr="00086610">
        <w:rPr>
          <w:rFonts w:ascii="Times New Roman" w:hAnsi="Times New Roman" w:cs="Times New Roman"/>
          <w:color w:val="000000" w:themeColor="text1"/>
          <w:shd w:val="clear" w:color="auto" w:fill="FFFFFF"/>
        </w:rPr>
        <w:t xml:space="preserve">were </w:t>
      </w:r>
      <w:r w:rsidR="007D6B04">
        <w:rPr>
          <w:rFonts w:ascii="Times New Roman" w:hAnsi="Times New Roman" w:cs="Times New Roman"/>
          <w:color w:val="000000" w:themeColor="text1"/>
          <w:shd w:val="clear" w:color="auto" w:fill="FFFFFF"/>
        </w:rPr>
        <w:t xml:space="preserve">all </w:t>
      </w:r>
      <w:r w:rsidR="007D6B04" w:rsidRPr="005208AC">
        <w:rPr>
          <w:rFonts w:ascii="Times New Roman" w:hAnsi="Times New Roman" w:cs="Times New Roman"/>
          <w:color w:val="000000"/>
          <w:shd w:val="clear" w:color="auto" w:fill="FFFFFF"/>
        </w:rPr>
        <w:t>significantly</w:t>
      </w:r>
      <w:r w:rsidR="007D6B04">
        <w:rPr>
          <w:rFonts w:ascii="Times New Roman" w:hAnsi="Times New Roman" w:cs="Times New Roman"/>
          <w:color w:val="000000" w:themeColor="text1"/>
          <w:shd w:val="clear" w:color="auto" w:fill="FFFFFF"/>
        </w:rPr>
        <w:t xml:space="preserve"> smaller than one and lower than </w:t>
      </w:r>
      <m:oMath>
        <m:sSub>
          <m:sSubPr>
            <m:ctrlPr>
              <w:rPr>
                <w:rFonts w:ascii="Cambria Math" w:hAnsi="Cambria Math" w:cs="Times New Roman"/>
                <w:color w:val="000000"/>
                <w:shd w:val="clear" w:color="auto" w:fill="FFFFFF"/>
              </w:rPr>
            </m:ctrlPr>
          </m:sSubPr>
          <m:e>
            <m:r>
              <w:rPr>
                <w:rFonts w:ascii="Cambria Math" w:hAnsi="Cambria Math" w:cs="Times New Roman"/>
                <w:color w:val="000000"/>
                <w:shd w:val="clear" w:color="auto" w:fill="FFFFFF"/>
              </w:rPr>
              <m:t>DV</m:t>
            </m:r>
          </m:e>
          <m:sub>
            <m:r>
              <w:rPr>
                <w:rFonts w:ascii="Cambria Math" w:eastAsia="Cambria Math" w:hAnsi="Cambria Math" w:cs="Times New Roman"/>
                <w:color w:val="000000"/>
                <w:shd w:val="clear" w:color="auto" w:fill="FFFFFF"/>
              </w:rPr>
              <m:t>left</m:t>
            </m:r>
          </m:sub>
        </m:sSub>
      </m:oMath>
      <w:r w:rsidR="007D6B04">
        <w:rPr>
          <w:rFonts w:ascii="Times New Roman" w:hAnsi="Times New Roman" w:cs="Times New Roman"/>
          <w:color w:val="000000" w:themeColor="text1"/>
          <w:shd w:val="clear" w:color="auto" w:fill="FFFFFF"/>
        </w:rPr>
        <w:t xml:space="preserve"> (p &lt; 0.01). The DV ratios</w:t>
      </w:r>
      <w:r w:rsidR="00017662">
        <w:rPr>
          <w:rFonts w:ascii="Times New Roman" w:hAnsi="Times New Roman" w:cs="Times New Roman"/>
          <w:color w:val="000000" w:themeColor="text1"/>
          <w:shd w:val="clear" w:color="auto" w:fill="FFFFFF"/>
        </w:rPr>
        <w:t xml:space="preserve"> tend to have greater variations and </w:t>
      </w:r>
      <w:r w:rsidR="00017662">
        <w:rPr>
          <w:rFonts w:ascii="Times New Roman" w:hAnsi="Times New Roman" w:cs="Times New Roman" w:hint="eastAsia"/>
          <w:color w:val="000000" w:themeColor="text1"/>
          <w:shd w:val="clear" w:color="auto" w:fill="FFFFFF"/>
        </w:rPr>
        <w:t>de</w:t>
      </w:r>
      <w:r w:rsidR="00017662">
        <w:rPr>
          <w:rFonts w:ascii="Times New Roman" w:hAnsi="Times New Roman" w:cs="Times New Roman"/>
          <w:color w:val="000000" w:themeColor="text1"/>
          <w:shd w:val="clear" w:color="auto" w:fill="FFFFFF"/>
        </w:rPr>
        <w:t xml:space="preserve">viate more from one </w:t>
      </w:r>
      <w:r w:rsidR="007D6B04">
        <w:rPr>
          <w:rFonts w:ascii="Times New Roman" w:hAnsi="Times New Roman" w:cs="Times New Roman"/>
          <w:color w:val="000000" w:themeColor="text1"/>
          <w:shd w:val="clear" w:color="auto" w:fill="FFFFFF"/>
        </w:rPr>
        <w:t>with two-micron than with one-micron aerosol particles.</w:t>
      </w:r>
    </w:p>
    <w:p w14:paraId="59DA7E33" w14:textId="33D56317" w:rsidR="00B07EEB" w:rsidRDefault="00B07EEB" w:rsidP="00B07EEB">
      <w:pPr>
        <w:rPr>
          <w:rFonts w:ascii="Times New Roman" w:hAnsi="Times New Roman" w:cs="Times New Roman"/>
          <w:color w:val="000000"/>
          <w:shd w:val="clear" w:color="auto" w:fill="FFFFFF"/>
        </w:rPr>
      </w:pPr>
    </w:p>
    <w:p w14:paraId="4DF2E736" w14:textId="07AE3EB5" w:rsidR="00980761" w:rsidRDefault="005E3AD1" w:rsidP="00DF267E">
      <w:pPr>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 xml:space="preserve">Individual </w:t>
      </w:r>
      <m:oMath>
        <m:sSub>
          <m:sSubPr>
            <m:ctrlPr>
              <w:rPr>
                <w:rFonts w:ascii="Cambria Math" w:hAnsi="Cambria Math" w:cs="Times New Roman"/>
                <w:color w:val="000000"/>
                <w:shd w:val="clear" w:color="auto" w:fill="FFFFFF"/>
              </w:rPr>
            </m:ctrlPr>
          </m:sSubPr>
          <m:e>
            <m:r>
              <w:rPr>
                <w:rFonts w:ascii="Cambria Math" w:hAnsi="Cambria Math" w:cs="Times New Roman"/>
                <w:color w:val="000000"/>
                <w:shd w:val="clear" w:color="auto" w:fill="FFFFFF"/>
              </w:rPr>
              <m:t>DV</m:t>
            </m:r>
          </m:e>
          <m:sub>
            <m:r>
              <w:rPr>
                <w:rFonts w:ascii="Cambria Math" w:eastAsia="Cambria Math" w:hAnsi="Cambria Math" w:cs="Times New Roman"/>
                <w:color w:val="000000"/>
                <w:shd w:val="clear" w:color="auto" w:fill="FFFFFF"/>
              </w:rPr>
              <m:t>lobe</m:t>
            </m:r>
          </m:sub>
        </m:sSub>
      </m:oMath>
      <w:r>
        <w:rPr>
          <w:rFonts w:ascii="Times New Roman" w:hAnsi="Times New Roman" w:cs="Times New Roman"/>
          <w:color w:val="000000"/>
          <w:shd w:val="clear" w:color="auto" w:fill="FFFFFF"/>
        </w:rPr>
        <w:t xml:space="preserve"> ratios for each mouse sample are plotted with respect to different lobes and particle sizes.</w:t>
      </w:r>
      <w:r w:rsidR="00DF267E">
        <w:rPr>
          <w:rFonts w:ascii="Times New Roman" w:hAnsi="Times New Roman" w:cs="Times New Roman"/>
          <w:color w:val="000000"/>
          <w:shd w:val="clear" w:color="auto" w:fill="FFFFFF"/>
        </w:rPr>
        <w:t xml:space="preserve"> </w:t>
      </w:r>
      <w:r>
        <w:rPr>
          <w:rFonts w:ascii="Times New Roman" w:hAnsi="Times New Roman" w:cs="Times New Roman"/>
          <w:color w:val="000000"/>
          <w:shd w:val="clear" w:color="auto" w:fill="FFFFFF"/>
        </w:rPr>
        <w:t>As figure</w:t>
      </w:r>
      <w:r w:rsidR="00ED3865">
        <w:rPr>
          <w:rFonts w:ascii="Times New Roman" w:hAnsi="Times New Roman" w:cs="Times New Roman"/>
          <w:color w:val="000000"/>
          <w:shd w:val="clear" w:color="auto" w:fill="FFFFFF"/>
        </w:rPr>
        <w:t xml:space="preserve"> 1</w:t>
      </w:r>
      <w:r>
        <w:rPr>
          <w:rFonts w:ascii="Times New Roman" w:hAnsi="Times New Roman" w:cs="Times New Roman"/>
          <w:color w:val="000000"/>
          <w:shd w:val="clear" w:color="auto" w:fill="FFFFFF"/>
        </w:rPr>
        <w:t xml:space="preserve"> shows, heterogeneity of particle deposition across lobes exists and exacerbates with respect to increasing particle size. Regardless of particle size and strain, </w:t>
      </w:r>
      <w:r w:rsidR="00626884">
        <w:rPr>
          <w:rFonts w:ascii="Times New Roman" w:hAnsi="Times New Roman" w:cs="Times New Roman"/>
          <w:color w:val="000000"/>
          <w:shd w:val="clear" w:color="auto" w:fill="FFFFFF"/>
        </w:rPr>
        <w:t xml:space="preserve">the </w:t>
      </w:r>
      <m:oMath>
        <m:sSub>
          <m:sSubPr>
            <m:ctrlPr>
              <w:rPr>
                <w:rFonts w:ascii="Cambria Math" w:hAnsi="Cambria Math" w:cs="Times New Roman"/>
                <w:color w:val="000000"/>
                <w:shd w:val="clear" w:color="auto" w:fill="FFFFFF"/>
              </w:rPr>
            </m:ctrlPr>
          </m:sSubPr>
          <m:e>
            <m:r>
              <w:rPr>
                <w:rFonts w:ascii="Cambria Math" w:hAnsi="Cambria Math" w:cs="Times New Roman"/>
                <w:color w:val="000000"/>
                <w:shd w:val="clear" w:color="auto" w:fill="FFFFFF"/>
              </w:rPr>
              <m:t>DV</m:t>
            </m:r>
          </m:e>
          <m:sub>
            <m:r>
              <w:rPr>
                <w:rFonts w:ascii="Cambria Math" w:eastAsia="Cambria Math" w:hAnsi="Cambria Math" w:cs="Times New Roman"/>
                <w:color w:val="000000"/>
                <w:shd w:val="clear" w:color="auto" w:fill="FFFFFF"/>
              </w:rPr>
              <m:t>left</m:t>
            </m:r>
          </m:sub>
        </m:sSub>
      </m:oMath>
      <w:r w:rsidR="00626884">
        <w:rPr>
          <w:rFonts w:ascii="Times New Roman" w:hAnsi="Times New Roman" w:cs="Times New Roman"/>
          <w:color w:val="000000"/>
          <w:shd w:val="clear" w:color="auto" w:fill="FFFFFF"/>
        </w:rPr>
        <w:t xml:space="preserve"> ratios are always around one, indicating that </w:t>
      </w:r>
      <w:r>
        <w:rPr>
          <w:rFonts w:ascii="Times New Roman" w:hAnsi="Times New Roman" w:cs="Times New Roman"/>
          <w:color w:val="000000"/>
          <w:shd w:val="clear" w:color="auto" w:fill="FFFFFF"/>
        </w:rPr>
        <w:t xml:space="preserve">particle </w:t>
      </w:r>
      <w:r w:rsidR="00626884">
        <w:rPr>
          <w:rFonts w:ascii="Times New Roman" w:hAnsi="Times New Roman" w:cs="Times New Roman"/>
          <w:color w:val="000000"/>
          <w:shd w:val="clear" w:color="auto" w:fill="FFFFFF"/>
        </w:rPr>
        <w:t xml:space="preserve">deposition in the left lobe is generally proportional to the lobar volume. Homogeneity of particle deposition in the left lobe can be explained by the shorter path from the trachea to the left lobe. </w:t>
      </w:r>
      <w:r w:rsidR="006F5447">
        <w:rPr>
          <w:rFonts w:ascii="Times New Roman" w:hAnsi="Times New Roman" w:cs="Times New Roman"/>
          <w:color w:val="000000"/>
          <w:shd w:val="clear" w:color="auto" w:fill="FFFFFF"/>
        </w:rPr>
        <w:t>After the airflow enters through the trachea, it only passes one biphication to get to the left lobe, making the a</w:t>
      </w:r>
      <w:r w:rsidR="00626884">
        <w:rPr>
          <w:rFonts w:ascii="Times New Roman" w:hAnsi="Times New Roman" w:cs="Times New Roman"/>
          <w:color w:val="000000"/>
          <w:shd w:val="clear" w:color="auto" w:fill="FFFFFF"/>
        </w:rPr>
        <w:t xml:space="preserve">erosol particles subjective to less </w:t>
      </w:r>
      <w:r w:rsidR="006F5447">
        <w:rPr>
          <w:rFonts w:ascii="Times New Roman" w:hAnsi="Times New Roman" w:cs="Times New Roman"/>
          <w:color w:val="000000"/>
          <w:shd w:val="clear" w:color="auto" w:fill="FFFFFF"/>
        </w:rPr>
        <w:t xml:space="preserve">morphological hinderance and energy lost. Unlike </w:t>
      </w:r>
      <m:oMath>
        <m:sSub>
          <m:sSubPr>
            <m:ctrlPr>
              <w:rPr>
                <w:rFonts w:ascii="Cambria Math" w:hAnsi="Cambria Math" w:cs="Times New Roman"/>
                <w:color w:val="000000"/>
                <w:shd w:val="clear" w:color="auto" w:fill="FFFFFF"/>
              </w:rPr>
            </m:ctrlPr>
          </m:sSubPr>
          <m:e>
            <m:r>
              <w:rPr>
                <w:rFonts w:ascii="Cambria Math" w:hAnsi="Cambria Math" w:cs="Times New Roman"/>
                <w:color w:val="000000"/>
                <w:shd w:val="clear" w:color="auto" w:fill="FFFFFF"/>
              </w:rPr>
              <m:t>DV</m:t>
            </m:r>
          </m:e>
          <m:sub>
            <m:r>
              <w:rPr>
                <w:rFonts w:ascii="Cambria Math" w:eastAsia="Cambria Math" w:hAnsi="Cambria Math" w:cs="Times New Roman"/>
                <w:color w:val="000000"/>
                <w:shd w:val="clear" w:color="auto" w:fill="FFFFFF"/>
              </w:rPr>
              <m:t>left</m:t>
            </m:r>
          </m:sub>
        </m:sSub>
      </m:oMath>
      <w:r w:rsidR="006F5447">
        <w:rPr>
          <w:rFonts w:ascii="Times New Roman" w:hAnsi="Times New Roman" w:cs="Times New Roman"/>
          <w:color w:val="000000"/>
          <w:shd w:val="clear" w:color="auto" w:fill="FFFFFF"/>
        </w:rPr>
        <w:t xml:space="preserve"> ratios, </w:t>
      </w:r>
      <m:oMath>
        <m:sSub>
          <m:sSubPr>
            <m:ctrlPr>
              <w:rPr>
                <w:rFonts w:ascii="Cambria Math" w:hAnsi="Cambria Math" w:cs="Times New Roman"/>
                <w:color w:val="000000"/>
                <w:shd w:val="clear" w:color="auto" w:fill="FFFFFF"/>
              </w:rPr>
            </m:ctrlPr>
          </m:sSubPr>
          <m:e>
            <m:r>
              <w:rPr>
                <w:rFonts w:ascii="Cambria Math" w:hAnsi="Cambria Math" w:cs="Times New Roman"/>
                <w:color w:val="000000"/>
                <w:shd w:val="clear" w:color="auto" w:fill="FFFFFF"/>
              </w:rPr>
              <m:t>DV</m:t>
            </m:r>
          </m:e>
          <m:sub>
            <m:r>
              <w:rPr>
                <w:rFonts w:ascii="Cambria Math" w:eastAsia="Cambria Math" w:hAnsi="Cambria Math" w:cs="Times New Roman"/>
                <w:color w:val="000000"/>
                <w:shd w:val="clear" w:color="auto" w:fill="FFFFFF"/>
              </w:rPr>
              <m:t>cranial</m:t>
            </m:r>
          </m:sub>
        </m:sSub>
      </m:oMath>
      <w:r w:rsidR="00626884">
        <w:rPr>
          <w:rFonts w:ascii="Times New Roman" w:hAnsi="Times New Roman" w:cs="Times New Roman"/>
          <w:color w:val="000000"/>
          <w:shd w:val="clear" w:color="auto" w:fill="FFFFFF"/>
        </w:rPr>
        <w:t xml:space="preserve"> ratios tend to be greater than one, indicating that particles in the cranial lobe are densely deposited relative to the lobar volume.</w:t>
      </w:r>
      <w:r w:rsidR="006F5447">
        <w:rPr>
          <w:rFonts w:ascii="Times New Roman" w:hAnsi="Times New Roman" w:cs="Times New Roman"/>
          <w:color w:val="000000"/>
          <w:shd w:val="clear" w:color="auto" w:fill="FFFFFF"/>
        </w:rPr>
        <w:t xml:space="preserve"> Over-deposition in the cranial lobe can be explained by the large overall biphication angle. Because </w:t>
      </w:r>
      <w:r w:rsidR="0084205F">
        <w:rPr>
          <w:rFonts w:ascii="Times New Roman" w:hAnsi="Times New Roman" w:cs="Times New Roman"/>
          <w:color w:val="000000"/>
          <w:shd w:val="clear" w:color="auto" w:fill="FFFFFF"/>
        </w:rPr>
        <w:t xml:space="preserve">for mouse, </w:t>
      </w:r>
      <w:r w:rsidR="006F5447">
        <w:rPr>
          <w:rFonts w:ascii="Times New Roman" w:hAnsi="Times New Roman" w:cs="Times New Roman"/>
          <w:color w:val="000000"/>
          <w:shd w:val="clear" w:color="auto" w:fill="FFFFFF"/>
        </w:rPr>
        <w:t>the</w:t>
      </w:r>
      <w:r w:rsidR="0084205F">
        <w:rPr>
          <w:rFonts w:ascii="Times New Roman" w:hAnsi="Times New Roman" w:cs="Times New Roman"/>
          <w:color w:val="000000"/>
          <w:shd w:val="clear" w:color="auto" w:fill="FFFFFF"/>
        </w:rPr>
        <w:t>ir</w:t>
      </w:r>
      <w:r w:rsidR="006F5447">
        <w:rPr>
          <w:rFonts w:ascii="Times New Roman" w:hAnsi="Times New Roman" w:cs="Times New Roman"/>
          <w:color w:val="000000"/>
          <w:shd w:val="clear" w:color="auto" w:fill="FFFFFF"/>
        </w:rPr>
        <w:t xml:space="preserve"> cranial lobe</w:t>
      </w:r>
      <w:r w:rsidR="0084205F">
        <w:rPr>
          <w:rFonts w:ascii="Times New Roman" w:hAnsi="Times New Roman" w:cs="Times New Roman"/>
          <w:color w:val="000000"/>
          <w:shd w:val="clear" w:color="auto" w:fill="FFFFFF"/>
        </w:rPr>
        <w:t>s</w:t>
      </w:r>
      <w:r w:rsidR="006F5447">
        <w:rPr>
          <w:rFonts w:ascii="Times New Roman" w:hAnsi="Times New Roman" w:cs="Times New Roman"/>
          <w:color w:val="000000"/>
          <w:shd w:val="clear" w:color="auto" w:fill="FFFFFF"/>
        </w:rPr>
        <w:t xml:space="preserve"> locate in the upper half </w:t>
      </w:r>
      <w:r w:rsidR="0084205F">
        <w:rPr>
          <w:rFonts w:ascii="Times New Roman" w:hAnsi="Times New Roman" w:cs="Times New Roman"/>
          <w:color w:val="000000"/>
          <w:shd w:val="clear" w:color="auto" w:fill="FFFFFF"/>
        </w:rPr>
        <w:t>of the right lobes. Such morphological characteristics forces the airflow to make a sharp turn before delivered to and cleared from the cranial lobe, causing more significant energy lost of the aerosol particles.</w:t>
      </w:r>
      <w:r w:rsidR="00ED3865">
        <w:rPr>
          <w:rFonts w:ascii="Times New Roman" w:hAnsi="Times New Roman" w:cs="Times New Roman"/>
          <w:color w:val="000000"/>
          <w:shd w:val="clear" w:color="auto" w:fill="FFFFFF"/>
        </w:rPr>
        <w:t xml:space="preserve"> </w:t>
      </w:r>
      <w:r w:rsidR="008C5750">
        <w:rPr>
          <w:rFonts w:ascii="Times New Roman" w:hAnsi="Times New Roman" w:cs="Times New Roman"/>
          <w:color w:val="000000"/>
          <w:shd w:val="clear" w:color="auto" w:fill="FFFFFF"/>
        </w:rPr>
        <w:t xml:space="preserve">In later correlation studies, a positive correlation is found between </w:t>
      </w:r>
      <m:oMath>
        <m:sSub>
          <m:sSubPr>
            <m:ctrlPr>
              <w:rPr>
                <w:rFonts w:ascii="Cambria Math" w:hAnsi="Cambria Math" w:cs="Times New Roman"/>
                <w:color w:val="000000"/>
                <w:shd w:val="clear" w:color="auto" w:fill="FFFFFF"/>
              </w:rPr>
            </m:ctrlPr>
          </m:sSubPr>
          <m:e>
            <m:r>
              <w:rPr>
                <w:rFonts w:ascii="Cambria Math" w:hAnsi="Cambria Math" w:cs="Times New Roman"/>
                <w:color w:val="000000"/>
                <w:shd w:val="clear" w:color="auto" w:fill="FFFFFF"/>
              </w:rPr>
              <m:t>DV</m:t>
            </m:r>
          </m:e>
          <m:sub>
            <m:r>
              <w:rPr>
                <w:rFonts w:ascii="Cambria Math" w:eastAsia="Cambria Math" w:hAnsi="Cambria Math" w:cs="Times New Roman"/>
                <w:color w:val="000000"/>
                <w:shd w:val="clear" w:color="auto" w:fill="FFFFFF"/>
              </w:rPr>
              <m:t>cranial</m:t>
            </m:r>
          </m:sub>
        </m:sSub>
      </m:oMath>
      <w:r w:rsidR="008C5750">
        <w:rPr>
          <w:rFonts w:ascii="Times New Roman" w:hAnsi="Times New Roman" w:cs="Times New Roman"/>
          <w:color w:val="000000"/>
          <w:shd w:val="clear" w:color="auto" w:fill="FFFFFF"/>
        </w:rPr>
        <w:t xml:space="preserve"> and particle size (p = 0.004), indicating that larger particle size tends to worsen aerosol clearance in the cranial lobe. </w:t>
      </w:r>
      <w:r w:rsidR="00ED3865">
        <w:rPr>
          <w:rFonts w:ascii="Times New Roman" w:hAnsi="Times New Roman" w:cs="Times New Roman"/>
          <w:color w:val="000000"/>
          <w:shd w:val="clear" w:color="auto" w:fill="FFFFFF"/>
        </w:rPr>
        <w:t>On the contrary, caudal and accessory lobes tend to receive less particle deposition proportional to their volumes. This is likely because caudal and accessory lobes locate at the lower half of the right lobe of the mice, making them less accessible to aerosol particles.</w:t>
      </w:r>
      <w:r w:rsidR="004F7847">
        <w:rPr>
          <w:rFonts w:ascii="Times New Roman" w:hAnsi="Times New Roman" w:cs="Times New Roman"/>
          <w:color w:val="000000"/>
          <w:shd w:val="clear" w:color="auto" w:fill="FFFFFF"/>
        </w:rPr>
        <w:t xml:space="preserve"> Furthermore, a negative correlation is found between </w:t>
      </w:r>
      <m:oMath>
        <m:sSub>
          <m:sSubPr>
            <m:ctrlPr>
              <w:rPr>
                <w:rFonts w:ascii="Cambria Math" w:hAnsi="Cambria Math" w:cs="Times New Roman"/>
                <w:color w:val="000000"/>
                <w:shd w:val="clear" w:color="auto" w:fill="FFFFFF"/>
              </w:rPr>
            </m:ctrlPr>
          </m:sSubPr>
          <m:e>
            <m:r>
              <w:rPr>
                <w:rFonts w:ascii="Cambria Math" w:hAnsi="Cambria Math" w:cs="Times New Roman"/>
                <w:color w:val="000000"/>
                <w:shd w:val="clear" w:color="auto" w:fill="FFFFFF"/>
              </w:rPr>
              <m:t>DV</m:t>
            </m:r>
          </m:e>
          <m:sub>
            <m:r>
              <w:rPr>
                <w:rFonts w:ascii="Cambria Math" w:eastAsia="Cambria Math" w:hAnsi="Cambria Math" w:cs="Times New Roman"/>
                <w:color w:val="000000"/>
                <w:shd w:val="clear" w:color="auto" w:fill="FFFFFF"/>
              </w:rPr>
              <m:t>cranial</m:t>
            </m:r>
          </m:sub>
        </m:sSub>
      </m:oMath>
      <w:r w:rsidR="00ED3865">
        <w:rPr>
          <w:rFonts w:ascii="Times New Roman" w:hAnsi="Times New Roman" w:cs="Times New Roman"/>
          <w:color w:val="000000"/>
          <w:shd w:val="clear" w:color="auto" w:fill="FFFFFF"/>
        </w:rPr>
        <w:t xml:space="preserve"> </w:t>
      </w:r>
      <w:r w:rsidR="004F7847">
        <w:rPr>
          <w:rFonts w:ascii="Times New Roman" w:hAnsi="Times New Roman" w:cs="Times New Roman"/>
          <w:color w:val="000000"/>
          <w:shd w:val="clear" w:color="auto" w:fill="FFFFFF"/>
        </w:rPr>
        <w:t xml:space="preserve">and particle size (p = 0.026), suggesting that larger particles have more limited accessibility to the accessory lobe. </w:t>
      </w:r>
      <w:r w:rsidR="00ED3865">
        <w:rPr>
          <w:rFonts w:ascii="Times New Roman" w:hAnsi="Times New Roman" w:cs="Times New Roman"/>
          <w:color w:val="000000"/>
          <w:shd w:val="clear" w:color="auto" w:fill="FFFFFF"/>
        </w:rPr>
        <w:t>Therefore,</w:t>
      </w:r>
      <w:r w:rsidR="005463C7">
        <w:rPr>
          <w:rFonts w:ascii="Times New Roman" w:hAnsi="Times New Roman" w:cs="Times New Roman"/>
          <w:color w:val="000000"/>
          <w:shd w:val="clear" w:color="auto" w:fill="FFFFFF"/>
        </w:rPr>
        <w:t xml:space="preserve"> individual lobe analysis to determine total lung particle deposition can either overestimate or underestimate the total lung burden, at least for particles in the micron size range. From figure 1, it </w:t>
      </w:r>
      <w:r w:rsidR="00980761">
        <w:rPr>
          <w:rFonts w:ascii="Times New Roman" w:hAnsi="Times New Roman" w:cs="Times New Roman"/>
          <w:color w:val="000000"/>
          <w:shd w:val="clear" w:color="auto" w:fill="FFFFFF"/>
        </w:rPr>
        <w:t>is evident</w:t>
      </w:r>
      <w:r w:rsidR="005463C7">
        <w:rPr>
          <w:rFonts w:ascii="Times New Roman" w:hAnsi="Times New Roman" w:cs="Times New Roman"/>
          <w:color w:val="000000"/>
          <w:shd w:val="clear" w:color="auto" w:fill="FFFFFF"/>
        </w:rPr>
        <w:t xml:space="preserve"> that of the four strains of interest, BALB/c comparatively yields the most stable </w:t>
      </w:r>
      <w:r w:rsidR="008C5750">
        <w:rPr>
          <w:rFonts w:ascii="Times New Roman" w:hAnsi="Times New Roman" w:cs="Times New Roman"/>
          <w:color w:val="000000"/>
          <w:shd w:val="clear" w:color="auto" w:fill="FFFFFF"/>
        </w:rPr>
        <w:t>DV ratios</w:t>
      </w:r>
      <w:r w:rsidR="005463C7">
        <w:rPr>
          <w:rFonts w:ascii="Times New Roman" w:hAnsi="Times New Roman" w:cs="Times New Roman"/>
          <w:color w:val="000000"/>
          <w:shd w:val="clear" w:color="auto" w:fill="FFFFFF"/>
        </w:rPr>
        <w:t xml:space="preserve"> across different particle sizes whereas most amount of variations can be observed in C57BL/6. Thus, </w:t>
      </w:r>
      <w:r w:rsidR="00980761">
        <w:rPr>
          <w:rFonts w:ascii="Times New Roman" w:hAnsi="Times New Roman" w:cs="Times New Roman"/>
          <w:color w:val="000000"/>
          <w:shd w:val="clear" w:color="auto" w:fill="FFFFFF"/>
        </w:rPr>
        <w:t>BALB/c is potentially a better animal model for experiments that require minimized variations in lobar deposition.</w:t>
      </w:r>
      <w:r w:rsidR="008C5750">
        <w:rPr>
          <w:rFonts w:ascii="Times New Roman" w:hAnsi="Times New Roman" w:cs="Times New Roman"/>
          <w:color w:val="000000"/>
          <w:shd w:val="clear" w:color="auto" w:fill="FFFFFF"/>
        </w:rPr>
        <w:t xml:space="preserve"> With that said, despite the difference in amount of variations across strains, no significant correlations are found between DV ratios and strains or sex. </w:t>
      </w:r>
    </w:p>
    <w:p w14:paraId="70190BC8" w14:textId="76647776" w:rsidR="00980761" w:rsidRPr="002D5F42" w:rsidRDefault="002D5F42" w:rsidP="002D5F42">
      <w:pPr>
        <w:rPr>
          <w:rFonts w:ascii="Times New Roman" w:hAnsi="Times New Roman" w:cs="Times New Roman"/>
          <w:b/>
          <w:bCs/>
        </w:rPr>
      </w:pPr>
      <w:r>
        <w:rPr>
          <w:rFonts w:ascii="Times New Roman" w:hAnsi="Times New Roman" w:cs="Times New Roman"/>
          <w:b/>
          <w:bCs/>
        </w:rPr>
        <w:t>Near-acini deposition:</w:t>
      </w:r>
    </w:p>
    <w:p w14:paraId="682E7536" w14:textId="7C4A8E3A" w:rsidR="00DF2E61" w:rsidRDefault="00DF267E" w:rsidP="00DF267E">
      <w:pPr>
        <w:autoSpaceDE w:val="0"/>
        <w:autoSpaceDN w:val="0"/>
        <w:adjustRightInd w:val="0"/>
        <w:spacing w:after="0" w:line="240" w:lineRule="auto"/>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At</w:t>
      </w:r>
      <w:r w:rsidR="00980761">
        <w:rPr>
          <w:rFonts w:ascii="Times New Roman" w:hAnsi="Times New Roman" w:cs="Times New Roman"/>
          <w:color w:val="000000"/>
          <w:shd w:val="clear" w:color="auto" w:fill="FFFFFF"/>
        </w:rPr>
        <w:t xml:space="preserve"> the near-acini level, </w:t>
      </w:r>
      <w:r w:rsidR="00017662">
        <w:rPr>
          <w:rFonts w:ascii="Times New Roman" w:hAnsi="Times New Roman" w:cs="Times New Roman"/>
          <w:color w:val="000000"/>
          <w:shd w:val="clear" w:color="auto" w:fill="FFFFFF"/>
        </w:rPr>
        <w:t>three sample distributions exposed to aerosol particles of different sizes</w:t>
      </w:r>
      <w:r w:rsidR="00F453B6">
        <w:rPr>
          <w:rFonts w:ascii="Times New Roman" w:hAnsi="Times New Roman" w:cs="Times New Roman"/>
          <w:color w:val="000000"/>
          <w:shd w:val="clear" w:color="auto" w:fill="FFFFFF"/>
        </w:rPr>
        <w:t xml:space="preserve"> (0.5 </w:t>
      </w:r>
      <w:r w:rsidR="00F453B6" w:rsidRPr="00F453B6">
        <w:rPr>
          <w:rFonts w:ascii="Times New Roman" w:hAnsi="Times New Roman" w:cs="Times New Roman"/>
          <w:color w:val="000000"/>
          <w:shd w:val="clear" w:color="auto" w:fill="FFFFFF"/>
        </w:rPr>
        <w:t>μm</w:t>
      </w:r>
      <w:r w:rsidR="00F453B6">
        <w:rPr>
          <w:rFonts w:ascii="Times New Roman" w:hAnsi="Times New Roman" w:cs="Times New Roman"/>
          <w:color w:val="000000"/>
          <w:shd w:val="clear" w:color="auto" w:fill="FFFFFF"/>
        </w:rPr>
        <w:t xml:space="preserve">, 1 </w:t>
      </w:r>
      <w:r w:rsidR="00F453B6" w:rsidRPr="00F453B6">
        <w:rPr>
          <w:rFonts w:ascii="Times New Roman" w:hAnsi="Times New Roman" w:cs="Times New Roman"/>
          <w:color w:val="000000"/>
          <w:shd w:val="clear" w:color="auto" w:fill="FFFFFF"/>
        </w:rPr>
        <w:t>μm</w:t>
      </w:r>
      <w:r w:rsidR="00F453B6">
        <w:rPr>
          <w:rFonts w:ascii="Times New Roman" w:hAnsi="Times New Roman" w:cs="Times New Roman"/>
          <w:color w:val="000000"/>
          <w:shd w:val="clear" w:color="auto" w:fill="FFFFFF"/>
        </w:rPr>
        <w:t xml:space="preserve"> and 2 </w:t>
      </w:r>
      <w:r w:rsidR="00F453B6" w:rsidRPr="00F453B6">
        <w:rPr>
          <w:rFonts w:ascii="Times New Roman" w:hAnsi="Times New Roman" w:cs="Times New Roman"/>
          <w:color w:val="000000"/>
          <w:shd w:val="clear" w:color="auto" w:fill="FFFFFF"/>
        </w:rPr>
        <w:t>μm</w:t>
      </w:r>
      <w:r w:rsidR="00F453B6">
        <w:rPr>
          <w:rFonts w:ascii="Times New Roman" w:hAnsi="Times New Roman" w:cs="Times New Roman"/>
          <w:color w:val="000000"/>
          <w:shd w:val="clear" w:color="auto" w:fill="FFFFFF"/>
        </w:rPr>
        <w:t>)</w:t>
      </w:r>
      <w:r w:rsidR="00017662">
        <w:rPr>
          <w:rFonts w:ascii="Times New Roman" w:hAnsi="Times New Roman" w:cs="Times New Roman"/>
          <w:color w:val="000000"/>
          <w:shd w:val="clear" w:color="auto" w:fill="FFFFFF"/>
        </w:rPr>
        <w:t xml:space="preserve"> are shown in figure 2. </w:t>
      </w:r>
      <w:r w:rsidR="00276F36">
        <w:rPr>
          <w:rFonts w:ascii="Times New Roman" w:hAnsi="Times New Roman" w:cs="Times New Roman"/>
          <w:color w:val="000000"/>
          <w:shd w:val="clear" w:color="auto" w:fill="FFFFFF"/>
        </w:rPr>
        <w:t>Samples exposed to smaller aerosol particles tend to have more near-acini compartments with particle deposition close</w:t>
      </w:r>
      <w:r w:rsidR="00F453B6">
        <w:rPr>
          <w:rFonts w:ascii="Times New Roman" w:hAnsi="Times New Roman" w:cs="Times New Roman" w:hint="eastAsia"/>
          <w:color w:val="000000"/>
          <w:shd w:val="clear" w:color="auto" w:fill="FFFFFF"/>
        </w:rPr>
        <w:t>r</w:t>
      </w:r>
      <w:r w:rsidR="00276F36">
        <w:rPr>
          <w:rFonts w:ascii="Times New Roman" w:hAnsi="Times New Roman" w:cs="Times New Roman"/>
          <w:color w:val="000000"/>
          <w:shd w:val="clear" w:color="auto" w:fill="FFFFFF"/>
        </w:rPr>
        <w:t xml:space="preserve"> to the mean</w:t>
      </w:r>
      <w:r w:rsidR="00F453B6">
        <w:rPr>
          <w:rFonts w:ascii="Times New Roman" w:hAnsi="Times New Roman" w:cs="Times New Roman"/>
          <w:color w:val="000000"/>
          <w:shd w:val="clear" w:color="auto" w:fill="FFFFFF"/>
        </w:rPr>
        <w:t>, indicating a more homogeneous distribution. On the contrary, samples exposed to larger aerosol particles tend to have more near-acini compartments with denser depositions, indicating that heterogeneity is introduced with respect to increasing particle size. T</w:t>
      </w:r>
      <w:r w:rsidR="00980761">
        <w:rPr>
          <w:rFonts w:ascii="Times New Roman" w:hAnsi="Times New Roman" w:cs="Times New Roman"/>
          <w:color w:val="000000"/>
          <w:shd w:val="clear" w:color="auto" w:fill="FFFFFF"/>
        </w:rPr>
        <w:t xml:space="preserve">he skewness </w:t>
      </w:r>
      <w:r w:rsidR="00DF2E61">
        <w:rPr>
          <w:rFonts w:ascii="Times New Roman" w:hAnsi="Times New Roman" w:cs="Times New Roman"/>
          <w:color w:val="000000"/>
          <w:shd w:val="clear" w:color="auto" w:fill="FFFFFF"/>
        </w:rPr>
        <w:t xml:space="preserve">and standard deviation </w:t>
      </w:r>
      <w:r w:rsidR="00980761">
        <w:rPr>
          <w:rFonts w:ascii="Times New Roman" w:hAnsi="Times New Roman" w:cs="Times New Roman"/>
          <w:color w:val="000000"/>
          <w:shd w:val="clear" w:color="auto" w:fill="FFFFFF"/>
        </w:rPr>
        <w:t xml:space="preserve">of near-acini particle distributions of all mice samples </w:t>
      </w:r>
      <w:r w:rsidR="00DF2E61">
        <w:rPr>
          <w:rFonts w:ascii="Times New Roman" w:hAnsi="Times New Roman" w:cs="Times New Roman"/>
          <w:color w:val="000000"/>
          <w:shd w:val="clear" w:color="auto" w:fill="FFFFFF"/>
        </w:rPr>
        <w:t>are</w:t>
      </w:r>
      <w:r w:rsidR="00980761">
        <w:rPr>
          <w:rFonts w:ascii="Times New Roman" w:hAnsi="Times New Roman" w:cs="Times New Roman"/>
          <w:color w:val="000000"/>
          <w:shd w:val="clear" w:color="auto" w:fill="FFFFFF"/>
        </w:rPr>
        <w:t xml:space="preserve"> calculated and plotted against particle size. Statistically, a positive skewness indicates </w:t>
      </w:r>
      <w:r w:rsidR="00980761">
        <w:rPr>
          <w:rFonts w:ascii="Times New Roman" w:hAnsi="Times New Roman" w:cs="Times New Roman"/>
          <w:color w:val="000000"/>
          <w:shd w:val="clear" w:color="auto" w:fill="FFFFFF"/>
        </w:rPr>
        <w:lastRenderedPageBreak/>
        <w:t>that the distribution is right-skewed, and a numerically large skewness shows that more compartments have denser particle deposition compared to average.</w:t>
      </w:r>
      <w:r w:rsidR="00DF2E61">
        <w:rPr>
          <w:rFonts w:ascii="Times New Roman" w:hAnsi="Times New Roman" w:cs="Times New Roman"/>
          <w:color w:val="000000"/>
          <w:shd w:val="clear" w:color="auto" w:fill="FFFFFF"/>
        </w:rPr>
        <w:t xml:space="preserve"> </w:t>
      </w:r>
    </w:p>
    <w:p w14:paraId="5518B13C" w14:textId="77777777" w:rsidR="000B54EC" w:rsidRDefault="000B54EC" w:rsidP="00980761">
      <w:pPr>
        <w:autoSpaceDE w:val="0"/>
        <w:autoSpaceDN w:val="0"/>
        <w:adjustRightInd w:val="0"/>
        <w:spacing w:after="0" w:line="240" w:lineRule="auto"/>
        <w:rPr>
          <w:rFonts w:ascii="Times New Roman" w:hAnsi="Times New Roman" w:cs="Times New Roman"/>
          <w:color w:val="000000"/>
          <w:shd w:val="clear" w:color="auto" w:fill="FFFFFF"/>
        </w:rPr>
      </w:pPr>
    </w:p>
    <w:p w14:paraId="111F774D" w14:textId="7A0D91F4" w:rsidR="00DF2E61" w:rsidRDefault="00DF7907" w:rsidP="00980761">
      <w:pPr>
        <w:autoSpaceDE w:val="0"/>
        <w:autoSpaceDN w:val="0"/>
        <w:adjustRightInd w:val="0"/>
        <w:spacing w:after="0" w:line="240" w:lineRule="auto"/>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Previous studies have shown that t</w:t>
      </w:r>
      <w:r w:rsidR="000B54EC">
        <w:rPr>
          <w:rFonts w:ascii="Times New Roman" w:hAnsi="Times New Roman" w:cs="Times New Roman"/>
          <w:color w:val="000000"/>
          <w:shd w:val="clear" w:color="auto" w:fill="FFFFFF"/>
        </w:rPr>
        <w:t xml:space="preserve">he likelihood of forming </w:t>
      </w:r>
      <w:r w:rsidR="000B54EC">
        <w:rPr>
          <w:rFonts w:ascii="Times New Roman" w:hAnsi="Times New Roman" w:cs="Times New Roman" w:hint="eastAsia"/>
          <w:color w:val="000000"/>
          <w:shd w:val="clear" w:color="auto" w:fill="FFFFFF"/>
        </w:rPr>
        <w:t>localized</w:t>
      </w:r>
      <w:r w:rsidR="000B54EC">
        <w:rPr>
          <w:rFonts w:ascii="Times New Roman" w:hAnsi="Times New Roman" w:cs="Times New Roman"/>
          <w:color w:val="000000"/>
          <w:shd w:val="clear" w:color="auto" w:fill="FFFFFF"/>
        </w:rPr>
        <w:t xml:space="preserve"> area of depositio</w:t>
      </w:r>
      <w:r>
        <w:rPr>
          <w:rFonts w:ascii="Times New Roman" w:hAnsi="Times New Roman" w:cs="Times New Roman"/>
          <w:color w:val="000000"/>
          <w:shd w:val="clear" w:color="auto" w:fill="FFFFFF"/>
        </w:rPr>
        <w:t>n</w:t>
      </w:r>
      <w:r w:rsidR="000B54EC">
        <w:rPr>
          <w:rFonts w:ascii="Times New Roman" w:hAnsi="Times New Roman" w:cs="Times New Roman"/>
          <w:color w:val="000000"/>
          <w:shd w:val="clear" w:color="auto" w:fill="FFFFFF"/>
        </w:rPr>
        <w:t xml:space="preserve"> </w:t>
      </w:r>
      <w:r>
        <w:rPr>
          <w:rFonts w:ascii="Times New Roman" w:hAnsi="Times New Roman" w:cs="Times New Roman"/>
          <w:color w:val="000000"/>
          <w:shd w:val="clear" w:color="auto" w:fill="FFFFFF"/>
        </w:rPr>
        <w:t xml:space="preserve">is correlated to </w:t>
      </w:r>
      <w:r w:rsidR="000B54EC">
        <w:rPr>
          <w:rFonts w:ascii="Times New Roman" w:hAnsi="Times New Roman" w:cs="Times New Roman"/>
          <w:color w:val="000000"/>
          <w:shd w:val="clear" w:color="auto" w:fill="FFFFFF"/>
        </w:rPr>
        <w:t>the skewness of the particle deposition distribution among all near-acini compartments. (</w:t>
      </w:r>
      <w:r w:rsidR="000B54EC" w:rsidRPr="00DC641D">
        <w:rPr>
          <w:rFonts w:ascii="Times New Roman" w:hAnsi="Times New Roman" w:cs="Times New Roman"/>
          <w:color w:val="000000"/>
          <w:shd w:val="clear" w:color="auto" w:fill="FFFFFF"/>
        </w:rPr>
        <w:t>Darquenne et.al</w:t>
      </w:r>
      <w:r w:rsidR="000B54EC">
        <w:rPr>
          <w:rFonts w:ascii="Times New Roman" w:hAnsi="Times New Roman" w:cs="Times New Roman"/>
          <w:color w:val="000000"/>
          <w:shd w:val="clear" w:color="auto" w:fill="FFFFFF"/>
        </w:rPr>
        <w:t>)</w:t>
      </w:r>
      <w:r>
        <w:rPr>
          <w:rFonts w:ascii="Times New Roman" w:hAnsi="Times New Roman" w:cs="Times New Roman"/>
          <w:color w:val="000000"/>
          <w:shd w:val="clear" w:color="auto" w:fill="FFFFFF"/>
        </w:rPr>
        <w:t xml:space="preserve"> </w:t>
      </w:r>
      <w:r w:rsidR="00DF2E61">
        <w:rPr>
          <w:rFonts w:ascii="Times New Roman" w:hAnsi="Times New Roman" w:cs="Times New Roman"/>
          <w:color w:val="000000"/>
          <w:shd w:val="clear" w:color="auto" w:fill="FFFFFF"/>
        </w:rPr>
        <w:t>As shown in figure 3A, there is a positive non-linear correlation between skewness and particle size</w:t>
      </w:r>
      <w:r w:rsidR="000B54EC">
        <w:rPr>
          <w:rFonts w:ascii="Times New Roman" w:hAnsi="Times New Roman" w:cs="Times New Roman"/>
          <w:color w:val="000000"/>
          <w:shd w:val="clear" w:color="auto" w:fill="FFFFFF"/>
        </w:rPr>
        <w:t xml:space="preserve">. This indicates that as particle sizes increase, </w:t>
      </w:r>
      <w:r>
        <w:rPr>
          <w:rFonts w:ascii="Times New Roman" w:hAnsi="Times New Roman" w:cs="Times New Roman"/>
          <w:color w:val="000000"/>
          <w:shd w:val="clear" w:color="auto" w:fill="FFFFFF"/>
        </w:rPr>
        <w:t xml:space="preserve">the distributions tend to be skewed more towards the right, with more compartments with particle depositions above average. On the same note, as particle size increases, a more scattered distribution is observed, evident in Figure 3B. Therefore, it is shown that the association between increasing particle size and </w:t>
      </w:r>
      <w:r w:rsidR="00DF267E">
        <w:rPr>
          <w:rFonts w:ascii="Times New Roman" w:hAnsi="Times New Roman" w:cs="Times New Roman"/>
          <w:color w:val="000000"/>
          <w:shd w:val="clear" w:color="auto" w:fill="FFFFFF"/>
        </w:rPr>
        <w:t>heterogeneity at the lobar level persists at the near-acini level. Even within the micron range, varying particle sizes can introduce ineligible deviations of the density and spatial homogeneity of aerosol dosimetry measurements.</w:t>
      </w:r>
    </w:p>
    <w:p w14:paraId="75A52497" w14:textId="5B79A4DF" w:rsidR="002D5F42" w:rsidRDefault="002D5F42" w:rsidP="00980761">
      <w:pPr>
        <w:autoSpaceDE w:val="0"/>
        <w:autoSpaceDN w:val="0"/>
        <w:adjustRightInd w:val="0"/>
        <w:spacing w:after="0" w:line="240" w:lineRule="auto"/>
        <w:rPr>
          <w:rFonts w:ascii="Times New Roman" w:hAnsi="Times New Roman" w:cs="Times New Roman"/>
          <w:color w:val="000000"/>
          <w:shd w:val="clear" w:color="auto" w:fill="FFFFFF"/>
        </w:rPr>
      </w:pPr>
    </w:p>
    <w:p w14:paraId="64B6EE21" w14:textId="5CA5A9EF" w:rsidR="002D5F42" w:rsidRDefault="002D5F42" w:rsidP="00980761">
      <w:pPr>
        <w:autoSpaceDE w:val="0"/>
        <w:autoSpaceDN w:val="0"/>
        <w:adjustRightInd w:val="0"/>
        <w:spacing w:after="0" w:line="240" w:lineRule="auto"/>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What else is out there that agrees with this analysis.</w:t>
      </w:r>
    </w:p>
    <w:p w14:paraId="5A751AD4" w14:textId="336CA3A2" w:rsidR="002D5F42" w:rsidRDefault="002D5F42" w:rsidP="00980761">
      <w:pPr>
        <w:autoSpaceDE w:val="0"/>
        <w:autoSpaceDN w:val="0"/>
        <w:adjustRightInd w:val="0"/>
        <w:spacing w:after="0" w:line="240" w:lineRule="auto"/>
        <w:rPr>
          <w:rFonts w:ascii="Times New Roman" w:hAnsi="Times New Roman" w:cs="Times New Roman"/>
          <w:color w:val="000000"/>
          <w:shd w:val="clear" w:color="auto" w:fill="FFFFFF"/>
        </w:rPr>
      </w:pPr>
    </w:p>
    <w:p w14:paraId="78A56F6D" w14:textId="7DB09265" w:rsidR="00DF267E" w:rsidRDefault="00DF267E" w:rsidP="00980761">
      <w:pPr>
        <w:autoSpaceDE w:val="0"/>
        <w:autoSpaceDN w:val="0"/>
        <w:adjustRightInd w:val="0"/>
        <w:spacing w:after="0" w:line="240" w:lineRule="auto"/>
        <w:rPr>
          <w:rFonts w:ascii="Times New Roman" w:hAnsi="Times New Roman" w:cs="Times New Roman"/>
          <w:color w:val="000000"/>
          <w:shd w:val="clear" w:color="auto" w:fill="FFFFFF"/>
        </w:rPr>
      </w:pPr>
    </w:p>
    <w:p w14:paraId="17DDC19A" w14:textId="77777777" w:rsidR="00DF267E" w:rsidRDefault="00DF267E" w:rsidP="00DF267E">
      <w:pPr>
        <w:autoSpaceDE w:val="0"/>
        <w:autoSpaceDN w:val="0"/>
        <w:adjustRightInd w:val="0"/>
        <w:spacing w:after="0" w:line="240" w:lineRule="auto"/>
        <w:rPr>
          <w:rFonts w:ascii="Times New Roman" w:hAnsi="Times New Roman" w:cs="Times New Roman"/>
          <w:color w:val="000000" w:themeColor="text1"/>
          <w:shd w:val="clear" w:color="auto" w:fill="FFFFFF"/>
        </w:rPr>
      </w:pPr>
      <w:r>
        <w:rPr>
          <w:noProof/>
        </w:rPr>
        <w:drawing>
          <wp:inline distT="0" distB="0" distL="0" distR="0" wp14:anchorId="3A06577E" wp14:editId="20575BDC">
            <wp:extent cx="5943600" cy="15170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517015"/>
                    </a:xfrm>
                    <a:prstGeom prst="rect">
                      <a:avLst/>
                    </a:prstGeom>
                  </pic:spPr>
                </pic:pic>
              </a:graphicData>
            </a:graphic>
          </wp:inline>
        </w:drawing>
      </w:r>
    </w:p>
    <w:p w14:paraId="3158E2EC" w14:textId="77777777" w:rsidR="00DF267E" w:rsidRDefault="00DF267E" w:rsidP="00DF267E">
      <w:pPr>
        <w:autoSpaceDE w:val="0"/>
        <w:autoSpaceDN w:val="0"/>
        <w:adjustRightInd w:val="0"/>
        <w:spacing w:after="0" w:line="240" w:lineRule="auto"/>
        <w:jc w:val="center"/>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Table 1</w:t>
      </w:r>
    </w:p>
    <w:p w14:paraId="79ED18CF" w14:textId="526BCDA7" w:rsidR="00DF267E" w:rsidRDefault="00DF267E" w:rsidP="00980761">
      <w:pPr>
        <w:autoSpaceDE w:val="0"/>
        <w:autoSpaceDN w:val="0"/>
        <w:adjustRightInd w:val="0"/>
        <w:spacing w:after="0" w:line="240" w:lineRule="auto"/>
        <w:rPr>
          <w:rFonts w:ascii="Times New Roman" w:hAnsi="Times New Roman" w:cs="Times New Roman"/>
          <w:color w:val="000000"/>
          <w:shd w:val="clear" w:color="auto" w:fill="FFFFFF"/>
        </w:rPr>
      </w:pPr>
    </w:p>
    <w:p w14:paraId="0CBD6B7E" w14:textId="6E9E03F9" w:rsidR="00DF267E" w:rsidRDefault="00DF267E" w:rsidP="00980761">
      <w:pPr>
        <w:autoSpaceDE w:val="0"/>
        <w:autoSpaceDN w:val="0"/>
        <w:adjustRightInd w:val="0"/>
        <w:spacing w:after="0" w:line="240" w:lineRule="auto"/>
        <w:rPr>
          <w:rFonts w:ascii="Times New Roman" w:hAnsi="Times New Roman" w:cs="Times New Roman"/>
          <w:color w:val="000000"/>
          <w:shd w:val="clear" w:color="auto" w:fill="FFFFFF"/>
        </w:rPr>
      </w:pPr>
    </w:p>
    <w:p w14:paraId="34102AA8" w14:textId="77777777" w:rsidR="00DF267E" w:rsidRDefault="00DF267E" w:rsidP="00DF267E">
      <w:pPr>
        <w:rPr>
          <w:rFonts w:ascii="Times New Roman" w:hAnsi="Times New Roman" w:cs="Times New Roman"/>
          <w:color w:val="000000"/>
          <w:shd w:val="clear" w:color="auto" w:fill="FFFFFF"/>
        </w:rPr>
      </w:pPr>
      <w:r>
        <w:rPr>
          <w:noProof/>
        </w:rPr>
        <w:drawing>
          <wp:inline distT="0" distB="0" distL="0" distR="0" wp14:anchorId="410B9667" wp14:editId="7495BC04">
            <wp:extent cx="5943600" cy="11017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101725"/>
                    </a:xfrm>
                    <a:prstGeom prst="rect">
                      <a:avLst/>
                    </a:prstGeom>
                  </pic:spPr>
                </pic:pic>
              </a:graphicData>
            </a:graphic>
          </wp:inline>
        </w:drawing>
      </w:r>
    </w:p>
    <w:p w14:paraId="6B413E9A" w14:textId="77777777" w:rsidR="00DF267E" w:rsidRDefault="00DF267E" w:rsidP="00DF267E">
      <w:pPr>
        <w:jc w:val="center"/>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Table 2</w:t>
      </w:r>
    </w:p>
    <w:p w14:paraId="0F4AB125" w14:textId="77777777" w:rsidR="00DF267E" w:rsidRDefault="00DF267E" w:rsidP="00DF267E">
      <w:pPr>
        <w:rPr>
          <w:rFonts w:ascii="Times New Roman" w:hAnsi="Times New Roman" w:cs="Times New Roman"/>
          <w:color w:val="000000"/>
          <w:shd w:val="clear" w:color="auto" w:fill="FFFFFF"/>
        </w:rPr>
      </w:pPr>
      <w:r>
        <w:rPr>
          <w:noProof/>
        </w:rPr>
        <w:lastRenderedPageBreak/>
        <w:drawing>
          <wp:inline distT="0" distB="0" distL="0" distR="0" wp14:anchorId="5A87915A" wp14:editId="1DE01F43">
            <wp:extent cx="5943600" cy="23774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377440"/>
                    </a:xfrm>
                    <a:prstGeom prst="rect">
                      <a:avLst/>
                    </a:prstGeom>
                    <a:noFill/>
                    <a:ln>
                      <a:noFill/>
                    </a:ln>
                  </pic:spPr>
                </pic:pic>
              </a:graphicData>
            </a:graphic>
          </wp:inline>
        </w:drawing>
      </w:r>
    </w:p>
    <w:p w14:paraId="3F7A8686" w14:textId="77777777" w:rsidR="00DF267E" w:rsidRDefault="00DF267E" w:rsidP="00DF267E">
      <w:pPr>
        <w:jc w:val="center"/>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Figure 1</w:t>
      </w:r>
    </w:p>
    <w:p w14:paraId="5C428A38" w14:textId="77777777" w:rsidR="00DF267E" w:rsidRDefault="00DF267E" w:rsidP="00DF267E">
      <w:pPr>
        <w:autoSpaceDE w:val="0"/>
        <w:autoSpaceDN w:val="0"/>
        <w:adjustRightInd w:val="0"/>
        <w:spacing w:after="0" w:line="240" w:lineRule="auto"/>
        <w:rPr>
          <w:rFonts w:ascii="Times New Roman" w:hAnsi="Times New Roman" w:cs="Times New Roman"/>
          <w:color w:val="000000"/>
          <w:shd w:val="clear" w:color="auto" w:fill="FFFFFF"/>
        </w:rPr>
      </w:pPr>
      <w:r>
        <w:rPr>
          <w:noProof/>
        </w:rPr>
        <w:drawing>
          <wp:inline distT="0" distB="0" distL="0" distR="0" wp14:anchorId="208FAC32" wp14:editId="42CDB6EE">
            <wp:extent cx="5943600" cy="19405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940560"/>
                    </a:xfrm>
                    <a:prstGeom prst="rect">
                      <a:avLst/>
                    </a:prstGeom>
                  </pic:spPr>
                </pic:pic>
              </a:graphicData>
            </a:graphic>
          </wp:inline>
        </w:drawing>
      </w:r>
    </w:p>
    <w:p w14:paraId="7FBD69C5" w14:textId="77777777" w:rsidR="00DF267E" w:rsidRDefault="00DF267E" w:rsidP="00DF267E">
      <w:pPr>
        <w:autoSpaceDE w:val="0"/>
        <w:autoSpaceDN w:val="0"/>
        <w:adjustRightInd w:val="0"/>
        <w:spacing w:after="0" w:line="240" w:lineRule="auto"/>
        <w:jc w:val="center"/>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Figure 2</w:t>
      </w:r>
    </w:p>
    <w:p w14:paraId="3F0B6AE2" w14:textId="533F506A" w:rsidR="00DF267E" w:rsidRDefault="00DF267E" w:rsidP="00980761">
      <w:pPr>
        <w:autoSpaceDE w:val="0"/>
        <w:autoSpaceDN w:val="0"/>
        <w:adjustRightInd w:val="0"/>
        <w:spacing w:after="0" w:line="240" w:lineRule="auto"/>
        <w:rPr>
          <w:rFonts w:ascii="Times New Roman" w:hAnsi="Times New Roman" w:cs="Times New Roman"/>
          <w:color w:val="000000"/>
          <w:shd w:val="clear" w:color="auto" w:fill="FFFFFF"/>
        </w:rPr>
      </w:pPr>
    </w:p>
    <w:p w14:paraId="02ED875F" w14:textId="77777777" w:rsidR="00DF267E" w:rsidRDefault="00DF267E" w:rsidP="00DF267E">
      <w:pPr>
        <w:autoSpaceDE w:val="0"/>
        <w:autoSpaceDN w:val="0"/>
        <w:adjustRightInd w:val="0"/>
        <w:spacing w:after="0" w:line="240" w:lineRule="auto"/>
        <w:rPr>
          <w:rFonts w:ascii="Times New Roman" w:hAnsi="Times New Roman" w:cs="Times New Roman"/>
          <w:color w:val="000000"/>
          <w:shd w:val="clear" w:color="auto" w:fill="FFFFFF"/>
        </w:rPr>
      </w:pPr>
      <w:r>
        <w:rPr>
          <w:noProof/>
        </w:rPr>
        <w:drawing>
          <wp:inline distT="0" distB="0" distL="0" distR="0" wp14:anchorId="545D9C11" wp14:editId="263929D8">
            <wp:extent cx="5943600" cy="2844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44800"/>
                    </a:xfrm>
                    <a:prstGeom prst="rect">
                      <a:avLst/>
                    </a:prstGeom>
                  </pic:spPr>
                </pic:pic>
              </a:graphicData>
            </a:graphic>
          </wp:inline>
        </w:drawing>
      </w:r>
    </w:p>
    <w:p w14:paraId="6D6EF298" w14:textId="77777777" w:rsidR="00DF267E" w:rsidRDefault="00DF267E" w:rsidP="00DF267E">
      <w:pPr>
        <w:autoSpaceDE w:val="0"/>
        <w:autoSpaceDN w:val="0"/>
        <w:adjustRightInd w:val="0"/>
        <w:spacing w:after="0" w:line="240" w:lineRule="auto"/>
        <w:jc w:val="center"/>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Figure 3 (AB)</w:t>
      </w:r>
    </w:p>
    <w:p w14:paraId="3EFCCA66" w14:textId="77777777" w:rsidR="00DF267E" w:rsidRPr="00980761" w:rsidRDefault="00DF267E" w:rsidP="00980761">
      <w:pPr>
        <w:autoSpaceDE w:val="0"/>
        <w:autoSpaceDN w:val="0"/>
        <w:adjustRightInd w:val="0"/>
        <w:spacing w:after="0" w:line="240" w:lineRule="auto"/>
        <w:rPr>
          <w:rFonts w:ascii="Times New Roman" w:hAnsi="Times New Roman" w:cs="Times New Roman"/>
          <w:color w:val="000000"/>
          <w:shd w:val="clear" w:color="auto" w:fill="FFFFFF"/>
        </w:rPr>
      </w:pPr>
    </w:p>
    <w:sectPr w:rsidR="00DF267E" w:rsidRPr="0098076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0195"/>
    <w:rsid w:val="00017662"/>
    <w:rsid w:val="000B5106"/>
    <w:rsid w:val="000B54EC"/>
    <w:rsid w:val="00181C3C"/>
    <w:rsid w:val="00213D76"/>
    <w:rsid w:val="00276F36"/>
    <w:rsid w:val="002D5F42"/>
    <w:rsid w:val="002F3656"/>
    <w:rsid w:val="003A2700"/>
    <w:rsid w:val="003B014D"/>
    <w:rsid w:val="003E7232"/>
    <w:rsid w:val="00427E55"/>
    <w:rsid w:val="004D5AEF"/>
    <w:rsid w:val="004F7847"/>
    <w:rsid w:val="00500176"/>
    <w:rsid w:val="005463C7"/>
    <w:rsid w:val="005E3AD1"/>
    <w:rsid w:val="00626884"/>
    <w:rsid w:val="0066672F"/>
    <w:rsid w:val="00671530"/>
    <w:rsid w:val="00683EF5"/>
    <w:rsid w:val="006D29B5"/>
    <w:rsid w:val="006D73DE"/>
    <w:rsid w:val="006F5447"/>
    <w:rsid w:val="007D6B04"/>
    <w:rsid w:val="0084205F"/>
    <w:rsid w:val="008641C1"/>
    <w:rsid w:val="008704BF"/>
    <w:rsid w:val="008B261E"/>
    <w:rsid w:val="008C5750"/>
    <w:rsid w:val="00914C0E"/>
    <w:rsid w:val="00924E13"/>
    <w:rsid w:val="00980761"/>
    <w:rsid w:val="009F4923"/>
    <w:rsid w:val="00A30242"/>
    <w:rsid w:val="00A66E44"/>
    <w:rsid w:val="00B07EEB"/>
    <w:rsid w:val="00B45CCB"/>
    <w:rsid w:val="00BB2328"/>
    <w:rsid w:val="00C10957"/>
    <w:rsid w:val="00C85E19"/>
    <w:rsid w:val="00D14EF9"/>
    <w:rsid w:val="00D154B4"/>
    <w:rsid w:val="00D36872"/>
    <w:rsid w:val="00DC641D"/>
    <w:rsid w:val="00DD6956"/>
    <w:rsid w:val="00DF267E"/>
    <w:rsid w:val="00DF2E61"/>
    <w:rsid w:val="00DF7907"/>
    <w:rsid w:val="00E27150"/>
    <w:rsid w:val="00E35E62"/>
    <w:rsid w:val="00E40195"/>
    <w:rsid w:val="00E46612"/>
    <w:rsid w:val="00EB3388"/>
    <w:rsid w:val="00EC284C"/>
    <w:rsid w:val="00EC7E8A"/>
    <w:rsid w:val="00ED3865"/>
    <w:rsid w:val="00EF621C"/>
    <w:rsid w:val="00F453B6"/>
    <w:rsid w:val="00F50A45"/>
    <w:rsid w:val="00F742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A9048C"/>
  <w15:chartTrackingRefBased/>
  <w15:docId w15:val="{E74ACDBB-9B7C-4ED3-A349-D6F89FC90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45CCB"/>
    <w:rPr>
      <w:color w:val="0563C1" w:themeColor="hyperlink"/>
      <w:u w:val="single"/>
    </w:rPr>
  </w:style>
  <w:style w:type="character" w:styleId="FollowedHyperlink">
    <w:name w:val="FollowedHyperlink"/>
    <w:basedOn w:val="DefaultParagraphFont"/>
    <w:uiPriority w:val="99"/>
    <w:semiHidden/>
    <w:unhideWhenUsed/>
    <w:rsid w:val="009F492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11909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https://doi.org/10.25820/9arg-9w56" TargetMode="External"/><Relationship Id="rId11" Type="http://schemas.openxmlformats.org/officeDocument/2006/relationships/image" Target="media/image5.png"/><Relationship Id="rId5" Type="http://schemas.openxmlformats.org/officeDocument/2006/relationships/hyperlink" Target="https://doi.org/10.25820/9arg-9w56"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66AC9F-190C-4CC4-BC5C-113BA9A8EA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1796</Words>
  <Characters>10239</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Wanjun Gu</dc:creator>
  <cp:keywords/>
  <dc:description/>
  <cp:lastModifiedBy>Wanjun Gu</cp:lastModifiedBy>
  <cp:revision>2</cp:revision>
  <dcterms:created xsi:type="dcterms:W3CDTF">2020-01-22T17:48:00Z</dcterms:created>
  <dcterms:modified xsi:type="dcterms:W3CDTF">2020-01-22T17:48:00Z</dcterms:modified>
</cp:coreProperties>
</file>