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BAA7" w14:textId="58C28263" w:rsidR="00C97780" w:rsidRPr="00AA0B50" w:rsidRDefault="00C97780">
      <w:pPr>
        <w:rPr>
          <w:rFonts w:ascii="Arial" w:hAnsi="Arial" w:cs="Arial"/>
          <w:sz w:val="22"/>
          <w:szCs w:val="22"/>
        </w:rPr>
      </w:pPr>
      <w:r w:rsidRPr="00AA0B50">
        <w:rPr>
          <w:rFonts w:ascii="Arial" w:hAnsi="Arial" w:cs="Arial"/>
          <w:sz w:val="22"/>
          <w:szCs w:val="22"/>
        </w:rPr>
        <w:t>Phenotype-aware decoupling of related subjects</w:t>
      </w:r>
    </w:p>
    <w:p w14:paraId="7045DA03" w14:textId="77777777" w:rsidR="00C97780" w:rsidRPr="00AA0B50" w:rsidRDefault="00C97780">
      <w:pPr>
        <w:rPr>
          <w:rFonts w:ascii="Arial" w:hAnsi="Arial" w:cs="Arial"/>
          <w:sz w:val="22"/>
          <w:szCs w:val="22"/>
        </w:rPr>
      </w:pPr>
    </w:p>
    <w:p w14:paraId="6E02DDC5" w14:textId="0E9BB734" w:rsidR="000919BA" w:rsidRPr="00AA0B50" w:rsidRDefault="000919BA">
      <w:pPr>
        <w:rPr>
          <w:rFonts w:ascii="Arial" w:hAnsi="Arial" w:cs="Arial"/>
          <w:sz w:val="22"/>
          <w:szCs w:val="22"/>
        </w:rPr>
      </w:pPr>
      <w:r w:rsidRPr="00AA0B50">
        <w:rPr>
          <w:rFonts w:ascii="Arial" w:hAnsi="Arial" w:cs="Arial"/>
          <w:sz w:val="22"/>
          <w:szCs w:val="22"/>
        </w:rPr>
        <w:t>Wanjun Gu</w:t>
      </w:r>
      <w:r w:rsidR="00FC13DD" w:rsidRPr="00AA0B50">
        <w:rPr>
          <w:rFonts w:ascii="Arial" w:hAnsi="Arial" w:cs="Arial"/>
          <w:sz w:val="22"/>
          <w:szCs w:val="22"/>
          <w:vertAlign w:val="superscript"/>
        </w:rPr>
        <w:t>1,2</w:t>
      </w:r>
      <w:r w:rsidRPr="00AA0B50">
        <w:rPr>
          <w:rFonts w:ascii="Arial" w:hAnsi="Arial" w:cs="Arial"/>
          <w:sz w:val="22"/>
          <w:szCs w:val="22"/>
        </w:rPr>
        <w:t xml:space="preserve">, </w:t>
      </w:r>
      <w:proofErr w:type="spellStart"/>
      <w:r w:rsidRPr="00AA0B50">
        <w:rPr>
          <w:rFonts w:ascii="Arial" w:hAnsi="Arial" w:cs="Arial"/>
          <w:sz w:val="22"/>
          <w:szCs w:val="22"/>
        </w:rPr>
        <w:t>Jiachen</w:t>
      </w:r>
      <w:proofErr w:type="spellEnd"/>
      <w:r w:rsidRPr="00AA0B50">
        <w:rPr>
          <w:rFonts w:ascii="Arial" w:hAnsi="Arial" w:cs="Arial"/>
          <w:sz w:val="22"/>
          <w:szCs w:val="22"/>
        </w:rPr>
        <w:t xml:space="preserve"> Xi</w:t>
      </w:r>
      <w:r w:rsidR="00FC13DD" w:rsidRPr="00AA0B50">
        <w:rPr>
          <w:rFonts w:ascii="Arial" w:hAnsi="Arial" w:cs="Arial"/>
          <w:sz w:val="22"/>
          <w:szCs w:val="22"/>
          <w:vertAlign w:val="superscript"/>
        </w:rPr>
        <w:t>1</w:t>
      </w:r>
      <w:r w:rsidRPr="00AA0B50">
        <w:rPr>
          <w:rFonts w:ascii="Arial" w:hAnsi="Arial" w:cs="Arial"/>
          <w:sz w:val="22"/>
          <w:szCs w:val="22"/>
        </w:rPr>
        <w:t>, Steven Cao</w:t>
      </w:r>
      <w:r w:rsidR="00FC13DD" w:rsidRPr="00AA0B50">
        <w:rPr>
          <w:rFonts w:ascii="Arial" w:hAnsi="Arial" w:cs="Arial"/>
          <w:sz w:val="22"/>
          <w:szCs w:val="22"/>
          <w:vertAlign w:val="superscript"/>
        </w:rPr>
        <w:t>1</w:t>
      </w:r>
      <w:r w:rsidRPr="00AA0B50">
        <w:rPr>
          <w:rFonts w:ascii="Arial" w:hAnsi="Arial" w:cs="Arial"/>
          <w:sz w:val="22"/>
          <w:szCs w:val="22"/>
        </w:rPr>
        <w:t xml:space="preserve">, Rany </w:t>
      </w:r>
      <w:r w:rsidR="00381B19" w:rsidRPr="00AA0B50">
        <w:rPr>
          <w:rFonts w:ascii="Arial" w:hAnsi="Arial" w:cs="Arial"/>
          <w:sz w:val="22"/>
          <w:szCs w:val="22"/>
        </w:rPr>
        <w:t xml:space="preserve">M. </w:t>
      </w:r>
      <w:r w:rsidRPr="00AA0B50">
        <w:rPr>
          <w:rFonts w:ascii="Arial" w:hAnsi="Arial" w:cs="Arial"/>
          <w:sz w:val="22"/>
          <w:szCs w:val="22"/>
        </w:rPr>
        <w:t>Salem</w:t>
      </w:r>
      <w:r w:rsidR="00FC13DD" w:rsidRPr="00AA0B50">
        <w:rPr>
          <w:rFonts w:ascii="Arial" w:hAnsi="Arial" w:cs="Arial"/>
          <w:sz w:val="22"/>
          <w:szCs w:val="22"/>
          <w:vertAlign w:val="superscript"/>
        </w:rPr>
        <w:t>1</w:t>
      </w:r>
    </w:p>
    <w:p w14:paraId="567FC13C" w14:textId="77777777" w:rsidR="000919BA" w:rsidRPr="00AA0B50" w:rsidRDefault="000919BA">
      <w:pPr>
        <w:rPr>
          <w:rFonts w:ascii="Arial" w:hAnsi="Arial" w:cs="Arial"/>
          <w:sz w:val="22"/>
          <w:szCs w:val="22"/>
        </w:rPr>
      </w:pPr>
    </w:p>
    <w:p w14:paraId="6ADF5FFC" w14:textId="280942EC"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vertAlign w:val="superscript"/>
        </w:rPr>
        <w:t>1</w:t>
      </w:r>
      <w:r w:rsidRPr="00AA0B50">
        <w:rPr>
          <w:rFonts w:ascii="Arial" w:eastAsia="Calibri" w:hAnsi="Arial" w:cs="Arial"/>
          <w:sz w:val="22"/>
          <w:szCs w:val="22"/>
        </w:rPr>
        <w:t>Herbert Wertheim School of Public Health and Human Longevity Science, University of California</w:t>
      </w:r>
      <w:r w:rsidR="004F06DA" w:rsidRPr="00AA0B50">
        <w:rPr>
          <w:rFonts w:ascii="Arial" w:eastAsia="Calibri" w:hAnsi="Arial" w:cs="Arial"/>
          <w:sz w:val="22"/>
          <w:szCs w:val="22"/>
        </w:rPr>
        <w:t xml:space="preserve">, </w:t>
      </w:r>
      <w:r w:rsidRPr="00AA0B50">
        <w:rPr>
          <w:rFonts w:ascii="Arial" w:eastAsia="Calibri" w:hAnsi="Arial" w:cs="Arial"/>
          <w:sz w:val="22"/>
          <w:szCs w:val="22"/>
        </w:rPr>
        <w:t>San Diego, La Jolla, CA, 92093.</w:t>
      </w:r>
    </w:p>
    <w:p w14:paraId="167232F9" w14:textId="51E7B328"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vertAlign w:val="superscript"/>
        </w:rPr>
        <w:t>2</w:t>
      </w:r>
      <w:r w:rsidRPr="00AA0B50">
        <w:rPr>
          <w:rFonts w:ascii="Arial" w:eastAsia="Calibri" w:hAnsi="Arial" w:cs="Arial"/>
          <w:sz w:val="22"/>
          <w:szCs w:val="22"/>
        </w:rPr>
        <w:t>University of California, San Francisco, San Francisco, CA 92093.</w:t>
      </w:r>
    </w:p>
    <w:p w14:paraId="1A877EE7" w14:textId="77777777" w:rsidR="00FC13DD" w:rsidRPr="00AA0B50" w:rsidRDefault="00FC13DD">
      <w:pPr>
        <w:rPr>
          <w:rFonts w:ascii="Arial" w:hAnsi="Arial" w:cs="Arial"/>
          <w:sz w:val="22"/>
          <w:szCs w:val="22"/>
        </w:rPr>
      </w:pPr>
    </w:p>
    <w:p w14:paraId="0F72D2F1" w14:textId="2A8EBE45"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b/>
          <w:bCs/>
          <w:sz w:val="22"/>
          <w:szCs w:val="22"/>
        </w:rPr>
        <w:t>Word count</w:t>
      </w:r>
      <w:r w:rsidRPr="00AA0B50">
        <w:rPr>
          <w:rFonts w:ascii="Arial" w:eastAsia="Calibri" w:hAnsi="Arial" w:cs="Arial"/>
          <w:sz w:val="22"/>
          <w:szCs w:val="22"/>
        </w:rPr>
        <w:t xml:space="preserve">: </w:t>
      </w:r>
      <w:r w:rsidR="005D30B2">
        <w:rPr>
          <w:rFonts w:ascii="Arial" w:eastAsia="Calibri" w:hAnsi="Arial" w:cs="Arial"/>
          <w:sz w:val="22"/>
          <w:szCs w:val="22"/>
        </w:rPr>
        <w:t>XXXX</w:t>
      </w:r>
    </w:p>
    <w:p w14:paraId="43132E35" w14:textId="736A8148"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b/>
          <w:bCs/>
          <w:sz w:val="22"/>
          <w:szCs w:val="22"/>
        </w:rPr>
        <w:t>Tables</w:t>
      </w:r>
      <w:r w:rsidRPr="00AA0B50">
        <w:rPr>
          <w:rFonts w:ascii="Arial" w:eastAsia="Calibri" w:hAnsi="Arial" w:cs="Arial"/>
          <w:sz w:val="22"/>
          <w:szCs w:val="22"/>
        </w:rPr>
        <w:t xml:space="preserve">: 0, </w:t>
      </w:r>
      <w:r w:rsidRPr="00AA0B50">
        <w:rPr>
          <w:rFonts w:ascii="Arial" w:eastAsia="Calibri" w:hAnsi="Arial" w:cs="Arial"/>
          <w:b/>
          <w:bCs/>
          <w:sz w:val="22"/>
          <w:szCs w:val="22"/>
        </w:rPr>
        <w:t>Figures</w:t>
      </w:r>
      <w:r w:rsidRPr="00AA0B50">
        <w:rPr>
          <w:rFonts w:ascii="Arial" w:eastAsia="Calibri" w:hAnsi="Arial" w:cs="Arial"/>
          <w:sz w:val="22"/>
          <w:szCs w:val="22"/>
        </w:rPr>
        <w:t xml:space="preserve">: 1 </w:t>
      </w:r>
    </w:p>
    <w:p w14:paraId="2E6BD462" w14:textId="77777777" w:rsidR="00FC13DD" w:rsidRPr="00AA0B50" w:rsidRDefault="00FC13DD" w:rsidP="00FC13DD">
      <w:pPr>
        <w:spacing w:line="480" w:lineRule="auto"/>
        <w:rPr>
          <w:rFonts w:ascii="Arial" w:eastAsia="Calibri" w:hAnsi="Arial" w:cs="Arial"/>
          <w:b/>
          <w:bCs/>
          <w:sz w:val="22"/>
          <w:szCs w:val="22"/>
        </w:rPr>
      </w:pPr>
      <w:r w:rsidRPr="00AA0B50">
        <w:rPr>
          <w:rFonts w:ascii="Arial" w:eastAsia="Calibri" w:hAnsi="Arial" w:cs="Arial"/>
          <w:b/>
          <w:bCs/>
          <w:sz w:val="22"/>
          <w:szCs w:val="22"/>
        </w:rPr>
        <w:t>Corresponding author and to whom reprint requests are to be addressed:</w:t>
      </w:r>
    </w:p>
    <w:p w14:paraId="79BF6EA4"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Rany M. Salem, PhD, MPH.</w:t>
      </w:r>
    </w:p>
    <w:p w14:paraId="40048EE0"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 xml:space="preserve">Herbert Wertheim School of Public Health and Longevity Science, </w:t>
      </w:r>
    </w:p>
    <w:p w14:paraId="09EA069D"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University of California, San Diego</w:t>
      </w:r>
    </w:p>
    <w:p w14:paraId="720C6357"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9500 Gilman Drive #0725, La Jolla CA, 92093</w:t>
      </w:r>
    </w:p>
    <w:p w14:paraId="604BE42F"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Tel: 858-246-0433</w:t>
      </w:r>
    </w:p>
    <w:p w14:paraId="5A7DC859"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Fax: 858- 534-4642</w:t>
      </w:r>
    </w:p>
    <w:p w14:paraId="267BE00A" w14:textId="77777777"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sz w:val="22"/>
          <w:szCs w:val="22"/>
        </w:rPr>
        <w:t>Email: rsalem@health.ucsd.edu</w:t>
      </w:r>
    </w:p>
    <w:p w14:paraId="24EDCF1D" w14:textId="77777777" w:rsidR="00FC13DD" w:rsidRPr="00AA0B50" w:rsidRDefault="00FC13DD">
      <w:pPr>
        <w:rPr>
          <w:rFonts w:ascii="Arial" w:hAnsi="Arial" w:cs="Arial"/>
          <w:sz w:val="22"/>
          <w:szCs w:val="22"/>
        </w:rPr>
      </w:pPr>
    </w:p>
    <w:p w14:paraId="29451AF0" w14:textId="04EDAE08" w:rsidR="00BB18C2" w:rsidRPr="00AA0B50" w:rsidRDefault="00BB18C2">
      <w:pPr>
        <w:rPr>
          <w:rFonts w:ascii="Arial" w:hAnsi="Arial" w:cs="Arial"/>
          <w:b/>
          <w:bCs/>
          <w:sz w:val="22"/>
          <w:szCs w:val="22"/>
        </w:rPr>
      </w:pPr>
      <w:r w:rsidRPr="00AA0B50">
        <w:rPr>
          <w:rFonts w:ascii="Arial" w:hAnsi="Arial" w:cs="Arial"/>
          <w:b/>
          <w:bCs/>
          <w:sz w:val="22"/>
          <w:szCs w:val="22"/>
        </w:rPr>
        <w:t>Abstract</w:t>
      </w:r>
    </w:p>
    <w:p w14:paraId="1918513E" w14:textId="412621C7" w:rsidR="0016191D" w:rsidRPr="00AA0B50" w:rsidRDefault="00B40F3C">
      <w:pPr>
        <w:rPr>
          <w:rFonts w:ascii="Arial" w:hAnsi="Arial" w:cs="Arial"/>
        </w:rPr>
      </w:pPr>
      <w:r w:rsidRPr="00AA0B50">
        <w:rPr>
          <w:rFonts w:ascii="Arial" w:hAnsi="Arial" w:cs="Arial"/>
        </w:rPr>
        <w:t>R</w:t>
      </w:r>
      <w:r w:rsidR="00006225" w:rsidRPr="00AA0B50">
        <w:rPr>
          <w:rFonts w:ascii="Arial" w:hAnsi="Arial" w:cs="Arial"/>
        </w:rPr>
        <w:t xml:space="preserve">elatedness within genomic cohorts </w:t>
      </w:r>
      <w:r w:rsidRPr="00AA0B50">
        <w:rPr>
          <w:rFonts w:ascii="Arial" w:hAnsi="Arial" w:cs="Arial"/>
        </w:rPr>
        <w:t>is a potential source of bias for many genetic analys</w:t>
      </w:r>
      <w:r w:rsidR="003511B2" w:rsidRPr="00AA0B50">
        <w:rPr>
          <w:rFonts w:ascii="Arial" w:hAnsi="Arial" w:cs="Arial"/>
        </w:rPr>
        <w:t>e</w:t>
      </w:r>
      <w:r w:rsidRPr="00AA0B50">
        <w:rPr>
          <w:rFonts w:ascii="Arial" w:hAnsi="Arial" w:cs="Arial"/>
        </w:rPr>
        <w:t xml:space="preserve">s. Existing tools to break relatedness are phenotype naïve, </w:t>
      </w:r>
      <w:r w:rsidR="00006225" w:rsidRPr="00AA0B50">
        <w:rPr>
          <w:rFonts w:ascii="Arial" w:hAnsi="Arial" w:cs="Arial"/>
        </w:rPr>
        <w:t>indiscriminately remove subjects</w:t>
      </w:r>
      <w:r w:rsidRPr="00AA0B50">
        <w:rPr>
          <w:rFonts w:ascii="Arial" w:hAnsi="Arial" w:cs="Arial"/>
        </w:rPr>
        <w:t xml:space="preserve"> to break relationship</w:t>
      </w:r>
      <w:r w:rsidR="00006225" w:rsidRPr="00AA0B50">
        <w:rPr>
          <w:rFonts w:ascii="Arial" w:hAnsi="Arial" w:cs="Arial"/>
        </w:rPr>
        <w:t xml:space="preserve">, risking the loss of valuable data, especially in studies targeting </w:t>
      </w:r>
      <w:r w:rsidRPr="00AA0B50">
        <w:rPr>
          <w:rFonts w:ascii="Arial" w:hAnsi="Arial" w:cs="Arial"/>
        </w:rPr>
        <w:t xml:space="preserve">uncommon and </w:t>
      </w:r>
      <w:r w:rsidR="00006225" w:rsidRPr="00AA0B50">
        <w:rPr>
          <w:rFonts w:ascii="Arial" w:hAnsi="Arial" w:cs="Arial"/>
        </w:rPr>
        <w:t xml:space="preserve">rare phenotypes. </w:t>
      </w:r>
      <w:r w:rsidRPr="00AA0B50">
        <w:rPr>
          <w:rFonts w:ascii="Arial" w:hAnsi="Arial" w:cs="Arial"/>
        </w:rPr>
        <w:t xml:space="preserve">To address this </w:t>
      </w:r>
      <w:r w:rsidR="00A858CA" w:rsidRPr="00AA0B50">
        <w:rPr>
          <w:rFonts w:ascii="Arial" w:hAnsi="Arial" w:cs="Arial"/>
        </w:rPr>
        <w:t>limitation</w:t>
      </w:r>
      <w:r w:rsidRPr="00AA0B50">
        <w:rPr>
          <w:rFonts w:ascii="Arial" w:hAnsi="Arial" w:cs="Arial"/>
        </w:rPr>
        <w:t xml:space="preserve">, we </w:t>
      </w:r>
      <w:r w:rsidR="00A858CA" w:rsidRPr="00AA0B50">
        <w:rPr>
          <w:rFonts w:ascii="Arial" w:hAnsi="Arial" w:cs="Arial"/>
        </w:rPr>
        <w:t xml:space="preserve">developed </w:t>
      </w:r>
      <w:r w:rsidR="00006225" w:rsidRPr="00AA0B50">
        <w:rPr>
          <w:rFonts w:ascii="Arial" w:hAnsi="Arial" w:cs="Arial"/>
        </w:rPr>
        <w:t xml:space="preserve">the Kinship Decouple and Phenotype Selection (KDPS) </w:t>
      </w:r>
      <w:r w:rsidR="003511B2" w:rsidRPr="00AA0B50">
        <w:rPr>
          <w:rFonts w:ascii="Arial" w:hAnsi="Arial" w:cs="Arial"/>
        </w:rPr>
        <w:t>tool</w:t>
      </w:r>
      <w:r w:rsidR="00006225" w:rsidRPr="00AA0B50">
        <w:rPr>
          <w:rFonts w:ascii="Arial" w:hAnsi="Arial" w:cs="Arial"/>
        </w:rPr>
        <w:t xml:space="preserve">, </w:t>
      </w:r>
      <w:r w:rsidR="003511B2" w:rsidRPr="00AA0B50">
        <w:rPr>
          <w:rFonts w:ascii="Arial" w:hAnsi="Arial" w:cs="Arial"/>
        </w:rPr>
        <w:t xml:space="preserve">with </w:t>
      </w:r>
      <w:r w:rsidR="00006225" w:rsidRPr="00AA0B50">
        <w:rPr>
          <w:rFonts w:ascii="Arial" w:hAnsi="Arial" w:cs="Arial"/>
        </w:rPr>
        <w:t xml:space="preserve">a novel algorithm designed to enhance the precision of subject selection in genetic and epidemiological research by incorporating phenotype </w:t>
      </w:r>
      <w:r w:rsidR="00A858CA" w:rsidRPr="00AA0B50">
        <w:rPr>
          <w:rFonts w:ascii="Arial" w:hAnsi="Arial" w:cs="Arial"/>
        </w:rPr>
        <w:t>prioritization</w:t>
      </w:r>
      <w:r w:rsidR="00006225" w:rsidRPr="00AA0B50">
        <w:rPr>
          <w:rFonts w:ascii="Arial" w:hAnsi="Arial" w:cs="Arial"/>
        </w:rPr>
        <w:t xml:space="preserve">. KDPS separates related individuals by considering kinship or identity by descent scores, while simultaneously prioritizing subjects based on phenotypes of interest. </w:t>
      </w:r>
      <w:commentRangeStart w:id="0"/>
      <w:commentRangeStart w:id="1"/>
      <w:r w:rsidR="00006225" w:rsidRPr="00AA0B50">
        <w:rPr>
          <w:rFonts w:ascii="Arial" w:hAnsi="Arial" w:cs="Arial"/>
        </w:rPr>
        <w:t>This approach enables the retention of valuable subjects for analysis, even in the face of necessary exclusions due to relatedness</w:t>
      </w:r>
      <w:commentRangeEnd w:id="0"/>
      <w:r w:rsidR="000B1738" w:rsidRPr="00D56D20">
        <w:rPr>
          <w:rStyle w:val="CommentReference"/>
          <w:rFonts w:ascii="Arial" w:hAnsi="Arial" w:cs="Arial"/>
        </w:rPr>
        <w:commentReference w:id="0"/>
      </w:r>
      <w:commentRangeEnd w:id="1"/>
      <w:r w:rsidR="00671578" w:rsidRPr="00D56D20">
        <w:rPr>
          <w:rStyle w:val="CommentReference"/>
          <w:rFonts w:ascii="Arial" w:hAnsi="Arial" w:cs="Arial"/>
        </w:rPr>
        <w:commentReference w:id="1"/>
      </w:r>
      <w:r w:rsidR="00006225" w:rsidRPr="00AA0B50">
        <w:rPr>
          <w:rFonts w:ascii="Arial" w:hAnsi="Arial" w:cs="Arial"/>
        </w:rPr>
        <w:t>.</w:t>
      </w:r>
      <w:r w:rsidR="00671578" w:rsidRPr="00AA0B50">
        <w:rPr>
          <w:rFonts w:ascii="Arial" w:hAnsi="Arial" w:cs="Arial"/>
        </w:rPr>
        <w:t xml:space="preserve"> Furthermore, KDPS accommodates a wide range of phenotypes, including binary, ordinal, and quantitative types, and allows for customization to either prioritize specific phenotypes or maximiz</w:t>
      </w:r>
      <w:r w:rsidR="00FA56C8">
        <w:rPr>
          <w:rFonts w:ascii="Arial" w:hAnsi="Arial" w:cs="Arial"/>
        </w:rPr>
        <w:t>ation of</w:t>
      </w:r>
      <w:r w:rsidR="00671578" w:rsidRPr="00AA0B50">
        <w:rPr>
          <w:rFonts w:ascii="Arial" w:hAnsi="Arial" w:cs="Arial"/>
        </w:rPr>
        <w:t xml:space="preserve"> sample size. In s</w:t>
      </w:r>
      <w:r w:rsidR="00006225" w:rsidRPr="00AA0B50">
        <w:rPr>
          <w:rFonts w:ascii="Arial" w:hAnsi="Arial" w:cs="Arial"/>
        </w:rPr>
        <w:t xml:space="preserve">imulations based on the UK Biobank dataset and real-world datasets, KDPS demonstrated significant improvements in </w:t>
      </w:r>
      <w:r w:rsidR="00512029">
        <w:rPr>
          <w:rFonts w:ascii="Arial" w:hAnsi="Arial" w:cs="Arial"/>
        </w:rPr>
        <w:t>retention</w:t>
      </w:r>
      <w:r w:rsidR="00FA56C8">
        <w:rPr>
          <w:rFonts w:ascii="Arial" w:hAnsi="Arial" w:cs="Arial"/>
        </w:rPr>
        <w:t xml:space="preserve"> of</w:t>
      </w:r>
      <w:r w:rsidR="00006225" w:rsidRPr="00AA0B50">
        <w:rPr>
          <w:rFonts w:ascii="Arial" w:hAnsi="Arial" w:cs="Arial"/>
        </w:rPr>
        <w:t xml:space="preserve"> subjects with </w:t>
      </w:r>
      <w:r w:rsidR="00512029">
        <w:rPr>
          <w:rFonts w:ascii="Arial" w:hAnsi="Arial" w:cs="Arial"/>
        </w:rPr>
        <w:t xml:space="preserve">prioritized </w:t>
      </w:r>
      <w:r w:rsidR="00006225" w:rsidRPr="00AA0B50">
        <w:rPr>
          <w:rFonts w:ascii="Arial" w:hAnsi="Arial" w:cs="Arial"/>
        </w:rPr>
        <w:t>phenotypes and computational efficiency</w:t>
      </w:r>
      <w:r w:rsidR="00671578" w:rsidRPr="00AA0B50">
        <w:rPr>
          <w:rFonts w:ascii="Arial" w:hAnsi="Arial" w:cs="Arial"/>
        </w:rPr>
        <w:t xml:space="preserve"> compared to previously published software</w:t>
      </w:r>
      <w:r w:rsidR="00006225" w:rsidRPr="00AA0B50">
        <w:rPr>
          <w:rFonts w:ascii="Arial" w:hAnsi="Arial" w:cs="Arial"/>
        </w:rPr>
        <w:t>. The ability</w:t>
      </w:r>
      <w:r w:rsidR="00671578" w:rsidRPr="00AA0B50">
        <w:rPr>
          <w:rFonts w:ascii="Arial" w:hAnsi="Arial" w:cs="Arial"/>
        </w:rPr>
        <w:t xml:space="preserve"> of this method</w:t>
      </w:r>
      <w:r w:rsidR="00006225" w:rsidRPr="00AA0B50">
        <w:rPr>
          <w:rFonts w:ascii="Arial" w:hAnsi="Arial" w:cs="Arial"/>
        </w:rPr>
        <w:t xml:space="preserve"> to process biobank-scale studies within practical timeframes marks a considerable advancement over existing techniques. KDPS offer</w:t>
      </w:r>
      <w:r w:rsidR="00A858CA" w:rsidRPr="00AA0B50">
        <w:rPr>
          <w:rFonts w:ascii="Arial" w:hAnsi="Arial" w:cs="Arial"/>
        </w:rPr>
        <w:t>s</w:t>
      </w:r>
      <w:r w:rsidR="00006225" w:rsidRPr="00AA0B50">
        <w:rPr>
          <w:rFonts w:ascii="Arial" w:hAnsi="Arial" w:cs="Arial"/>
        </w:rPr>
        <w:t xml:space="preserve"> tailored solutions for complex analytical challenges and broad applicability in genetics and epidemiology research. </w:t>
      </w:r>
      <w:r w:rsidR="003511B2" w:rsidRPr="00AA0B50">
        <w:rPr>
          <w:rFonts w:ascii="Arial" w:hAnsi="Arial" w:cs="Arial"/>
        </w:rPr>
        <w:t xml:space="preserve">To our knowledge, KDPS is the first </w:t>
      </w:r>
      <w:r w:rsidR="00E4218F" w:rsidRPr="00AA0B50">
        <w:rPr>
          <w:rFonts w:ascii="Arial" w:hAnsi="Arial" w:cs="Arial"/>
        </w:rPr>
        <w:t xml:space="preserve">tool to perform </w:t>
      </w:r>
      <w:r w:rsidR="00006225" w:rsidRPr="00AA0B50">
        <w:rPr>
          <w:rFonts w:ascii="Arial" w:hAnsi="Arial" w:cs="Arial"/>
        </w:rPr>
        <w:t xml:space="preserve">phenotype-aware decoupling, </w:t>
      </w:r>
      <w:commentRangeStart w:id="2"/>
      <w:commentRangeStart w:id="3"/>
      <w:r w:rsidR="00006225" w:rsidRPr="00AA0B50">
        <w:rPr>
          <w:rFonts w:ascii="Arial" w:hAnsi="Arial" w:cs="Arial"/>
        </w:rPr>
        <w:t xml:space="preserve">paving the way for more </w:t>
      </w:r>
      <w:r w:rsidR="00512029">
        <w:rPr>
          <w:rFonts w:ascii="Arial" w:hAnsi="Arial" w:cs="Arial"/>
        </w:rPr>
        <w:t>powerful</w:t>
      </w:r>
      <w:r w:rsidR="00512029" w:rsidRPr="00AA0B50">
        <w:rPr>
          <w:rFonts w:ascii="Arial" w:hAnsi="Arial" w:cs="Arial"/>
        </w:rPr>
        <w:t xml:space="preserve"> </w:t>
      </w:r>
      <w:r w:rsidR="00006225" w:rsidRPr="00AA0B50">
        <w:rPr>
          <w:rFonts w:ascii="Arial" w:hAnsi="Arial" w:cs="Arial"/>
        </w:rPr>
        <w:t>genetic and epidemiological analyses.</w:t>
      </w:r>
      <w:commentRangeEnd w:id="2"/>
      <w:r w:rsidR="003511B2" w:rsidRPr="00D56D20">
        <w:rPr>
          <w:rStyle w:val="CommentReference"/>
          <w:rFonts w:ascii="Arial" w:hAnsi="Arial" w:cs="Arial"/>
        </w:rPr>
        <w:commentReference w:id="2"/>
      </w:r>
      <w:commentRangeEnd w:id="3"/>
      <w:r w:rsidR="00671578" w:rsidRPr="00D56D20">
        <w:rPr>
          <w:rStyle w:val="CommentReference"/>
          <w:rFonts w:ascii="Arial" w:hAnsi="Arial" w:cs="Arial"/>
        </w:rPr>
        <w:commentReference w:id="3"/>
      </w:r>
    </w:p>
    <w:p w14:paraId="11A84815" w14:textId="77777777" w:rsidR="00FC13DD" w:rsidRPr="00AA0B50" w:rsidRDefault="00FC13DD">
      <w:pPr>
        <w:rPr>
          <w:rFonts w:ascii="Arial" w:hAnsi="Arial" w:cs="Arial"/>
          <w:b/>
          <w:bCs/>
          <w:sz w:val="22"/>
          <w:szCs w:val="22"/>
        </w:rPr>
      </w:pPr>
    </w:p>
    <w:p w14:paraId="43EE43AF" w14:textId="77777777" w:rsidR="00FC13DD" w:rsidRPr="00AA0B50" w:rsidRDefault="00FC13DD">
      <w:pPr>
        <w:rPr>
          <w:rFonts w:ascii="Arial" w:hAnsi="Arial" w:cs="Arial"/>
          <w:b/>
          <w:bCs/>
          <w:sz w:val="22"/>
          <w:szCs w:val="22"/>
        </w:rPr>
      </w:pPr>
    </w:p>
    <w:p w14:paraId="5C7CB87B" w14:textId="77777777" w:rsidR="0016191D" w:rsidRPr="00AA0B50" w:rsidRDefault="0016191D">
      <w:pPr>
        <w:rPr>
          <w:rFonts w:ascii="Arial" w:hAnsi="Arial" w:cs="Arial"/>
          <w:b/>
          <w:bCs/>
          <w:sz w:val="22"/>
          <w:szCs w:val="22"/>
        </w:rPr>
      </w:pPr>
      <w:r w:rsidRPr="00AA0B50">
        <w:rPr>
          <w:rFonts w:ascii="Arial" w:hAnsi="Arial" w:cs="Arial"/>
          <w:b/>
          <w:bCs/>
          <w:sz w:val="22"/>
          <w:szCs w:val="22"/>
        </w:rPr>
        <w:br w:type="page"/>
      </w:r>
    </w:p>
    <w:p w14:paraId="4CB1A199" w14:textId="23BB1E0E" w:rsidR="00C97780" w:rsidRPr="00AA0B50" w:rsidRDefault="00C97780">
      <w:pPr>
        <w:rPr>
          <w:rFonts w:ascii="Arial" w:hAnsi="Arial" w:cs="Arial"/>
          <w:b/>
          <w:bCs/>
          <w:sz w:val="22"/>
          <w:szCs w:val="22"/>
        </w:rPr>
      </w:pPr>
      <w:commentRangeStart w:id="4"/>
      <w:r w:rsidRPr="00AA0B50">
        <w:rPr>
          <w:rFonts w:ascii="Arial" w:hAnsi="Arial" w:cs="Arial"/>
          <w:b/>
          <w:bCs/>
          <w:sz w:val="22"/>
          <w:szCs w:val="22"/>
        </w:rPr>
        <w:lastRenderedPageBreak/>
        <w:t>Introduction</w:t>
      </w:r>
      <w:commentRangeEnd w:id="4"/>
      <w:r w:rsidR="005913E7">
        <w:rPr>
          <w:rStyle w:val="CommentReference"/>
        </w:rPr>
        <w:commentReference w:id="4"/>
      </w:r>
    </w:p>
    <w:p w14:paraId="3951C479" w14:textId="77777777" w:rsidR="00101616" w:rsidRPr="00AA0B50" w:rsidRDefault="00101616">
      <w:pPr>
        <w:rPr>
          <w:rFonts w:ascii="Arial" w:hAnsi="Arial" w:cs="Arial"/>
          <w:sz w:val="22"/>
          <w:szCs w:val="22"/>
        </w:rPr>
      </w:pPr>
    </w:p>
    <w:p w14:paraId="52F416DC" w14:textId="534C86B3" w:rsidR="009D16B6" w:rsidRPr="00AA0B50" w:rsidRDefault="00857623">
      <w:pPr>
        <w:rPr>
          <w:rFonts w:ascii="Arial" w:hAnsi="Arial" w:cs="Arial"/>
        </w:rPr>
      </w:pPr>
      <w:r w:rsidRPr="00AA0B50">
        <w:rPr>
          <w:rFonts w:ascii="Arial" w:hAnsi="Arial" w:cs="Arial"/>
        </w:rPr>
        <w:t xml:space="preserve">Geneticists </w:t>
      </w:r>
      <w:r w:rsidR="00925DDD" w:rsidRPr="00AA0B50">
        <w:rPr>
          <w:rFonts w:ascii="Arial" w:hAnsi="Arial" w:cs="Arial"/>
        </w:rPr>
        <w:t>utilize</w:t>
      </w:r>
      <w:r w:rsidR="00336696" w:rsidRPr="00AA0B50">
        <w:rPr>
          <w:rFonts w:ascii="Arial" w:hAnsi="Arial" w:cs="Arial"/>
        </w:rPr>
        <w:t xml:space="preserve"> </w:t>
      </w:r>
      <w:r w:rsidRPr="00AA0B50">
        <w:rPr>
          <w:rFonts w:ascii="Arial" w:hAnsi="Arial" w:cs="Arial"/>
        </w:rPr>
        <w:t xml:space="preserve">a </w:t>
      </w:r>
      <w:commentRangeStart w:id="5"/>
      <w:r w:rsidR="00925DDD" w:rsidRPr="00AA0B50">
        <w:rPr>
          <w:rFonts w:ascii="Arial" w:hAnsi="Arial" w:cs="Arial"/>
        </w:rPr>
        <w:t xml:space="preserve">broad </w:t>
      </w:r>
      <w:r w:rsidRPr="00AA0B50">
        <w:rPr>
          <w:rFonts w:ascii="Arial" w:hAnsi="Arial" w:cs="Arial"/>
        </w:rPr>
        <w:t xml:space="preserve">suite of sophisticated </w:t>
      </w:r>
      <w:commentRangeEnd w:id="5"/>
      <w:r w:rsidR="00892E79" w:rsidRPr="00D56D20">
        <w:rPr>
          <w:rStyle w:val="CommentReference"/>
          <w:rFonts w:ascii="Arial" w:hAnsi="Arial" w:cs="Arial"/>
        </w:rPr>
        <w:commentReference w:id="5"/>
      </w:r>
      <w:r w:rsidRPr="00AA0B50">
        <w:rPr>
          <w:rFonts w:ascii="Arial" w:hAnsi="Arial" w:cs="Arial"/>
        </w:rPr>
        <w:t xml:space="preserve">methodologies to decode the complex </w:t>
      </w:r>
      <w:r w:rsidR="003A7047">
        <w:rPr>
          <w:rFonts w:ascii="Arial" w:hAnsi="Arial" w:cs="Arial"/>
        </w:rPr>
        <w:t>architecture</w:t>
      </w:r>
      <w:r w:rsidR="003A7047" w:rsidRPr="00AA0B50">
        <w:rPr>
          <w:rFonts w:ascii="Arial" w:hAnsi="Arial" w:cs="Arial"/>
        </w:rPr>
        <w:t xml:space="preserve"> </w:t>
      </w:r>
      <w:r w:rsidRPr="00AA0B50">
        <w:rPr>
          <w:rFonts w:ascii="Arial" w:hAnsi="Arial" w:cs="Arial"/>
        </w:rPr>
        <w:t xml:space="preserve">of </w:t>
      </w:r>
      <w:r w:rsidR="00CE7187" w:rsidRPr="00AA0B50">
        <w:rPr>
          <w:rFonts w:ascii="Arial" w:hAnsi="Arial" w:cs="Arial"/>
        </w:rPr>
        <w:t xml:space="preserve">genotype-phenotype </w:t>
      </w:r>
      <w:r w:rsidR="00CE7187" w:rsidRPr="00F01F69">
        <w:rPr>
          <w:rFonts w:ascii="Arial" w:hAnsi="Arial" w:cs="Arial"/>
        </w:rPr>
        <w:t>relationship</w:t>
      </w:r>
      <w:commentRangeStart w:id="6"/>
      <w:r w:rsidRPr="00F01F69">
        <w:rPr>
          <w:rFonts w:ascii="Arial" w:hAnsi="Arial" w:cs="Arial"/>
        </w:rPr>
        <w:t xml:space="preserve">. </w:t>
      </w:r>
      <w:commentRangeEnd w:id="6"/>
      <w:r w:rsidR="003A7047" w:rsidRPr="00F01F69">
        <w:rPr>
          <w:rStyle w:val="CommentReference"/>
        </w:rPr>
        <w:commentReference w:id="6"/>
      </w:r>
      <w:r w:rsidR="003A7047" w:rsidRPr="00F01F69">
        <w:rPr>
          <w:rFonts w:ascii="Arial" w:hAnsi="Arial" w:cs="Arial"/>
        </w:rPr>
        <w:t>D</w:t>
      </w:r>
      <w:r w:rsidRPr="00F01F69">
        <w:rPr>
          <w:rFonts w:ascii="Arial" w:hAnsi="Arial" w:cs="Arial"/>
        </w:rPr>
        <w:t>espite</w:t>
      </w:r>
      <w:r w:rsidRPr="00AA0B50">
        <w:rPr>
          <w:rFonts w:ascii="Arial" w:hAnsi="Arial" w:cs="Arial"/>
        </w:rPr>
        <w:t xml:space="preserve"> </w:t>
      </w:r>
      <w:r w:rsidR="003A7047">
        <w:rPr>
          <w:rFonts w:ascii="Arial" w:hAnsi="Arial" w:cs="Arial"/>
        </w:rPr>
        <w:t xml:space="preserve">recent </w:t>
      </w:r>
      <w:r w:rsidRPr="00AA0B50">
        <w:rPr>
          <w:rFonts w:ascii="Arial" w:hAnsi="Arial" w:cs="Arial"/>
        </w:rPr>
        <w:t xml:space="preserve">advances </w:t>
      </w:r>
      <w:r w:rsidR="003A7047">
        <w:rPr>
          <w:rFonts w:ascii="Arial" w:hAnsi="Arial" w:cs="Arial"/>
        </w:rPr>
        <w:t xml:space="preserve">in </w:t>
      </w:r>
      <w:r w:rsidR="00136A5B">
        <w:rPr>
          <w:rFonts w:ascii="Arial" w:hAnsi="Arial" w:cs="Arial"/>
        </w:rPr>
        <w:t xml:space="preserve">statistical </w:t>
      </w:r>
      <w:r w:rsidR="003A7047">
        <w:rPr>
          <w:rFonts w:ascii="Arial" w:hAnsi="Arial" w:cs="Arial"/>
        </w:rPr>
        <w:t xml:space="preserve">methods to </w:t>
      </w:r>
      <w:r w:rsidRPr="00AA0B50">
        <w:rPr>
          <w:rFonts w:ascii="Arial" w:hAnsi="Arial" w:cs="Arial"/>
        </w:rPr>
        <w:t>accommodate relatedness, a significant number of genetic analys</w:t>
      </w:r>
      <w:r w:rsidR="00512029">
        <w:rPr>
          <w:rFonts w:ascii="Arial" w:hAnsi="Arial" w:cs="Arial"/>
        </w:rPr>
        <w:t>i</w:t>
      </w:r>
      <w:r w:rsidRPr="00AA0B50">
        <w:rPr>
          <w:rFonts w:ascii="Arial" w:hAnsi="Arial" w:cs="Arial"/>
        </w:rPr>
        <w:t>s</w:t>
      </w:r>
      <w:r w:rsidR="00512029">
        <w:rPr>
          <w:rFonts w:ascii="Arial" w:hAnsi="Arial" w:cs="Arial"/>
        </w:rPr>
        <w:t xml:space="preserve"> methods</w:t>
      </w:r>
      <w:r w:rsidR="00136A5B">
        <w:rPr>
          <w:rFonts w:ascii="Arial" w:hAnsi="Arial" w:cs="Arial"/>
        </w:rPr>
        <w:t xml:space="preserve"> </w:t>
      </w:r>
      <w:r w:rsidR="00136A5B" w:rsidRPr="00AA0B50">
        <w:rPr>
          <w:rFonts w:ascii="Arial" w:hAnsi="Arial" w:cs="Arial"/>
        </w:rPr>
        <w:t>require studies of unrelated individuals</w:t>
      </w:r>
      <w:r w:rsidR="00136A5B">
        <w:rPr>
          <w:rFonts w:ascii="Arial" w:hAnsi="Arial" w:cs="Arial"/>
        </w:rPr>
        <w:t>, including</w:t>
      </w:r>
      <w:r w:rsidR="00591915" w:rsidRPr="00AA0B50">
        <w:rPr>
          <w:rFonts w:ascii="Arial" w:hAnsi="Arial" w:cs="Arial"/>
        </w:rPr>
        <w:t>:</w:t>
      </w:r>
      <w:r w:rsidR="003511B2" w:rsidRPr="00AA0B50">
        <w:rPr>
          <w:rFonts w:ascii="Arial" w:hAnsi="Arial" w:cs="Arial"/>
        </w:rPr>
        <w:t xml:space="preserve"> </w:t>
      </w:r>
      <w:r w:rsidRPr="00AA0B50">
        <w:rPr>
          <w:rFonts w:ascii="Arial" w:hAnsi="Arial" w:cs="Arial"/>
        </w:rPr>
        <w:t>selection scans</w:t>
      </w:r>
      <w:r w:rsidR="00006013" w:rsidRPr="00AA0B50">
        <w:rPr>
          <w:rFonts w:ascii="Arial" w:hAnsi="Arial" w:cs="Arial"/>
        </w:rPr>
        <w:t xml:space="preserve"> </w:t>
      </w:r>
      <w:r w:rsidR="00036F32" w:rsidRPr="00AA0B50">
        <w:rPr>
          <w:rFonts w:ascii="Arial" w:hAnsi="Arial" w:cs="Arial"/>
        </w:rPr>
        <w:fldChar w:fldCharType="begin" w:fldLock="1"/>
      </w:r>
      <w:r w:rsidR="00036F32" w:rsidRPr="00AA0B50">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sidRPr="00AA0B50">
        <w:rPr>
          <w:rFonts w:ascii="Arial" w:hAnsi="Arial" w:cs="Arial"/>
        </w:rPr>
        <w:fldChar w:fldCharType="separate"/>
      </w:r>
      <w:r w:rsidR="00006013" w:rsidRPr="00AA0B50">
        <w:rPr>
          <w:rFonts w:ascii="Arial" w:hAnsi="Arial" w:cs="Arial"/>
          <w:noProof/>
        </w:rPr>
        <w:t>(Akbari et al. 2018, Booker, Jackson and Keightley 2017)</w:t>
      </w:r>
      <w:r w:rsidR="00036F32" w:rsidRPr="00AA0B50">
        <w:rPr>
          <w:rFonts w:ascii="Arial" w:hAnsi="Arial" w:cs="Arial"/>
        </w:rPr>
        <w:fldChar w:fldCharType="end"/>
      </w:r>
      <w:r w:rsidR="003511B2" w:rsidRPr="00AA0B50">
        <w:rPr>
          <w:rFonts w:ascii="Arial" w:hAnsi="Arial" w:cs="Arial"/>
        </w:rPr>
        <w:t xml:space="preserve">, </w:t>
      </w:r>
      <w:r w:rsidRPr="00AA0B50">
        <w:rPr>
          <w:rFonts w:ascii="Arial" w:hAnsi="Arial" w:cs="Arial"/>
        </w:rPr>
        <w:t>admixture mapping</w:t>
      </w:r>
      <w:r w:rsidR="00006013" w:rsidRPr="00AA0B50">
        <w:rPr>
          <w:rFonts w:ascii="Arial" w:hAnsi="Arial" w:cs="Arial"/>
        </w:rPr>
        <w:t xml:space="preserve"> </w:t>
      </w:r>
      <w:r w:rsidR="00036F32" w:rsidRPr="00AA0B50">
        <w:rPr>
          <w:rFonts w:ascii="Arial" w:hAnsi="Arial" w:cs="Arial"/>
        </w:rPr>
        <w:fldChar w:fldCharType="begin" w:fldLock="1"/>
      </w:r>
      <w:r w:rsidR="00113E64" w:rsidRPr="00AA0B50">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sidRPr="00AA0B50">
        <w:rPr>
          <w:rFonts w:ascii="Arial" w:hAnsi="Arial" w:cs="Arial"/>
        </w:rPr>
        <w:fldChar w:fldCharType="separate"/>
      </w:r>
      <w:r w:rsidR="00006013" w:rsidRPr="00AA0B50">
        <w:rPr>
          <w:rFonts w:ascii="Arial" w:hAnsi="Arial" w:cs="Arial"/>
          <w:noProof/>
        </w:rPr>
        <w:t>(Ali-Khan and Daar 2010)</w:t>
      </w:r>
      <w:r w:rsidR="00036F32" w:rsidRPr="00AA0B50">
        <w:rPr>
          <w:rFonts w:ascii="Arial" w:hAnsi="Arial" w:cs="Arial"/>
        </w:rPr>
        <w:fldChar w:fldCharType="end"/>
      </w:r>
      <w:r w:rsidR="003511B2" w:rsidRPr="00AA0B50">
        <w:rPr>
          <w:rFonts w:ascii="Arial" w:hAnsi="Arial" w:cs="Arial"/>
        </w:rPr>
        <w:t>, gene by environment</w:t>
      </w:r>
      <w:r w:rsidR="00591915" w:rsidRPr="00AA0B50">
        <w:rPr>
          <w:rFonts w:ascii="Arial" w:hAnsi="Arial" w:cs="Arial"/>
        </w:rPr>
        <w:t xml:space="preserve"> interaction analysis </w:t>
      </w:r>
      <w:r w:rsidR="00591915" w:rsidRPr="00AA0B50">
        <w:rPr>
          <w:rFonts w:ascii="Arial" w:hAnsi="Arial" w:cs="Arial"/>
        </w:rPr>
        <w:fldChar w:fldCharType="begin" w:fldLock="1"/>
      </w:r>
      <w:r w:rsidR="00591915" w:rsidRPr="00AA0B50">
        <w:rPr>
          <w:rFonts w:ascii="Arial" w:hAnsi="Arial" w:cs="Arial"/>
        </w:rPr>
        <w:instrText>ADDIN paperpile_citation &lt;clusterId&gt;X723L173A554E275&lt;/clusterId&gt;&lt;metadata&gt;&lt;citation&gt;&lt;id&gt;e2472ca9-eaae-45c6-9696-10964641f250&lt;/id&gt;&lt;/citation&gt;&lt;citation&gt;&lt;id&gt;2460eb90-685e-4964-90af-1132d3d2a592&lt;/id&gt;&lt;/citation&gt;&lt;/metadata&gt;&lt;data&gt;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&lt;/data&gt; \* MERGEFORMAT</w:instrText>
      </w:r>
      <w:r w:rsidR="00591915" w:rsidRPr="00AA0B50">
        <w:rPr>
          <w:rFonts w:ascii="Arial" w:hAnsi="Arial" w:cs="Arial"/>
        </w:rPr>
        <w:fldChar w:fldCharType="separate"/>
      </w:r>
      <w:r w:rsidR="00591915" w:rsidRPr="00AA0B50">
        <w:rPr>
          <w:rFonts w:ascii="Arial" w:hAnsi="Arial" w:cs="Arial"/>
          <w:noProof/>
        </w:rPr>
        <w:t>(Ottman 1996, Virolainen et al. 2023)</w:t>
      </w:r>
      <w:r w:rsidR="00591915" w:rsidRPr="00AA0B50">
        <w:rPr>
          <w:rFonts w:ascii="Arial" w:hAnsi="Arial" w:cs="Arial"/>
        </w:rPr>
        <w:fldChar w:fldCharType="end"/>
      </w:r>
      <w:r w:rsidR="003511B2" w:rsidRPr="00AA0B50">
        <w:rPr>
          <w:rFonts w:ascii="Arial" w:hAnsi="Arial" w:cs="Arial"/>
        </w:rPr>
        <w:t>, and analyses across stratum</w:t>
      </w:r>
      <w:r w:rsidR="00591915" w:rsidRPr="00AA0B50">
        <w:rPr>
          <w:rFonts w:ascii="Arial" w:hAnsi="Arial" w:cs="Arial"/>
        </w:rPr>
        <w:t xml:space="preserve"> </w:t>
      </w:r>
      <w:r w:rsidR="00591915" w:rsidRPr="00AA0B50">
        <w:rPr>
          <w:rFonts w:ascii="Arial" w:hAnsi="Arial" w:cs="Arial"/>
        </w:rPr>
        <w:fldChar w:fldCharType="begin" w:fldLock="1"/>
      </w:r>
      <w:r w:rsidR="00591915" w:rsidRPr="00AA0B50">
        <w:rPr>
          <w:rFonts w:ascii="Arial" w:hAnsi="Arial" w:cs="Arial"/>
        </w:rPr>
        <w:instrText>ADDIN paperpile_citation &lt;clusterId&gt;Z787F844B235Z928&lt;/clusterId&gt;&lt;metadata&gt;&lt;citation&gt;&lt;id&gt;ae4bd1ab-0ada-46e2-95a9-e958e783c9b6&lt;/id&gt;&lt;/citation&gt;&lt;/metadata&gt;&lt;data&gt;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&lt;/data&gt; \* MERGEFORMAT</w:instrText>
      </w:r>
      <w:r w:rsidR="00591915" w:rsidRPr="00AA0B50">
        <w:rPr>
          <w:rFonts w:ascii="Arial" w:hAnsi="Arial" w:cs="Arial"/>
        </w:rPr>
        <w:fldChar w:fldCharType="separate"/>
      </w:r>
      <w:r w:rsidR="00591915" w:rsidRPr="00AA0B50">
        <w:rPr>
          <w:rFonts w:ascii="Arial" w:hAnsi="Arial" w:cs="Arial"/>
          <w:noProof/>
        </w:rPr>
        <w:t>(Winkler et al. 2017)</w:t>
      </w:r>
      <w:r w:rsidR="00591915" w:rsidRPr="00AA0B50">
        <w:rPr>
          <w:rFonts w:ascii="Arial" w:hAnsi="Arial" w:cs="Arial"/>
        </w:rPr>
        <w:fldChar w:fldCharType="end"/>
      </w:r>
      <w:r w:rsidRPr="00AA0B50">
        <w:rPr>
          <w:rFonts w:ascii="Arial" w:hAnsi="Arial" w:cs="Arial"/>
        </w:rPr>
        <w:t>.</w:t>
      </w:r>
    </w:p>
    <w:p w14:paraId="7DB47F2E" w14:textId="77777777" w:rsidR="003E24F3" w:rsidRPr="00AA0B50" w:rsidRDefault="003E24F3" w:rsidP="003E24F3">
      <w:pPr>
        <w:rPr>
          <w:rFonts w:ascii="Arial" w:hAnsi="Arial" w:cs="Arial"/>
        </w:rPr>
      </w:pPr>
    </w:p>
    <w:p w14:paraId="7D486E98" w14:textId="6EEA986C" w:rsidR="00A75326" w:rsidRDefault="00EF532D">
      <w:pPr>
        <w:rPr>
          <w:rFonts w:ascii="Arial" w:hAnsi="Arial" w:cs="Arial"/>
        </w:rPr>
      </w:pPr>
      <w:r w:rsidRPr="00AA0B50">
        <w:rPr>
          <w:rFonts w:ascii="Arial" w:hAnsi="Arial" w:cs="Arial"/>
        </w:rPr>
        <w:t xml:space="preserve">Over the past two decades, population-based genetic studies have become </w:t>
      </w:r>
      <w:r w:rsidR="00BF5394">
        <w:rPr>
          <w:rFonts w:ascii="Arial" w:hAnsi="Arial" w:cs="Arial"/>
        </w:rPr>
        <w:t xml:space="preserve">the </w:t>
      </w:r>
      <w:r w:rsidR="00846DA8">
        <w:rPr>
          <w:rFonts w:ascii="Arial" w:hAnsi="Arial" w:cs="Arial"/>
        </w:rPr>
        <w:t>central</w:t>
      </w:r>
      <w:r w:rsidR="00846DA8" w:rsidRPr="00AA0B50">
        <w:rPr>
          <w:rFonts w:ascii="Arial" w:hAnsi="Arial" w:cs="Arial"/>
        </w:rPr>
        <w:t xml:space="preserve"> </w:t>
      </w:r>
      <w:r w:rsidRPr="00AA0B50">
        <w:rPr>
          <w:rFonts w:ascii="Arial" w:hAnsi="Arial" w:cs="Arial"/>
        </w:rPr>
        <w:t xml:space="preserve">methodology for elucidating the relationships between genetic </w:t>
      </w:r>
      <w:r w:rsidR="00BF5394">
        <w:rPr>
          <w:rFonts w:ascii="Arial" w:hAnsi="Arial" w:cs="Arial"/>
        </w:rPr>
        <w:t>variation</w:t>
      </w:r>
      <w:r w:rsidR="00BF5394" w:rsidRPr="00AA0B50">
        <w:rPr>
          <w:rFonts w:ascii="Arial" w:hAnsi="Arial" w:cs="Arial"/>
        </w:rPr>
        <w:t xml:space="preserve"> </w:t>
      </w:r>
      <w:r w:rsidRPr="00AA0B50">
        <w:rPr>
          <w:rFonts w:ascii="Arial" w:hAnsi="Arial" w:cs="Arial"/>
        </w:rPr>
        <w:t xml:space="preserve">and complex human traits. The expansion of dataset sizes introduces </w:t>
      </w:r>
      <w:r w:rsidR="003A7047">
        <w:rPr>
          <w:rFonts w:ascii="Arial" w:hAnsi="Arial" w:cs="Arial"/>
        </w:rPr>
        <w:t xml:space="preserve">potential bias of </w:t>
      </w:r>
      <w:r w:rsidRPr="00AA0B50">
        <w:rPr>
          <w:rFonts w:ascii="Arial" w:hAnsi="Arial" w:cs="Arial"/>
        </w:rPr>
        <w:t>cryptic relatedness</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678J955F316C139&lt;/clusterId&gt;&lt;metadata&gt;&lt;citation&gt;&lt;id&gt;d328adeb-c4fb-4ac9-8fed-73873752b223&lt;/id&gt;&lt;/citation&gt;&lt;/metadata&gt;&lt;data&gt;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&lt;/data&gt; \* MERGEFORMAT</w:instrText>
      </w:r>
      <w:r w:rsidR="00BD5E22" w:rsidRPr="00AA0B50">
        <w:rPr>
          <w:rFonts w:ascii="Arial" w:hAnsi="Arial" w:cs="Arial"/>
        </w:rPr>
        <w:fldChar w:fldCharType="separate"/>
      </w:r>
      <w:r w:rsidR="00BD5E22" w:rsidRPr="00AA0B50">
        <w:rPr>
          <w:rFonts w:ascii="Arial" w:hAnsi="Arial" w:cs="Arial"/>
          <w:noProof/>
        </w:rPr>
        <w:t>(Voight and Pritchard 2005)</w:t>
      </w:r>
      <w:r w:rsidR="00BD5E22" w:rsidRPr="00AA0B50">
        <w:rPr>
          <w:rFonts w:ascii="Arial" w:hAnsi="Arial" w:cs="Arial"/>
        </w:rPr>
        <w:fldChar w:fldCharType="end"/>
      </w:r>
      <w:r w:rsidRPr="00AA0B50">
        <w:rPr>
          <w:rFonts w:ascii="Arial" w:hAnsi="Arial" w:cs="Arial"/>
        </w:rPr>
        <w:t>, especially in expansive initiatives like the UK Biobank</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338I686E976C769&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BD5E22" w:rsidRPr="00AA0B50">
        <w:rPr>
          <w:rFonts w:ascii="Arial" w:hAnsi="Arial" w:cs="Arial"/>
        </w:rPr>
        <w:fldChar w:fldCharType="separate"/>
      </w:r>
      <w:r w:rsidR="00BD5E22" w:rsidRPr="00AA0B50">
        <w:rPr>
          <w:rFonts w:ascii="Arial" w:hAnsi="Arial" w:cs="Arial"/>
          <w:noProof/>
        </w:rPr>
        <w:t>(Bycroft et al. 2018)</w:t>
      </w:r>
      <w:r w:rsidR="00BD5E22" w:rsidRPr="00AA0B50">
        <w:rPr>
          <w:rFonts w:ascii="Arial" w:hAnsi="Arial" w:cs="Arial"/>
        </w:rPr>
        <w:fldChar w:fldCharType="end"/>
      </w:r>
      <w:r w:rsidRPr="00AA0B50">
        <w:rPr>
          <w:rFonts w:ascii="Arial" w:hAnsi="Arial" w:cs="Arial"/>
        </w:rPr>
        <w:t xml:space="preserve"> </w:t>
      </w:r>
      <w:r w:rsidR="00846DA8">
        <w:rPr>
          <w:rFonts w:ascii="Arial" w:hAnsi="Arial" w:cs="Arial"/>
        </w:rPr>
        <w:t xml:space="preserve">and </w:t>
      </w:r>
      <w:commentRangeStart w:id="7"/>
      <w:r w:rsidR="00846DA8">
        <w:rPr>
          <w:rFonts w:ascii="Arial" w:hAnsi="Arial" w:cs="Arial"/>
        </w:rPr>
        <w:t>All of US</w:t>
      </w:r>
      <w:r w:rsidR="00846DA8" w:rsidRPr="00AA0B50">
        <w:rPr>
          <w:rFonts w:ascii="Arial" w:hAnsi="Arial" w:cs="Arial"/>
        </w:rPr>
        <w:t xml:space="preserve"> </w:t>
      </w:r>
      <w:r w:rsidR="00846DA8">
        <w:rPr>
          <w:rFonts w:ascii="Arial" w:hAnsi="Arial" w:cs="Arial"/>
        </w:rPr>
        <w:t>research program</w:t>
      </w:r>
      <w:commentRangeEnd w:id="7"/>
      <w:r w:rsidR="00846DA8">
        <w:rPr>
          <w:rStyle w:val="CommentReference"/>
        </w:rPr>
        <w:commentReference w:id="7"/>
      </w:r>
      <w:r w:rsidR="0054681D">
        <w:rPr>
          <w:rFonts w:ascii="Arial" w:hAnsi="Arial" w:cs="Arial"/>
        </w:rPr>
        <w:t xml:space="preserve"> </w:t>
      </w:r>
      <w:r w:rsidR="0054681D">
        <w:rPr>
          <w:rFonts w:ascii="Arial" w:hAnsi="Arial" w:cs="Arial"/>
        </w:rPr>
        <w:fldChar w:fldCharType="begin" w:fldLock="1"/>
      </w:r>
      <w:r w:rsidR="00A96D3C">
        <w:rPr>
          <w:rFonts w:ascii="Arial" w:hAnsi="Arial" w:cs="Arial"/>
        </w:rPr>
        <w:instrText>ADDIN paperpile_citation &lt;clusterId&gt;C935Q385F675J496&lt;/clusterId&gt;&lt;metadata&gt;&lt;citation&gt;&lt;id&gt;66e16884-fa5e-4b0e-add8-b9a422efffe3&lt;/id&gt;&lt;/citation&gt;&lt;/metadata&gt;&lt;data&gt;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&lt;/data&gt; \* MERGEFORMAT</w:instrText>
      </w:r>
      <w:r w:rsidR="0054681D">
        <w:rPr>
          <w:rFonts w:ascii="Arial" w:hAnsi="Arial" w:cs="Arial"/>
        </w:rPr>
        <w:fldChar w:fldCharType="separate"/>
      </w:r>
      <w:r w:rsidR="00A96D3C">
        <w:rPr>
          <w:rFonts w:ascii="Arial" w:hAnsi="Arial" w:cs="Arial"/>
          <w:noProof/>
        </w:rPr>
        <w:t>(All of Us Research Program Genomics Investigators 2024)</w:t>
      </w:r>
      <w:r w:rsidR="0054681D">
        <w:rPr>
          <w:rFonts w:ascii="Arial" w:hAnsi="Arial" w:cs="Arial"/>
        </w:rPr>
        <w:fldChar w:fldCharType="end"/>
      </w:r>
      <w:r w:rsidRPr="00AA0B50">
        <w:rPr>
          <w:rFonts w:ascii="Arial" w:hAnsi="Arial" w:cs="Arial"/>
        </w:rPr>
        <w:t xml:space="preserve">. Cryptic relatedness </w:t>
      </w:r>
      <w:r w:rsidR="00BF5394">
        <w:rPr>
          <w:rFonts w:ascii="Arial" w:hAnsi="Arial" w:cs="Arial"/>
        </w:rPr>
        <w:t xml:space="preserve">occurs when two or more genetically related individuals are included in a study and the genetic relationship is </w:t>
      </w:r>
      <w:r w:rsidRPr="00AA0B50">
        <w:rPr>
          <w:rFonts w:ascii="Arial" w:hAnsi="Arial" w:cs="Arial"/>
        </w:rPr>
        <w:t xml:space="preserve">unrecognized. </w:t>
      </w:r>
      <w:r w:rsidR="00846DA8">
        <w:rPr>
          <w:rFonts w:ascii="Arial" w:hAnsi="Arial" w:cs="Arial"/>
        </w:rPr>
        <w:t>I</w:t>
      </w:r>
      <w:r w:rsidR="00BF5394">
        <w:rPr>
          <w:rFonts w:ascii="Arial" w:hAnsi="Arial" w:cs="Arial"/>
        </w:rPr>
        <w:t xml:space="preserve">nvestigators </w:t>
      </w:r>
      <w:r w:rsidR="00846DA8">
        <w:rPr>
          <w:rFonts w:ascii="Arial" w:hAnsi="Arial" w:cs="Arial"/>
        </w:rPr>
        <w:t xml:space="preserve">need to </w:t>
      </w:r>
      <w:r w:rsidR="00BF5394">
        <w:rPr>
          <w:rFonts w:ascii="Arial" w:hAnsi="Arial" w:cs="Arial"/>
        </w:rPr>
        <w:t xml:space="preserve">check for cryptic relatedness in their study population and remove subjects to break relatedness if their analytical approach </w:t>
      </w:r>
      <w:r w:rsidR="00846DA8">
        <w:rPr>
          <w:rFonts w:ascii="Arial" w:hAnsi="Arial" w:cs="Arial"/>
        </w:rPr>
        <w:t>can</w:t>
      </w:r>
      <w:r w:rsidR="00BF5394">
        <w:rPr>
          <w:rFonts w:ascii="Arial" w:hAnsi="Arial" w:cs="Arial"/>
        </w:rPr>
        <w:t xml:space="preserve">not accommodate relatedness, </w:t>
      </w:r>
      <w:r w:rsidRPr="00AA0B50">
        <w:rPr>
          <w:rFonts w:ascii="Arial" w:hAnsi="Arial" w:cs="Arial"/>
        </w:rPr>
        <w:t>albeit at the cost of excluding individuals with relevant phenotypes.</w:t>
      </w:r>
      <w:r w:rsidR="00312F33">
        <w:rPr>
          <w:rFonts w:ascii="Arial" w:hAnsi="Arial" w:cs="Arial"/>
        </w:rPr>
        <w:t xml:space="preserve"> </w:t>
      </w:r>
      <w:r w:rsidR="00A75326">
        <w:rPr>
          <w:rFonts w:ascii="Arial" w:hAnsi="Arial" w:cs="Arial"/>
        </w:rPr>
        <w:t xml:space="preserve">A </w:t>
      </w:r>
      <w:r w:rsidR="00A75326" w:rsidRPr="00A75326">
        <w:rPr>
          <w:rFonts w:ascii="Arial" w:hAnsi="Arial" w:cs="Arial"/>
        </w:rPr>
        <w:t>caveat</w:t>
      </w:r>
      <w:r w:rsidR="00A75326">
        <w:rPr>
          <w:rFonts w:ascii="Arial" w:hAnsi="Arial" w:cs="Arial"/>
        </w:rPr>
        <w:t xml:space="preserve"> associated with this strategy of investigation is </w:t>
      </w:r>
      <w:r w:rsidR="00FE6E11" w:rsidRPr="00AA0B50">
        <w:rPr>
          <w:rFonts w:ascii="Arial" w:hAnsi="Arial" w:cs="Arial"/>
        </w:rPr>
        <w:t>excluding individuals with relevant phenotypes</w:t>
      </w:r>
      <w:r w:rsidR="00FE6E11">
        <w:rPr>
          <w:rFonts w:ascii="Arial" w:hAnsi="Arial" w:cs="Arial"/>
        </w:rPr>
        <w:t xml:space="preserve">. </w:t>
      </w:r>
      <w:r w:rsidR="00FE6E11" w:rsidRPr="00FE6E11">
        <w:rPr>
          <w:rFonts w:ascii="Arial" w:hAnsi="Arial" w:cs="Arial"/>
        </w:rPr>
        <w:t xml:space="preserve">This exclusion can significantly diminish the statistical power of the study, impacting the ability to detect meaningful genetic associations, especially in gene-environment interaction studies. For prevalent conditions such as diabetes </w:t>
      </w:r>
      <w:r w:rsidR="00FE6E11">
        <w:rPr>
          <w:rFonts w:ascii="Arial" w:hAnsi="Arial" w:cs="Arial"/>
        </w:rPr>
        <w:fldChar w:fldCharType="begin" w:fldLock="1"/>
      </w:r>
      <w:r w:rsidR="00FE6E11">
        <w:rPr>
          <w:rFonts w:ascii="Arial" w:hAnsi="Arial" w:cs="Arial"/>
        </w:rPr>
        <w:instrText>ADDIN paperpile_citation &lt;clusterId&gt;Z451N717J288G882&lt;/clusterId&gt;&lt;metadata&gt;&lt;citation&gt;&lt;id&gt;ccdd263f-9861-43f8-abd9-5bb82e198a3a&lt;/id&gt;&lt;/citation&gt;&lt;/metadata&gt;&lt;data&gt;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&lt;/data&gt; \* MERGEFORMAT</w:instrText>
      </w:r>
      <w:r w:rsidR="00FE6E11">
        <w:rPr>
          <w:rFonts w:ascii="Arial" w:hAnsi="Arial" w:cs="Arial"/>
        </w:rPr>
        <w:fldChar w:fldCharType="separate"/>
      </w:r>
      <w:r w:rsidR="00FE6E11">
        <w:rPr>
          <w:rFonts w:ascii="Arial" w:hAnsi="Arial" w:cs="Arial"/>
          <w:noProof/>
        </w:rPr>
        <w:t>(Ong et al. 2023)</w:t>
      </w:r>
      <w:r w:rsidR="00FE6E11">
        <w:rPr>
          <w:rFonts w:ascii="Arial" w:hAnsi="Arial" w:cs="Arial"/>
        </w:rPr>
        <w:fldChar w:fldCharType="end"/>
      </w:r>
      <w:r w:rsidR="00FE6E11" w:rsidRPr="00FE6E11">
        <w:rPr>
          <w:rFonts w:ascii="Arial" w:hAnsi="Arial" w:cs="Arial"/>
        </w:rPr>
        <w:t xml:space="preserve"> and obesity</w:t>
      </w:r>
      <w:r w:rsidR="00FE6E11">
        <w:rPr>
          <w:rFonts w:ascii="Arial" w:hAnsi="Arial" w:cs="Arial"/>
        </w:rPr>
        <w:t xml:space="preserve"> </w:t>
      </w:r>
      <w:r w:rsidR="00FE6E11">
        <w:rPr>
          <w:rFonts w:ascii="Arial" w:hAnsi="Arial" w:cs="Arial"/>
        </w:rPr>
        <w:fldChar w:fldCharType="begin" w:fldLock="1"/>
      </w:r>
      <w:r w:rsidR="00FE6E11">
        <w:rPr>
          <w:rFonts w:ascii="Arial" w:hAnsi="Arial" w:cs="Arial"/>
        </w:rPr>
        <w:instrText>ADDIN paperpile_citation &lt;clusterId&gt;N345B623X183U796&lt;/clusterId&gt;&lt;metadata&gt;&lt;citation&gt;&lt;id&gt;20261c13-452d-4efd-8d38-8eb0c735f7d7&lt;/id&gt;&lt;/citation&gt;&lt;/metadata&gt;&lt;data&gt;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&lt;/data&gt; \* MERGEFORMAT</w:instrText>
      </w:r>
      <w:r w:rsidR="00FE6E11">
        <w:rPr>
          <w:rFonts w:ascii="Arial" w:hAnsi="Arial" w:cs="Arial"/>
        </w:rPr>
        <w:fldChar w:fldCharType="separate"/>
      </w:r>
      <w:r w:rsidR="00FE6E11">
        <w:rPr>
          <w:rFonts w:ascii="Arial" w:hAnsi="Arial" w:cs="Arial"/>
          <w:noProof/>
        </w:rPr>
        <w:t>(Hruby and Hu 2015)</w:t>
      </w:r>
      <w:r w:rsidR="00FE6E11">
        <w:rPr>
          <w:rFonts w:ascii="Arial" w:hAnsi="Arial" w:cs="Arial"/>
        </w:rPr>
        <w:fldChar w:fldCharType="end"/>
      </w:r>
      <w:r w:rsidR="00FE6E11" w:rsidRPr="00FE6E11">
        <w:rPr>
          <w:rFonts w:ascii="Arial" w:hAnsi="Arial" w:cs="Arial"/>
        </w:rPr>
        <w:t>, the shortage of sufficient cases frequently leads to underpowered analyses. The issue is further compounded in the investigation of rarer phenotypes, where each individual case is vital for elucidating the genetic framework. In diseases with lower prevalence, including colorectal cancer</w:t>
      </w:r>
      <w:r w:rsidR="00FE6E11">
        <w:rPr>
          <w:rFonts w:ascii="Arial" w:hAnsi="Arial" w:cs="Arial"/>
        </w:rPr>
        <w:t xml:space="preserve"> </w:t>
      </w:r>
      <w:r w:rsidR="00FE6E11">
        <w:rPr>
          <w:rFonts w:ascii="Arial" w:hAnsi="Arial" w:cs="Arial"/>
        </w:rPr>
        <w:fldChar w:fldCharType="begin" w:fldLock="1"/>
      </w:r>
      <w:r w:rsidR="00C73EC3">
        <w:rPr>
          <w:rFonts w:ascii="Arial" w:hAnsi="Arial" w:cs="Arial"/>
        </w:rPr>
        <w:instrText>ADDIN paperpile_citation &lt;clusterId&gt;B935I382E673B396&lt;/clusterId&gt;&lt;metadata&gt;&lt;citation&gt;&lt;id&gt;24fb4755-ccc8-418d-a55c-0ea6a2633027&lt;/id&gt;&lt;/citation&gt;&lt;/metadata&gt;&lt;data&gt;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&lt;/data&gt; \* MERGEFORMAT</w:instrText>
      </w:r>
      <w:r w:rsidR="00FE6E11">
        <w:rPr>
          <w:rFonts w:ascii="Arial" w:hAnsi="Arial" w:cs="Arial"/>
        </w:rPr>
        <w:fldChar w:fldCharType="separate"/>
      </w:r>
      <w:r w:rsidR="00C73EC3">
        <w:rPr>
          <w:rFonts w:ascii="Arial" w:hAnsi="Arial" w:cs="Arial"/>
          <w:noProof/>
        </w:rPr>
        <w:t>(Rawla, Sunkara and Barsouk 2019)</w:t>
      </w:r>
      <w:r w:rsidR="00FE6E11">
        <w:rPr>
          <w:rFonts w:ascii="Arial" w:hAnsi="Arial" w:cs="Arial"/>
        </w:rPr>
        <w:fldChar w:fldCharType="end"/>
      </w:r>
      <w:r w:rsidR="00C73EC3">
        <w:rPr>
          <w:rFonts w:ascii="Arial" w:hAnsi="Arial" w:cs="Arial"/>
        </w:rPr>
        <w:t xml:space="preserve">, </w:t>
      </w:r>
      <w:r w:rsidR="00FE6E11" w:rsidRPr="00FE6E11">
        <w:rPr>
          <w:rFonts w:ascii="Arial" w:hAnsi="Arial" w:cs="Arial"/>
        </w:rPr>
        <w:t>neuroblastoma</w:t>
      </w:r>
      <w:r w:rsidR="00C73EC3">
        <w:rPr>
          <w:rFonts w:ascii="Arial" w:hAnsi="Arial" w:cs="Arial"/>
        </w:rPr>
        <w:t xml:space="preserve"> </w:t>
      </w:r>
      <w:r w:rsidR="00C73EC3">
        <w:rPr>
          <w:rFonts w:ascii="Arial" w:hAnsi="Arial" w:cs="Arial"/>
        </w:rPr>
        <w:fldChar w:fldCharType="begin" w:fldLock="1"/>
      </w:r>
      <w:r w:rsidR="00C73EC3">
        <w:rPr>
          <w:rFonts w:ascii="Arial" w:hAnsi="Arial" w:cs="Arial"/>
        </w:rPr>
        <w:instrText>ADDIN paperpile_citation &lt;clusterId&gt;W173K439Z729W434&lt;/clusterId&gt;&lt;metadata&gt;&lt;citation&gt;&lt;id&gt;6ca5c4b4-e173-4a6b-beea-ae1b48a45528&lt;/id&gt;&lt;/citation&gt;&lt;/metadata&gt;&lt;data&gt;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&lt;/data&gt; \* MERGEFORMAT</w:instrText>
      </w:r>
      <w:r w:rsidR="00C73EC3">
        <w:rPr>
          <w:rFonts w:ascii="Arial" w:hAnsi="Arial" w:cs="Arial"/>
        </w:rPr>
        <w:fldChar w:fldCharType="separate"/>
      </w:r>
      <w:r w:rsidR="00C73EC3">
        <w:rPr>
          <w:rFonts w:ascii="Arial" w:hAnsi="Arial" w:cs="Arial"/>
          <w:noProof/>
        </w:rPr>
        <w:t>(Yan et al. 2020)</w:t>
      </w:r>
      <w:r w:rsidR="00C73EC3">
        <w:rPr>
          <w:rFonts w:ascii="Arial" w:hAnsi="Arial" w:cs="Arial"/>
        </w:rPr>
        <w:fldChar w:fldCharType="end"/>
      </w:r>
      <w:r w:rsidR="00FE6E11" w:rsidRPr="00FE6E11">
        <w:rPr>
          <w:rFonts w:ascii="Arial" w:hAnsi="Arial" w:cs="Arial"/>
        </w:rPr>
        <w:t>, psychiatric conditions like schizophrenia</w:t>
      </w:r>
      <w:r w:rsidR="00C73EC3">
        <w:rPr>
          <w:rFonts w:ascii="Arial" w:hAnsi="Arial" w:cs="Arial"/>
        </w:rPr>
        <w:t xml:space="preserve"> </w:t>
      </w:r>
      <w:r w:rsidR="00C73EC3">
        <w:rPr>
          <w:rFonts w:ascii="Arial" w:hAnsi="Arial" w:cs="Arial"/>
        </w:rPr>
        <w:fldChar w:fldCharType="begin" w:fldLock="1"/>
      </w:r>
      <w:r w:rsidR="00C73EC3">
        <w:rPr>
          <w:rFonts w:ascii="Arial" w:hAnsi="Arial" w:cs="Arial"/>
        </w:rPr>
        <w:instrText>ADDIN paperpile_citation &lt;clusterId&gt;P186D264S754W547&lt;/clusterId&gt;&lt;metadata&gt;&lt;citation&gt;&lt;id&gt;f7fab64c-f761-4ca8-bc55-f3863b9a8622&lt;/id&gt;&lt;/citation&gt;&lt;/metadata&gt;&lt;data&gt;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&lt;/data&gt; \* MERGEFORMAT</w:instrText>
      </w:r>
      <w:r w:rsidR="00C73EC3">
        <w:rPr>
          <w:rFonts w:ascii="Arial" w:hAnsi="Arial" w:cs="Arial"/>
        </w:rPr>
        <w:fldChar w:fldCharType="separate"/>
      </w:r>
      <w:r w:rsidR="00C73EC3">
        <w:rPr>
          <w:rFonts w:ascii="Arial" w:hAnsi="Arial" w:cs="Arial"/>
          <w:noProof/>
        </w:rPr>
        <w:t>(Charlson et al. 2018)</w:t>
      </w:r>
      <w:r w:rsidR="00C73EC3">
        <w:rPr>
          <w:rFonts w:ascii="Arial" w:hAnsi="Arial" w:cs="Arial"/>
        </w:rPr>
        <w:fldChar w:fldCharType="end"/>
      </w:r>
      <w:r w:rsidR="00FE6E11" w:rsidRPr="00FE6E11">
        <w:rPr>
          <w:rFonts w:ascii="Arial" w:hAnsi="Arial" w:cs="Arial"/>
        </w:rPr>
        <w:t>, auti</w:t>
      </w:r>
      <w:r w:rsidR="00312F33">
        <w:rPr>
          <w:rFonts w:ascii="Arial" w:hAnsi="Arial" w:cs="Arial"/>
        </w:rPr>
        <w:t xml:space="preserve">sm </w:t>
      </w:r>
      <w:r w:rsidR="00312F33">
        <w:rPr>
          <w:rFonts w:ascii="Arial" w:hAnsi="Arial" w:cs="Arial"/>
        </w:rPr>
        <w:fldChar w:fldCharType="begin" w:fldLock="1"/>
      </w:r>
      <w:r w:rsidR="00312F33">
        <w:rPr>
          <w:rFonts w:ascii="Arial" w:hAnsi="Arial" w:cs="Arial"/>
        </w:rPr>
        <w:instrText>ADDIN paperpile_citation &lt;clusterId&gt;O613B769R151V844&lt;/clusterId&gt;&lt;metadata&gt;&lt;citation&gt;&lt;id&gt;b7d4541e-ae04-45a3-a364-cccee0290a62&lt;/id&gt;&lt;/citation&gt;&lt;/metadata&gt;&lt;data&gt;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&lt;/data&gt; \* MERGEFORMAT</w:instrText>
      </w:r>
      <w:r w:rsidR="00312F33">
        <w:rPr>
          <w:rFonts w:ascii="Arial" w:hAnsi="Arial" w:cs="Arial"/>
        </w:rPr>
        <w:fldChar w:fldCharType="separate"/>
      </w:r>
      <w:r w:rsidR="00312F33">
        <w:rPr>
          <w:rFonts w:ascii="Arial" w:hAnsi="Arial" w:cs="Arial"/>
          <w:noProof/>
        </w:rPr>
        <w:t>(Talantseva et al. 2023)</w:t>
      </w:r>
      <w:r w:rsidR="00312F33">
        <w:rPr>
          <w:rFonts w:ascii="Arial" w:hAnsi="Arial" w:cs="Arial"/>
        </w:rPr>
        <w:fldChar w:fldCharType="end"/>
      </w:r>
      <w:r w:rsidR="00C73EC3">
        <w:rPr>
          <w:rFonts w:ascii="Arial" w:hAnsi="Arial" w:cs="Arial"/>
        </w:rPr>
        <w:t xml:space="preserve">, </w:t>
      </w:r>
      <w:r w:rsidR="00FE6E11" w:rsidRPr="00FE6E11">
        <w:rPr>
          <w:rFonts w:ascii="Arial" w:hAnsi="Arial" w:cs="Arial"/>
        </w:rPr>
        <w:t>and autoimmune diseases such as Lupus</w:t>
      </w:r>
      <w:r w:rsidR="00312F33">
        <w:rPr>
          <w:rFonts w:ascii="Arial" w:hAnsi="Arial" w:cs="Arial"/>
        </w:rPr>
        <w:t xml:space="preserve"> </w:t>
      </w:r>
      <w:r w:rsidR="00312F33">
        <w:rPr>
          <w:rFonts w:ascii="Arial" w:hAnsi="Arial" w:cs="Arial"/>
        </w:rPr>
        <w:fldChar w:fldCharType="begin" w:fldLock="1"/>
      </w:r>
      <w:r w:rsidR="00312F33">
        <w:rPr>
          <w:rFonts w:ascii="Arial" w:hAnsi="Arial" w:cs="Arial"/>
        </w:rPr>
        <w:instrText>ADDIN paperpile_citation &lt;clusterId&gt;P949D197Z587W211&lt;/clusterId&gt;&lt;metadata&gt;&lt;citation&gt;&lt;id&gt;fd70e8ea-cd22-4531-b621-d17c5719187e&lt;/id&gt;&lt;/citation&gt;&lt;/metadata&gt;&lt;data&gt;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&lt;/data&gt; \* MERGEFORMAT</w:instrText>
      </w:r>
      <w:r w:rsidR="00312F33">
        <w:rPr>
          <w:rFonts w:ascii="Arial" w:hAnsi="Arial" w:cs="Arial"/>
        </w:rPr>
        <w:fldChar w:fldCharType="separate"/>
      </w:r>
      <w:r w:rsidR="00312F33">
        <w:rPr>
          <w:rFonts w:ascii="Arial" w:hAnsi="Arial" w:cs="Arial"/>
          <w:noProof/>
        </w:rPr>
        <w:t>(Tian et al. 2023)</w:t>
      </w:r>
      <w:r w:rsidR="00312F33">
        <w:rPr>
          <w:rFonts w:ascii="Arial" w:hAnsi="Arial" w:cs="Arial"/>
        </w:rPr>
        <w:fldChar w:fldCharType="end"/>
      </w:r>
      <w:r w:rsidR="00FE6E11" w:rsidRPr="00FE6E11">
        <w:rPr>
          <w:rFonts w:ascii="Arial" w:hAnsi="Arial" w:cs="Arial"/>
        </w:rPr>
        <w:t xml:space="preserve">, the exclusion of rare cases can severely impair the research outcomes, leaving too few subjects for effective study. </w:t>
      </w:r>
      <w:r w:rsidR="00312F33">
        <w:rPr>
          <w:rFonts w:ascii="Arial" w:hAnsi="Arial" w:cs="Arial"/>
        </w:rPr>
        <w:t>Therefore</w:t>
      </w:r>
      <w:r w:rsidR="00FE6E11" w:rsidRPr="00FE6E11">
        <w:rPr>
          <w:rFonts w:ascii="Arial" w:hAnsi="Arial" w:cs="Arial"/>
        </w:rPr>
        <w:t xml:space="preserve">, employing algorithms that optimize sample size while eliminating related individuals </w:t>
      </w:r>
      <w:r w:rsidR="00312F33" w:rsidRPr="00AA0B50">
        <w:rPr>
          <w:rFonts w:ascii="Arial" w:hAnsi="Arial" w:cs="Arial"/>
        </w:rPr>
        <w:t xml:space="preserve">can </w:t>
      </w:r>
      <w:commentRangeStart w:id="8"/>
      <w:commentRangeEnd w:id="8"/>
      <w:r w:rsidR="00312F33">
        <w:rPr>
          <w:rStyle w:val="CommentReference"/>
        </w:rPr>
        <w:commentReference w:id="8"/>
      </w:r>
      <w:commentRangeStart w:id="9"/>
      <w:commentRangeEnd w:id="9"/>
      <w:r w:rsidR="00312F33">
        <w:rPr>
          <w:rStyle w:val="CommentReference"/>
        </w:rPr>
        <w:commentReference w:id="9"/>
      </w:r>
      <w:r w:rsidR="00312F33" w:rsidRPr="00AA0B50">
        <w:rPr>
          <w:rFonts w:ascii="Arial" w:hAnsi="Arial" w:cs="Arial"/>
        </w:rPr>
        <w:t xml:space="preserve">drastically </w:t>
      </w:r>
      <w:r w:rsidR="00312F33">
        <w:rPr>
          <w:rFonts w:ascii="Arial" w:hAnsi="Arial" w:cs="Arial"/>
        </w:rPr>
        <w:t xml:space="preserve">improve statistical power to </w:t>
      </w:r>
      <w:r w:rsidR="00312F33" w:rsidRPr="00AA0B50">
        <w:rPr>
          <w:rFonts w:ascii="Arial" w:hAnsi="Arial" w:cs="Arial"/>
        </w:rPr>
        <w:t>uncover the genetics of the traits and complex trait correlations.</w:t>
      </w:r>
    </w:p>
    <w:p w14:paraId="671F1FB1" w14:textId="77777777" w:rsidR="005F4277" w:rsidRPr="00AA0B50" w:rsidRDefault="005F4277">
      <w:pPr>
        <w:rPr>
          <w:rFonts w:ascii="Arial" w:hAnsi="Arial" w:cs="Arial"/>
        </w:rPr>
      </w:pPr>
    </w:p>
    <w:p w14:paraId="5A9DDAB1" w14:textId="116C113B" w:rsidR="00857623" w:rsidRPr="00AA0B50" w:rsidRDefault="009433E1">
      <w:pPr>
        <w:rPr>
          <w:rFonts w:ascii="Arial" w:hAnsi="Arial" w:cs="Arial"/>
        </w:rPr>
      </w:pPr>
      <w:commentRangeStart w:id="10"/>
      <w:r>
        <w:rPr>
          <w:rFonts w:ascii="Arial" w:hAnsi="Arial" w:cs="Arial"/>
        </w:rPr>
        <w:t>S</w:t>
      </w:r>
      <w:r w:rsidR="008B23E2" w:rsidRPr="00AA0B50">
        <w:rPr>
          <w:rFonts w:ascii="Arial" w:hAnsi="Arial" w:cs="Arial"/>
        </w:rPr>
        <w:t xml:space="preserve">everal tools and </w:t>
      </w:r>
      <w:r w:rsidR="00857623" w:rsidRPr="00AA0B50">
        <w:rPr>
          <w:rFonts w:ascii="Arial" w:hAnsi="Arial" w:cs="Arial"/>
        </w:rPr>
        <w:t>approach</w:t>
      </w:r>
      <w:r w:rsidR="008B23E2" w:rsidRPr="00AA0B50">
        <w:rPr>
          <w:rFonts w:ascii="Arial" w:hAnsi="Arial" w:cs="Arial"/>
        </w:rPr>
        <w:t>es</w:t>
      </w:r>
      <w:r w:rsidR="00857623" w:rsidRPr="00AA0B50">
        <w:rPr>
          <w:rFonts w:ascii="Arial" w:hAnsi="Arial" w:cs="Arial"/>
        </w:rPr>
        <w:t xml:space="preserve"> </w:t>
      </w:r>
      <w:r>
        <w:rPr>
          <w:rFonts w:ascii="Arial" w:hAnsi="Arial" w:cs="Arial"/>
        </w:rPr>
        <w:t xml:space="preserve">are available </w:t>
      </w:r>
      <w:r w:rsidR="00857623" w:rsidRPr="00AA0B50">
        <w:rPr>
          <w:rFonts w:ascii="Arial" w:hAnsi="Arial" w:cs="Arial"/>
        </w:rPr>
        <w:t>to manag</w:t>
      </w:r>
      <w:r w:rsidR="008B23E2" w:rsidRPr="00AA0B50">
        <w:rPr>
          <w:rFonts w:ascii="Arial" w:hAnsi="Arial" w:cs="Arial"/>
        </w:rPr>
        <w:t>e</w:t>
      </w:r>
      <w:r w:rsidR="00857623" w:rsidRPr="00AA0B50">
        <w:rPr>
          <w:rFonts w:ascii="Arial" w:hAnsi="Arial" w:cs="Arial"/>
        </w:rPr>
        <w:t xml:space="preserve"> </w:t>
      </w:r>
      <w:r>
        <w:rPr>
          <w:rFonts w:ascii="Arial" w:hAnsi="Arial" w:cs="Arial"/>
        </w:rPr>
        <w:t xml:space="preserve">break </w:t>
      </w:r>
      <w:r w:rsidR="00857623" w:rsidRPr="00AA0B50">
        <w:rPr>
          <w:rFonts w:ascii="Arial" w:hAnsi="Arial" w:cs="Arial"/>
        </w:rPr>
        <w:t>related subjects</w:t>
      </w:r>
      <w:r w:rsidR="008B23E2" w:rsidRPr="00AA0B50">
        <w:rPr>
          <w:rFonts w:ascii="Arial" w:hAnsi="Arial" w:cs="Arial"/>
        </w:rPr>
        <w:t xml:space="preserve"> in a study</w:t>
      </w:r>
      <w:r w:rsidR="00857623" w:rsidRPr="00AA0B50">
        <w:rPr>
          <w:rFonts w:ascii="Arial" w:hAnsi="Arial" w:cs="Arial"/>
        </w:rPr>
        <w:t xml:space="preserve">, </w:t>
      </w:r>
      <w:r w:rsidR="008B23E2" w:rsidRPr="00AA0B50">
        <w:rPr>
          <w:rFonts w:ascii="Arial" w:hAnsi="Arial" w:cs="Arial"/>
        </w:rPr>
        <w:t xml:space="preserve">including </w:t>
      </w:r>
      <w:r w:rsidR="00113E64" w:rsidRPr="00AA0B50">
        <w:rPr>
          <w:rFonts w:ascii="Arial" w:hAnsi="Arial" w:cs="Arial"/>
        </w:rPr>
        <w:t>KING</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F53DC" w:rsidRPr="00AA0B50">
        <w:rPr>
          <w:rFonts w:ascii="Arial" w:hAnsi="Arial" w:cs="Arial"/>
        </w:rPr>
        <w:t xml:space="preserve">, </w:t>
      </w:r>
      <w:r w:rsidR="008B23E2" w:rsidRPr="00AA0B50">
        <w:rPr>
          <w:rFonts w:ascii="Arial" w:hAnsi="Arial" w:cs="Arial"/>
        </w:rPr>
        <w:t xml:space="preserve">PLINK2 </w:t>
      </w:r>
      <w:r w:rsidR="00113E64" w:rsidRPr="00AA0B50">
        <w:rPr>
          <w:rFonts w:ascii="Arial" w:hAnsi="Arial" w:cs="Arial"/>
        </w:rPr>
        <w:fldChar w:fldCharType="begin" w:fldLock="1"/>
      </w:r>
      <w:r w:rsidR="00113E64" w:rsidRPr="00AA0B50">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sidRPr="00AA0B50">
        <w:rPr>
          <w:rFonts w:ascii="Arial" w:hAnsi="Arial" w:cs="Arial"/>
        </w:rPr>
        <w:fldChar w:fldCharType="separate"/>
      </w:r>
      <w:r w:rsidR="00006013" w:rsidRPr="00AA0B50">
        <w:rPr>
          <w:rFonts w:ascii="Arial" w:hAnsi="Arial" w:cs="Arial"/>
          <w:noProof/>
        </w:rPr>
        <w:t>(Chang et al. 2015)</w:t>
      </w:r>
      <w:r w:rsidR="00113E64" w:rsidRPr="00AA0B50">
        <w:rPr>
          <w:rFonts w:ascii="Arial" w:hAnsi="Arial" w:cs="Arial"/>
        </w:rPr>
        <w:fldChar w:fldCharType="end"/>
      </w:r>
      <w:commentRangeEnd w:id="10"/>
      <w:r w:rsidR="00C04353" w:rsidRPr="00D56D20">
        <w:rPr>
          <w:rStyle w:val="CommentReference"/>
          <w:rFonts w:ascii="Arial" w:hAnsi="Arial" w:cs="Arial"/>
        </w:rPr>
        <w:commentReference w:id="10"/>
      </w:r>
      <w:r w:rsidR="00AF53DC" w:rsidRPr="00AA0B50">
        <w:rPr>
          <w:rFonts w:ascii="Arial" w:hAnsi="Arial" w:cs="Arial"/>
        </w:rPr>
        <w:t xml:space="preserve">, Friends and family </w:t>
      </w:r>
      <w:r w:rsidR="00AF53DC" w:rsidRPr="00AA0B50">
        <w:rPr>
          <w:rFonts w:ascii="Arial" w:hAnsi="Arial" w:cs="Arial"/>
        </w:rPr>
        <w:fldChar w:fldCharType="begin" w:fldLock="1"/>
      </w:r>
      <w:r w:rsidR="00D56D20">
        <w:rPr>
          <w:rFonts w:ascii="Arial" w:hAnsi="Arial" w:cs="Arial"/>
        </w:rPr>
        <w:instrText>ADDIN paperpile_citation &lt;clusterId&gt;O443V491R881P574&lt;/clusterId&gt;&lt;metadata&gt;&lt;citation&gt;&lt;id&gt;68fd3942-e33a-077b-8422-c93400f00da1&lt;/id&gt;&lt;/citation&gt;&lt;/metadata&gt;&lt;data&gt;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&lt;/data&gt; \* MERGEFORMAT</w:instrText>
      </w:r>
      <w:r w:rsidR="00AF53DC" w:rsidRPr="00AA0B50">
        <w:rPr>
          <w:rFonts w:ascii="Arial" w:hAnsi="Arial" w:cs="Arial"/>
        </w:rPr>
        <w:fldChar w:fldCharType="separate"/>
      </w:r>
      <w:r w:rsidR="00AF53DC" w:rsidRPr="00AA0B50">
        <w:rPr>
          <w:rFonts w:ascii="Arial" w:hAnsi="Arial" w:cs="Arial"/>
          <w:noProof/>
        </w:rPr>
        <w:t>(de Jager et al. 2017)</w:t>
      </w:r>
      <w:r w:rsidR="00AF53DC" w:rsidRPr="00AA0B50">
        <w:rPr>
          <w:rFonts w:ascii="Arial" w:hAnsi="Arial" w:cs="Arial"/>
        </w:rPr>
        <w:fldChar w:fldCharType="end"/>
      </w:r>
      <w:r w:rsidR="00AF53DC" w:rsidRPr="00AA0B50">
        <w:rPr>
          <w:rFonts w:ascii="Arial" w:hAnsi="Arial" w:cs="Arial"/>
        </w:rPr>
        <w:t xml:space="preserve">, SampleSeq2 </w:t>
      </w:r>
      <w:r w:rsidR="00AF53DC" w:rsidRPr="00AA0B50">
        <w:rPr>
          <w:rFonts w:ascii="Arial" w:hAnsi="Arial" w:cs="Arial"/>
        </w:rPr>
        <w:fldChar w:fldCharType="begin" w:fldLock="1"/>
      </w:r>
      <w:r w:rsidR="00AF53DC" w:rsidRPr="00AA0B50">
        <w:rPr>
          <w:rFonts w:ascii="Arial" w:hAnsi="Arial" w:cs="Arial"/>
        </w:rPr>
        <w:instrText>ADDIN paperpile_citation &lt;clusterId&gt;J268X528M918Q629&lt;/clusterId&gt;&lt;metadata&gt;&lt;citation&gt;&lt;id&gt;83765088-bfaf-46de-a47e-d34a8276bcd6&lt;/id&gt;&lt;/citation&gt;&lt;/metadata&gt;&lt;data&gt;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&lt;/data&gt; \* MERGEFORMAT</w:instrText>
      </w:r>
      <w:r w:rsidR="00AF53DC" w:rsidRPr="00AA0B50">
        <w:rPr>
          <w:rFonts w:ascii="Arial" w:hAnsi="Arial" w:cs="Arial"/>
        </w:rPr>
        <w:fldChar w:fldCharType="separate"/>
      </w:r>
      <w:r w:rsidR="00AF53DC" w:rsidRPr="00AA0B50">
        <w:rPr>
          <w:rFonts w:ascii="Arial" w:hAnsi="Arial" w:cs="Arial"/>
          <w:noProof/>
        </w:rPr>
        <w:t>(Edwards and Li 2012)</w:t>
      </w:r>
      <w:r w:rsidR="00AF53DC" w:rsidRPr="00AA0B50">
        <w:rPr>
          <w:rFonts w:ascii="Arial" w:hAnsi="Arial" w:cs="Arial"/>
        </w:rPr>
        <w:fldChar w:fldCharType="end"/>
      </w:r>
      <w:r w:rsidR="00AF53DC" w:rsidRPr="00AA0B50">
        <w:rPr>
          <w:rFonts w:ascii="Arial" w:hAnsi="Arial" w:cs="Arial"/>
        </w:rPr>
        <w:t xml:space="preserve"> and </w:t>
      </w:r>
      <w:proofErr w:type="spellStart"/>
      <w:r w:rsidR="00AF53DC" w:rsidRPr="00AA0B50">
        <w:rPr>
          <w:rFonts w:ascii="Arial" w:hAnsi="Arial" w:cs="Arial"/>
        </w:rPr>
        <w:t>FastIndep</w:t>
      </w:r>
      <w:proofErr w:type="spellEnd"/>
      <w:r w:rsidR="00AF53DC" w:rsidRPr="00AA0B50">
        <w:rPr>
          <w:rFonts w:ascii="Arial" w:hAnsi="Arial" w:cs="Arial"/>
        </w:rPr>
        <w:t xml:space="preserve"> </w:t>
      </w:r>
      <w:r w:rsidR="00AF53DC" w:rsidRPr="00AA0B50">
        <w:rPr>
          <w:rFonts w:ascii="Arial" w:hAnsi="Arial" w:cs="Arial"/>
        </w:rPr>
        <w:fldChar w:fldCharType="begin" w:fldLock="1"/>
      </w:r>
      <w:r w:rsidR="00AF53DC" w:rsidRPr="00AA0B50">
        <w:rPr>
          <w:rFonts w:ascii="Arial" w:hAnsi="Arial" w:cs="Arial"/>
        </w:rPr>
        <w:instrText>ADDIN paperpile_citation &lt;clusterId&gt;O749C196R487V211&lt;/clusterId&gt;&lt;metadata&gt;&lt;citation&gt;&lt;id&gt;b8b66bdf-444a-43a6-a6c3-2bea649127a7&lt;/id&gt;&lt;/citation&gt;&lt;/metadata&gt;&lt;data&gt;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&lt;/data&gt; \* MERGEFORMAT</w:instrText>
      </w:r>
      <w:r w:rsidR="00AF53DC" w:rsidRPr="00AA0B50">
        <w:rPr>
          <w:rFonts w:ascii="Arial" w:hAnsi="Arial" w:cs="Arial"/>
        </w:rPr>
        <w:fldChar w:fldCharType="separate"/>
      </w:r>
      <w:r w:rsidR="00AF53DC" w:rsidRPr="00AA0B50">
        <w:rPr>
          <w:rFonts w:ascii="Arial" w:hAnsi="Arial" w:cs="Arial"/>
          <w:noProof/>
        </w:rPr>
        <w:t>(Abraham and Diaz 2014)</w:t>
      </w:r>
      <w:r w:rsidR="00AF53DC" w:rsidRPr="00AA0B50">
        <w:rPr>
          <w:rFonts w:ascii="Arial" w:hAnsi="Arial" w:cs="Arial"/>
        </w:rPr>
        <w:fldChar w:fldCharType="end"/>
      </w:r>
      <w:r w:rsidR="008B23E2" w:rsidRPr="00AA0B50">
        <w:rPr>
          <w:rFonts w:ascii="Arial" w:hAnsi="Arial" w:cs="Arial"/>
        </w:rPr>
        <w:t xml:space="preserve">. </w:t>
      </w:r>
      <w:r w:rsidR="00F140D1" w:rsidRPr="00AA0B50">
        <w:rPr>
          <w:rFonts w:ascii="Arial" w:hAnsi="Arial" w:cs="Arial"/>
        </w:rPr>
        <w:t>However, n</w:t>
      </w:r>
      <w:r w:rsidR="008B23E2" w:rsidRPr="00AA0B50">
        <w:rPr>
          <w:rFonts w:ascii="Arial" w:hAnsi="Arial" w:cs="Arial"/>
        </w:rPr>
        <w:t xml:space="preserve">one of which </w:t>
      </w:r>
      <w:r w:rsidR="00857623" w:rsidRPr="00AA0B50">
        <w:rPr>
          <w:rFonts w:ascii="Arial" w:hAnsi="Arial" w:cs="Arial"/>
        </w:rPr>
        <w:t xml:space="preserve">take phenotypes into account. </w:t>
      </w:r>
      <w:commentRangeStart w:id="11"/>
      <w:r w:rsidR="006F7F1C">
        <w:rPr>
          <w:rFonts w:ascii="Arial" w:hAnsi="Arial" w:cs="Arial"/>
        </w:rPr>
        <w:t xml:space="preserve">For instance, the </w:t>
      </w:r>
      <w:commentRangeStart w:id="12"/>
      <w:r w:rsidR="00F140D1" w:rsidRPr="00AA0B50">
        <w:rPr>
          <w:rFonts w:ascii="Arial" w:hAnsi="Arial" w:cs="Arial"/>
        </w:rPr>
        <w:t xml:space="preserve">most </w:t>
      </w:r>
      <w:r w:rsidR="006F7F1C">
        <w:rPr>
          <w:rFonts w:ascii="Arial" w:hAnsi="Arial" w:cs="Arial"/>
        </w:rPr>
        <w:t xml:space="preserve">widely </w:t>
      </w:r>
      <w:r w:rsidR="00F140D1" w:rsidRPr="00AA0B50">
        <w:rPr>
          <w:rFonts w:ascii="Arial" w:hAnsi="Arial" w:cs="Arial"/>
        </w:rPr>
        <w:t xml:space="preserve">used </w:t>
      </w:r>
      <w:r w:rsidR="005F4D1F" w:rsidRPr="00AA0B50">
        <w:rPr>
          <w:rFonts w:ascii="Arial" w:hAnsi="Arial" w:cs="Arial"/>
        </w:rPr>
        <w:t xml:space="preserve">decoupling </w:t>
      </w:r>
      <w:r w:rsidR="00857623" w:rsidRPr="00AA0B50">
        <w:rPr>
          <w:rFonts w:ascii="Arial" w:hAnsi="Arial" w:cs="Arial"/>
        </w:rPr>
        <w:t>method</w:t>
      </w:r>
      <w:r w:rsidR="00F140D1" w:rsidRPr="00AA0B50">
        <w:rPr>
          <w:rFonts w:ascii="Arial" w:hAnsi="Arial" w:cs="Arial"/>
        </w:rPr>
        <w:t xml:space="preserve"> </w:t>
      </w:r>
      <w:r w:rsidR="006F7F1C">
        <w:rPr>
          <w:rFonts w:ascii="Arial" w:hAnsi="Arial" w:cs="Arial"/>
        </w:rPr>
        <w:t xml:space="preserve">is </w:t>
      </w:r>
      <w:r w:rsidR="00F140D1" w:rsidRPr="00AA0B50">
        <w:rPr>
          <w:rFonts w:ascii="Arial" w:hAnsi="Arial" w:cs="Arial"/>
        </w:rPr>
        <w:t>executed in PLINK2</w:t>
      </w:r>
      <w:r w:rsidR="00846DA8">
        <w:rPr>
          <w:rFonts w:ascii="Arial" w:hAnsi="Arial" w:cs="Arial"/>
        </w:rPr>
        <w:t>,</w:t>
      </w:r>
      <w:r w:rsidR="00857623" w:rsidRPr="00AA0B50">
        <w:rPr>
          <w:rFonts w:ascii="Arial" w:hAnsi="Arial" w:cs="Arial"/>
        </w:rPr>
        <w:t xml:space="preserve"> </w:t>
      </w:r>
      <w:commentRangeEnd w:id="12"/>
      <w:r w:rsidR="00EB6417" w:rsidRPr="00D56D20">
        <w:rPr>
          <w:rStyle w:val="CommentReference"/>
          <w:rFonts w:ascii="Arial" w:hAnsi="Arial" w:cs="Arial"/>
        </w:rPr>
        <w:commentReference w:id="12"/>
      </w:r>
      <w:r w:rsidR="00857623" w:rsidRPr="00AA0B50">
        <w:rPr>
          <w:rFonts w:ascii="Arial" w:hAnsi="Arial" w:cs="Arial"/>
        </w:rPr>
        <w:t xml:space="preserve">employs a greedy algorithm that indiscriminately removes individuals most related to others, resorting to random selection among equally related subjects. </w:t>
      </w:r>
      <w:commentRangeEnd w:id="11"/>
      <w:r w:rsidR="006F7F1C">
        <w:rPr>
          <w:rStyle w:val="CommentReference"/>
        </w:rPr>
        <w:commentReference w:id="11"/>
      </w:r>
      <w:r w:rsidR="003E24F3" w:rsidRPr="00AA0B50">
        <w:rPr>
          <w:rFonts w:ascii="Arial" w:hAnsi="Arial" w:cs="Arial"/>
        </w:rPr>
        <w:t>Naïve non</w:t>
      </w:r>
      <w:r w:rsidR="00857623" w:rsidRPr="00AA0B50">
        <w:rPr>
          <w:rFonts w:ascii="Arial" w:hAnsi="Arial" w:cs="Arial"/>
        </w:rPr>
        <w:t xml:space="preserve">-selective pruning </w:t>
      </w:r>
      <w:r w:rsidR="00EB6417" w:rsidRPr="00AA0B50">
        <w:rPr>
          <w:rFonts w:ascii="Arial" w:hAnsi="Arial" w:cs="Arial"/>
        </w:rPr>
        <w:t xml:space="preserve">is particularly </w:t>
      </w:r>
      <w:r w:rsidR="00857623" w:rsidRPr="00AA0B50">
        <w:rPr>
          <w:rFonts w:ascii="Arial" w:hAnsi="Arial" w:cs="Arial"/>
        </w:rPr>
        <w:t>problem</w:t>
      </w:r>
      <w:r w:rsidR="00EB6417" w:rsidRPr="00AA0B50">
        <w:rPr>
          <w:rFonts w:ascii="Arial" w:hAnsi="Arial" w:cs="Arial"/>
        </w:rPr>
        <w:t>atic</w:t>
      </w:r>
      <w:r w:rsidR="00857623" w:rsidRPr="00AA0B50">
        <w:rPr>
          <w:rFonts w:ascii="Arial" w:hAnsi="Arial" w:cs="Arial"/>
        </w:rPr>
        <w:t xml:space="preserve"> </w:t>
      </w:r>
      <w:r w:rsidR="00EB6417" w:rsidRPr="00AA0B50">
        <w:rPr>
          <w:rFonts w:ascii="Arial" w:hAnsi="Arial" w:cs="Arial"/>
        </w:rPr>
        <w:t xml:space="preserve">in scenarios in which the </w:t>
      </w:r>
      <w:r w:rsidR="00857623" w:rsidRPr="00AA0B50">
        <w:rPr>
          <w:rFonts w:ascii="Arial" w:hAnsi="Arial" w:cs="Arial"/>
        </w:rPr>
        <w:t>phenotype</w:t>
      </w:r>
      <w:r w:rsidR="00EB6417" w:rsidRPr="00AA0B50">
        <w:rPr>
          <w:rFonts w:ascii="Arial" w:hAnsi="Arial" w:cs="Arial"/>
        </w:rPr>
        <w:t xml:space="preserve"> of interest is </w:t>
      </w:r>
      <w:r w:rsidR="00857623" w:rsidRPr="00AA0B50">
        <w:rPr>
          <w:rFonts w:ascii="Arial" w:hAnsi="Arial" w:cs="Arial"/>
        </w:rPr>
        <w:t>rare or uncommon in the cohort</w:t>
      </w:r>
      <w:r w:rsidR="00EB6417" w:rsidRPr="00AA0B50">
        <w:rPr>
          <w:rFonts w:ascii="Arial" w:hAnsi="Arial" w:cs="Arial"/>
        </w:rPr>
        <w:t>.</w:t>
      </w:r>
      <w:r w:rsidR="00857623" w:rsidRPr="00AA0B50">
        <w:rPr>
          <w:rFonts w:ascii="Arial" w:hAnsi="Arial" w:cs="Arial"/>
        </w:rPr>
        <w:t xml:space="preserve"> </w:t>
      </w:r>
      <w:r w:rsidR="00EB6417" w:rsidRPr="00AA0B50">
        <w:rPr>
          <w:rFonts w:ascii="Arial" w:hAnsi="Arial" w:cs="Arial"/>
        </w:rPr>
        <w:t>E</w:t>
      </w:r>
      <w:r w:rsidR="00857623" w:rsidRPr="00AA0B50">
        <w:rPr>
          <w:rFonts w:ascii="Arial" w:hAnsi="Arial" w:cs="Arial"/>
        </w:rPr>
        <w:t>liminat</w:t>
      </w:r>
      <w:r w:rsidR="00EB6417" w:rsidRPr="00AA0B50">
        <w:rPr>
          <w:rFonts w:ascii="Arial" w:hAnsi="Arial" w:cs="Arial"/>
        </w:rPr>
        <w:t>ing</w:t>
      </w:r>
      <w:r w:rsidR="00857623" w:rsidRPr="00AA0B50">
        <w:rPr>
          <w:rFonts w:ascii="Arial" w:hAnsi="Arial" w:cs="Arial"/>
        </w:rPr>
        <w:t xml:space="preserve"> subjects with valuable phenotypic traits</w:t>
      </w:r>
      <w:r w:rsidR="006F7F1C">
        <w:rPr>
          <w:rFonts w:ascii="Arial" w:hAnsi="Arial" w:cs="Arial"/>
        </w:rPr>
        <w:t xml:space="preserve"> results in reduced </w:t>
      </w:r>
      <w:r w:rsidR="00857623" w:rsidRPr="00AA0B50">
        <w:rPr>
          <w:rFonts w:ascii="Arial" w:hAnsi="Arial" w:cs="Arial"/>
        </w:rPr>
        <w:t xml:space="preserve">sample size and the </w:t>
      </w:r>
      <w:r w:rsidR="006F7F1C">
        <w:rPr>
          <w:rFonts w:ascii="Arial" w:hAnsi="Arial" w:cs="Arial"/>
        </w:rPr>
        <w:t xml:space="preserve">statistical </w:t>
      </w:r>
      <w:r w:rsidR="00EB6417" w:rsidRPr="00AA0B50">
        <w:rPr>
          <w:rFonts w:ascii="Arial" w:hAnsi="Arial" w:cs="Arial"/>
        </w:rPr>
        <w:t>power</w:t>
      </w:r>
      <w:r w:rsidR="00857623" w:rsidRPr="00AA0B50">
        <w:rPr>
          <w:rFonts w:ascii="Arial" w:hAnsi="Arial" w:cs="Arial"/>
        </w:rPr>
        <w:t xml:space="preserve">. </w:t>
      </w:r>
      <w:r w:rsidR="006F7F1C">
        <w:rPr>
          <w:rFonts w:ascii="Arial" w:hAnsi="Arial" w:cs="Arial"/>
        </w:rPr>
        <w:t>W</w:t>
      </w:r>
      <w:r w:rsidR="00892E79" w:rsidRPr="00AA0B50">
        <w:rPr>
          <w:rFonts w:ascii="Arial" w:hAnsi="Arial" w:cs="Arial"/>
        </w:rPr>
        <w:t xml:space="preserve">e </w:t>
      </w:r>
      <w:r w:rsidR="00857623" w:rsidRPr="00AA0B50">
        <w:rPr>
          <w:rFonts w:ascii="Arial" w:hAnsi="Arial" w:cs="Arial"/>
        </w:rPr>
        <w:t>introduce the Kinship Decouple and Phenotype Selection (KDPS) method</w:t>
      </w:r>
      <w:r w:rsidR="006F7F1C">
        <w:rPr>
          <w:rFonts w:ascii="Arial" w:hAnsi="Arial" w:cs="Arial"/>
        </w:rPr>
        <w:t xml:space="preserve"> to address this limitation</w:t>
      </w:r>
      <w:r w:rsidR="00857623" w:rsidRPr="00AA0B50">
        <w:rPr>
          <w:rFonts w:ascii="Arial" w:hAnsi="Arial" w:cs="Arial"/>
        </w:rPr>
        <w:t xml:space="preserve">. </w:t>
      </w:r>
      <w:commentRangeStart w:id="13"/>
      <w:r w:rsidR="00857623" w:rsidRPr="00AA0B50">
        <w:rPr>
          <w:rFonts w:ascii="Arial" w:hAnsi="Arial" w:cs="Arial"/>
        </w:rPr>
        <w:t xml:space="preserve">KDPS separates </w:t>
      </w:r>
      <w:r w:rsidR="00857623" w:rsidRPr="00AA0B50">
        <w:rPr>
          <w:rFonts w:ascii="Arial" w:hAnsi="Arial" w:cs="Arial"/>
        </w:rPr>
        <w:lastRenderedPageBreak/>
        <w:t xml:space="preserve">related individuals by considering </w:t>
      </w:r>
      <w:r w:rsidR="006F7F1C">
        <w:rPr>
          <w:rFonts w:ascii="Arial" w:hAnsi="Arial" w:cs="Arial"/>
        </w:rPr>
        <w:t xml:space="preserve">genetic relatedness metrics </w:t>
      </w:r>
      <w:r w:rsidR="00892E79" w:rsidRPr="00AA0B50">
        <w:rPr>
          <w:rFonts w:ascii="Arial" w:hAnsi="Arial" w:cs="Arial"/>
        </w:rPr>
        <w:t xml:space="preserve">and can </w:t>
      </w:r>
      <w:r w:rsidR="00857623" w:rsidRPr="00AA0B50">
        <w:rPr>
          <w:rFonts w:ascii="Arial" w:hAnsi="Arial" w:cs="Arial"/>
        </w:rPr>
        <w:t>prioritiz</w:t>
      </w:r>
      <w:r w:rsidR="00892E79" w:rsidRPr="00AA0B50">
        <w:rPr>
          <w:rFonts w:ascii="Arial" w:hAnsi="Arial" w:cs="Arial"/>
        </w:rPr>
        <w:t>e</w:t>
      </w:r>
      <w:r w:rsidR="00857623" w:rsidRPr="00AA0B50">
        <w:rPr>
          <w:rFonts w:ascii="Arial" w:hAnsi="Arial" w:cs="Arial"/>
        </w:rPr>
        <w:t xml:space="preserve"> retention of subjects based on phenotypes of interest. </w:t>
      </w:r>
      <w:commentRangeEnd w:id="13"/>
      <w:r w:rsidR="00EB6417" w:rsidRPr="00D56D20">
        <w:rPr>
          <w:rStyle w:val="CommentReference"/>
          <w:rFonts w:ascii="Arial" w:hAnsi="Arial" w:cs="Arial"/>
        </w:rPr>
        <w:commentReference w:id="13"/>
      </w:r>
      <w:r w:rsidR="00857623" w:rsidRPr="00AA0B50">
        <w:rPr>
          <w:rFonts w:ascii="Arial" w:hAnsi="Arial" w:cs="Arial"/>
        </w:rPr>
        <w:t xml:space="preserve">This innovative approach </w:t>
      </w:r>
      <w:r w:rsidR="00EB6417" w:rsidRPr="00AA0B50">
        <w:rPr>
          <w:rFonts w:ascii="Arial" w:hAnsi="Arial" w:cs="Arial"/>
        </w:rPr>
        <w:t>maximize</w:t>
      </w:r>
      <w:r w:rsidR="00846DA8">
        <w:rPr>
          <w:rFonts w:ascii="Arial" w:hAnsi="Arial" w:cs="Arial"/>
        </w:rPr>
        <w:t>s</w:t>
      </w:r>
      <w:r w:rsidR="00EB6417" w:rsidRPr="00AA0B50">
        <w:rPr>
          <w:rFonts w:ascii="Arial" w:hAnsi="Arial" w:cs="Arial"/>
        </w:rPr>
        <w:t xml:space="preserve"> the number of </w:t>
      </w:r>
      <w:r w:rsidR="00857623" w:rsidRPr="00AA0B50">
        <w:rPr>
          <w:rFonts w:ascii="Arial" w:hAnsi="Arial" w:cs="Arial"/>
        </w:rPr>
        <w:t>subjects with desired phenotypes</w:t>
      </w:r>
      <w:r w:rsidR="006F7F1C">
        <w:rPr>
          <w:rFonts w:ascii="Arial" w:hAnsi="Arial" w:cs="Arial"/>
        </w:rPr>
        <w:t xml:space="preserve"> and/or exposure of interest</w:t>
      </w:r>
      <w:r w:rsidR="00857623" w:rsidRPr="00AA0B50">
        <w:rPr>
          <w:rFonts w:ascii="Arial" w:hAnsi="Arial" w:cs="Arial"/>
        </w:rPr>
        <w:t>.</w:t>
      </w:r>
    </w:p>
    <w:p w14:paraId="2A5394C8" w14:textId="77777777" w:rsidR="00857623" w:rsidRPr="00AA0B50" w:rsidRDefault="00857623">
      <w:pPr>
        <w:rPr>
          <w:rFonts w:ascii="Arial" w:hAnsi="Arial" w:cs="Arial"/>
        </w:rPr>
      </w:pPr>
    </w:p>
    <w:p w14:paraId="7E550CE4" w14:textId="78D50B79" w:rsidR="00C97780" w:rsidRPr="00AA0B50" w:rsidRDefault="00E323E0">
      <w:pPr>
        <w:rPr>
          <w:rFonts w:ascii="Arial" w:hAnsi="Arial" w:cs="Arial"/>
          <w:b/>
          <w:bCs/>
        </w:rPr>
      </w:pPr>
      <w:r w:rsidRPr="00AA0B50">
        <w:rPr>
          <w:rFonts w:ascii="Arial" w:hAnsi="Arial" w:cs="Arial"/>
          <w:b/>
          <w:bCs/>
        </w:rPr>
        <w:t>Materials and methods</w:t>
      </w:r>
    </w:p>
    <w:p w14:paraId="159CB8E4" w14:textId="77777777" w:rsidR="00B15FB4" w:rsidRPr="00AA0B50" w:rsidRDefault="00B15FB4">
      <w:pPr>
        <w:rPr>
          <w:rFonts w:ascii="Arial" w:hAnsi="Arial" w:cs="Arial"/>
        </w:rPr>
      </w:pPr>
    </w:p>
    <w:p w14:paraId="0323ED21" w14:textId="73F61625" w:rsidR="00FD6105" w:rsidRPr="00AA0B50" w:rsidRDefault="00FD6105">
      <w:pPr>
        <w:rPr>
          <w:rFonts w:ascii="Arial" w:hAnsi="Arial" w:cs="Arial"/>
        </w:rPr>
      </w:pPr>
      <w:r w:rsidRPr="00AA0B50">
        <w:rPr>
          <w:rFonts w:ascii="Arial" w:hAnsi="Arial" w:cs="Arial"/>
        </w:rPr>
        <w:t>Load</w:t>
      </w:r>
      <w:r w:rsidR="00282EBA" w:rsidRPr="00AA0B50">
        <w:rPr>
          <w:rFonts w:ascii="Arial" w:hAnsi="Arial" w:cs="Arial"/>
        </w:rPr>
        <w:t>ing</w:t>
      </w:r>
      <w:r w:rsidRPr="00AA0B50">
        <w:rPr>
          <w:rFonts w:ascii="Arial" w:hAnsi="Arial" w:cs="Arial"/>
        </w:rPr>
        <w:t xml:space="preserve"> relatedness and phenotype data</w:t>
      </w:r>
    </w:p>
    <w:p w14:paraId="35C1FA7F" w14:textId="77777777" w:rsidR="00861085" w:rsidRPr="00AA0B50" w:rsidRDefault="00861085">
      <w:pPr>
        <w:rPr>
          <w:rFonts w:ascii="Arial" w:hAnsi="Arial" w:cs="Arial"/>
        </w:rPr>
      </w:pPr>
    </w:p>
    <w:p w14:paraId="3B95AA6D" w14:textId="2C37C5F4" w:rsidR="00A001B5" w:rsidRPr="00AA0B50" w:rsidRDefault="00177704" w:rsidP="00A001B5">
      <w:pPr>
        <w:rPr>
          <w:rFonts w:ascii="Arial" w:hAnsi="Arial" w:cs="Arial"/>
        </w:rPr>
      </w:pPr>
      <w:r w:rsidRPr="00AA0B50">
        <w:rPr>
          <w:rFonts w:ascii="Arial" w:hAnsi="Arial" w:cs="Arial"/>
        </w:rPr>
        <w:t xml:space="preserve">KDPS requires an </w:t>
      </w:r>
      <w:r w:rsidR="00A001B5" w:rsidRPr="00AA0B50">
        <w:rPr>
          <w:rFonts w:ascii="Arial" w:hAnsi="Arial" w:cs="Arial"/>
        </w:rPr>
        <w:t xml:space="preserve">kinship </w:t>
      </w:r>
      <w:r w:rsidRPr="00AA0B50">
        <w:rPr>
          <w:rFonts w:ascii="Arial" w:hAnsi="Arial" w:cs="Arial"/>
        </w:rPr>
        <w:t xml:space="preserve">relatedness </w:t>
      </w:r>
      <w:r w:rsidR="00113E64" w:rsidRPr="00AA0B50">
        <w:rPr>
          <w:rFonts w:ascii="Arial" w:hAnsi="Arial" w:cs="Arial"/>
        </w:rPr>
        <w:fldChar w:fldCharType="begin" w:fldLock="1"/>
      </w:r>
      <w:r w:rsidR="00113E64" w:rsidRPr="00AA0B50">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001B5" w:rsidRPr="00AA0B50">
        <w:rPr>
          <w:rFonts w:ascii="Arial" w:hAnsi="Arial" w:cs="Arial"/>
        </w:rPr>
        <w:t xml:space="preserve"> or identity by descent (IBS) score</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sidRPr="00AA0B50">
        <w:rPr>
          <w:rFonts w:ascii="Arial" w:hAnsi="Arial" w:cs="Arial"/>
        </w:rPr>
        <w:fldChar w:fldCharType="separate"/>
      </w:r>
      <w:r w:rsidR="00006013" w:rsidRPr="00AA0B50">
        <w:rPr>
          <w:rFonts w:ascii="Arial" w:hAnsi="Arial" w:cs="Arial"/>
          <w:noProof/>
        </w:rPr>
        <w:t>(Su et al. 2012)</w:t>
      </w:r>
      <w:r w:rsidR="00113E64" w:rsidRPr="00AA0B50">
        <w:rPr>
          <w:rFonts w:ascii="Arial" w:hAnsi="Arial" w:cs="Arial"/>
        </w:rPr>
        <w:fldChar w:fldCharType="end"/>
      </w:r>
      <w:r w:rsidR="00A001B5" w:rsidRPr="00AA0B50">
        <w:rPr>
          <w:rFonts w:ascii="Arial" w:hAnsi="Arial" w:cs="Arial"/>
        </w:rPr>
        <w:t xml:space="preserve"> </w:t>
      </w:r>
      <w:commentRangeStart w:id="14"/>
      <w:commentRangeStart w:id="15"/>
      <w:r w:rsidRPr="00AA0B50">
        <w:rPr>
          <w:rFonts w:ascii="Arial" w:hAnsi="Arial" w:cs="Arial"/>
        </w:rPr>
        <w:t xml:space="preserve">and </w:t>
      </w:r>
      <w:r w:rsidR="00A001B5" w:rsidRPr="00AA0B50">
        <w:rPr>
          <w:rFonts w:ascii="Arial" w:hAnsi="Arial" w:cs="Arial"/>
        </w:rPr>
        <w:t>phenotyp</w:t>
      </w:r>
      <w:r w:rsidRPr="00AA0B50">
        <w:rPr>
          <w:rFonts w:ascii="Arial" w:hAnsi="Arial" w:cs="Arial"/>
        </w:rPr>
        <w:t>ic</w:t>
      </w:r>
      <w:r w:rsidR="00A001B5" w:rsidRPr="00AA0B50">
        <w:rPr>
          <w:rFonts w:ascii="Arial" w:hAnsi="Arial" w:cs="Arial"/>
        </w:rPr>
        <w:t xml:space="preserve"> data </w:t>
      </w:r>
      <w:r w:rsidRPr="00AA0B50">
        <w:rPr>
          <w:rFonts w:ascii="Arial" w:hAnsi="Arial" w:cs="Arial"/>
        </w:rPr>
        <w:t>file</w:t>
      </w:r>
      <w:commentRangeEnd w:id="14"/>
      <w:r w:rsidRPr="00D56D20">
        <w:rPr>
          <w:rStyle w:val="CommentReference"/>
          <w:rFonts w:ascii="Arial" w:hAnsi="Arial" w:cs="Arial"/>
        </w:rPr>
        <w:commentReference w:id="14"/>
      </w:r>
      <w:commentRangeEnd w:id="15"/>
      <w:r w:rsidR="00AF53DC" w:rsidRPr="00D56D20">
        <w:rPr>
          <w:rStyle w:val="CommentReference"/>
          <w:rFonts w:ascii="Arial" w:hAnsi="Arial" w:cs="Arial"/>
        </w:rPr>
        <w:commentReference w:id="15"/>
      </w:r>
      <w:r w:rsidR="00846DA8">
        <w:rPr>
          <w:rFonts w:ascii="Arial" w:hAnsi="Arial" w:cs="Arial"/>
        </w:rPr>
        <w:t>s</w:t>
      </w:r>
      <w:r w:rsidR="00A001B5" w:rsidRPr="00AA0B50">
        <w:rPr>
          <w:rFonts w:ascii="Arial" w:hAnsi="Arial" w:cs="Arial"/>
        </w:rPr>
        <w:t>. Th</w:t>
      </w:r>
      <w:r w:rsidR="006F7F1C">
        <w:rPr>
          <w:rFonts w:ascii="Arial" w:hAnsi="Arial" w:cs="Arial"/>
        </w:rPr>
        <w:t xml:space="preserve">ese </w:t>
      </w:r>
      <w:r w:rsidR="00B44411">
        <w:rPr>
          <w:rFonts w:ascii="Arial" w:hAnsi="Arial" w:cs="Arial"/>
        </w:rPr>
        <w:t xml:space="preserve">are used to </w:t>
      </w:r>
      <w:r w:rsidR="00A001B5" w:rsidRPr="00AA0B50">
        <w:rPr>
          <w:rFonts w:ascii="Arial" w:hAnsi="Arial" w:cs="Arial"/>
        </w:rPr>
        <w:t>ensur</w:t>
      </w:r>
      <w:r w:rsidR="00B44411">
        <w:rPr>
          <w:rFonts w:ascii="Arial" w:hAnsi="Arial" w:cs="Arial"/>
        </w:rPr>
        <w:t>e</w:t>
      </w:r>
      <w:r w:rsidR="00A001B5" w:rsidRPr="00AA0B50">
        <w:rPr>
          <w:rFonts w:ascii="Arial" w:hAnsi="Arial" w:cs="Arial"/>
        </w:rPr>
        <w:t xml:space="preserve"> that only subjects present in both the kinship and phenotype datasets are included (Figure 1A). </w:t>
      </w:r>
      <w:r w:rsidRPr="00AA0B50">
        <w:rPr>
          <w:rFonts w:ascii="Arial" w:hAnsi="Arial" w:cs="Arial"/>
        </w:rPr>
        <w:t>KDPS</w:t>
      </w:r>
      <w:r w:rsidR="00A662A6">
        <w:rPr>
          <w:rFonts w:ascii="Arial" w:hAnsi="Arial" w:cs="Arial"/>
        </w:rPr>
        <w:t xml:space="preserve"> </w:t>
      </w:r>
      <w:r w:rsidRPr="00AA0B50">
        <w:rPr>
          <w:rFonts w:ascii="Arial" w:hAnsi="Arial" w:cs="Arial"/>
        </w:rPr>
        <w:t xml:space="preserve">accepts two categories of </w:t>
      </w:r>
      <w:r w:rsidR="00A001B5" w:rsidRPr="00AA0B50">
        <w:rPr>
          <w:rFonts w:ascii="Arial" w:hAnsi="Arial" w:cs="Arial"/>
        </w:rPr>
        <w:t xml:space="preserve">phenotypes: categorical, with two or more categories, or numerical. </w:t>
      </w:r>
      <w:r w:rsidR="00E235C3" w:rsidRPr="00AA0B50">
        <w:rPr>
          <w:rFonts w:ascii="Arial" w:hAnsi="Arial" w:cs="Arial"/>
        </w:rPr>
        <w:t>U</w:t>
      </w:r>
      <w:r w:rsidR="00A001B5" w:rsidRPr="00AA0B50">
        <w:rPr>
          <w:rFonts w:ascii="Arial" w:hAnsi="Arial" w:cs="Arial"/>
        </w:rPr>
        <w:t xml:space="preserve">sers are required to specify </w:t>
      </w:r>
      <w:r w:rsidR="00E235C3" w:rsidRPr="00AA0B50">
        <w:rPr>
          <w:rFonts w:ascii="Arial" w:hAnsi="Arial" w:cs="Arial"/>
        </w:rPr>
        <w:t xml:space="preserve">the </w:t>
      </w:r>
      <w:r w:rsidR="00A001B5" w:rsidRPr="00AA0B50">
        <w:rPr>
          <w:rFonts w:ascii="Arial" w:hAnsi="Arial" w:cs="Arial"/>
        </w:rPr>
        <w:t xml:space="preserve">primary </w:t>
      </w:r>
      <w:r w:rsidR="00E235C3" w:rsidRPr="00AA0B50">
        <w:rPr>
          <w:rFonts w:ascii="Arial" w:hAnsi="Arial" w:cs="Arial"/>
        </w:rPr>
        <w:t xml:space="preserve">phenotypes of </w:t>
      </w:r>
      <w:r w:rsidR="00A001B5" w:rsidRPr="00AA0B50">
        <w:rPr>
          <w:rFonts w:ascii="Arial" w:hAnsi="Arial" w:cs="Arial"/>
        </w:rPr>
        <w:t xml:space="preserve">interest. For categorical phenotypes, an ordered list indicating priority is </w:t>
      </w:r>
      <w:r w:rsidR="00A662A6">
        <w:rPr>
          <w:rFonts w:ascii="Arial" w:hAnsi="Arial" w:cs="Arial"/>
        </w:rPr>
        <w:t>required</w:t>
      </w:r>
      <w:r w:rsidRPr="00AA0B50">
        <w:rPr>
          <w:rFonts w:ascii="Arial" w:hAnsi="Arial" w:cs="Arial"/>
        </w:rPr>
        <w:t xml:space="preserve">. </w:t>
      </w:r>
      <w:r w:rsidR="00B51ACC">
        <w:rPr>
          <w:rFonts w:ascii="Arial" w:hAnsi="Arial" w:cs="Arial"/>
        </w:rPr>
        <w:t>F</w:t>
      </w:r>
      <w:r w:rsidR="00A001B5" w:rsidRPr="00AA0B50">
        <w:rPr>
          <w:rFonts w:ascii="Arial" w:hAnsi="Arial" w:cs="Arial"/>
        </w:rPr>
        <w:t xml:space="preserve">or numerical phenotypes, users must designate whether higher or lower values are prioritized. </w:t>
      </w:r>
      <w:commentRangeStart w:id="16"/>
      <w:commentRangeStart w:id="17"/>
      <w:r w:rsidR="00B44411">
        <w:rPr>
          <w:rFonts w:ascii="Arial" w:hAnsi="Arial" w:cs="Arial"/>
        </w:rPr>
        <w:t>More complex s</w:t>
      </w:r>
      <w:r w:rsidR="00A001B5" w:rsidRPr="00AA0B50">
        <w:rPr>
          <w:rFonts w:ascii="Arial" w:hAnsi="Arial" w:cs="Arial"/>
        </w:rPr>
        <w:t>cenarios</w:t>
      </w:r>
      <w:r w:rsidR="0055744B">
        <w:rPr>
          <w:rFonts w:ascii="Arial" w:hAnsi="Arial" w:cs="Arial"/>
        </w:rPr>
        <w:t xml:space="preserve"> with </w:t>
      </w:r>
      <w:r w:rsidR="00A001B5" w:rsidRPr="00AA0B50">
        <w:rPr>
          <w:rFonts w:ascii="Arial" w:hAnsi="Arial" w:cs="Arial"/>
        </w:rPr>
        <w:t xml:space="preserve">multiple phenotypes </w:t>
      </w:r>
      <w:r w:rsidR="00B44411">
        <w:rPr>
          <w:rFonts w:ascii="Arial" w:hAnsi="Arial" w:cs="Arial"/>
        </w:rPr>
        <w:t xml:space="preserve">and exposures of interest </w:t>
      </w:r>
      <w:r w:rsidR="00C83BC9">
        <w:rPr>
          <w:rFonts w:ascii="Arial" w:hAnsi="Arial" w:cs="Arial"/>
        </w:rPr>
        <w:t xml:space="preserve">can be accommodated via </w:t>
      </w:r>
      <w:r w:rsidR="0055744B">
        <w:rPr>
          <w:rFonts w:ascii="Arial" w:hAnsi="Arial" w:cs="Arial"/>
        </w:rPr>
        <w:t xml:space="preserve">composite </w:t>
      </w:r>
      <w:r w:rsidR="00A001B5" w:rsidRPr="00AA0B50">
        <w:rPr>
          <w:rFonts w:ascii="Arial" w:hAnsi="Arial" w:cs="Arial"/>
        </w:rPr>
        <w:t>score</w:t>
      </w:r>
      <w:r w:rsidR="00C83BC9">
        <w:rPr>
          <w:rFonts w:ascii="Arial" w:hAnsi="Arial" w:cs="Arial"/>
        </w:rPr>
        <w:t>s</w:t>
      </w:r>
      <w:r w:rsidRPr="00AA0B50">
        <w:rPr>
          <w:rFonts w:ascii="Arial" w:hAnsi="Arial" w:cs="Arial"/>
        </w:rPr>
        <w:t xml:space="preserve">, which </w:t>
      </w:r>
      <w:r w:rsidR="00E235C3" w:rsidRPr="00AA0B50">
        <w:rPr>
          <w:rFonts w:ascii="Arial" w:hAnsi="Arial" w:cs="Arial"/>
        </w:rPr>
        <w:t xml:space="preserve">facilitate prioritization </w:t>
      </w:r>
      <w:r w:rsidR="00A001B5" w:rsidRPr="00AA0B50">
        <w:rPr>
          <w:rFonts w:ascii="Arial" w:hAnsi="Arial" w:cs="Arial"/>
        </w:rPr>
        <w:t xml:space="preserve">based on a combination of traits (e.g., </w:t>
      </w:r>
      <w:r w:rsidR="00E235C3" w:rsidRPr="00AA0B50">
        <w:rPr>
          <w:rFonts w:ascii="Arial" w:hAnsi="Arial" w:cs="Arial"/>
        </w:rPr>
        <w:t xml:space="preserve">sex </w:t>
      </w:r>
      <w:r w:rsidR="00A001B5" w:rsidRPr="00AA0B50">
        <w:rPr>
          <w:rFonts w:ascii="Arial" w:hAnsi="Arial" w:cs="Arial"/>
        </w:rPr>
        <w:t xml:space="preserve">and body height), thereby allowing for nuanced </w:t>
      </w:r>
      <w:r w:rsidR="00E235C3" w:rsidRPr="00AA0B50">
        <w:rPr>
          <w:rFonts w:ascii="Arial" w:hAnsi="Arial" w:cs="Arial"/>
        </w:rPr>
        <w:t xml:space="preserve">selection </w:t>
      </w:r>
      <w:r w:rsidR="00A001B5" w:rsidRPr="00AA0B50">
        <w:rPr>
          <w:rFonts w:ascii="Arial" w:hAnsi="Arial" w:cs="Arial"/>
        </w:rPr>
        <w:t>within the study</w:t>
      </w:r>
      <w:r w:rsidR="00E235C3" w:rsidRPr="00AA0B50">
        <w:rPr>
          <w:rFonts w:ascii="Arial" w:hAnsi="Arial" w:cs="Arial"/>
        </w:rPr>
        <w:t xml:space="preserve"> sample</w:t>
      </w:r>
      <w:r w:rsidR="00A001B5" w:rsidRPr="00AA0B50">
        <w:rPr>
          <w:rFonts w:ascii="Arial" w:hAnsi="Arial" w:cs="Arial"/>
        </w:rPr>
        <w:t>.</w:t>
      </w:r>
      <w:commentRangeEnd w:id="16"/>
      <w:r w:rsidR="00E235C3" w:rsidRPr="00D56D20">
        <w:rPr>
          <w:rStyle w:val="CommentReference"/>
          <w:rFonts w:ascii="Arial" w:hAnsi="Arial" w:cs="Arial"/>
        </w:rPr>
        <w:commentReference w:id="16"/>
      </w:r>
      <w:commentRangeEnd w:id="17"/>
      <w:r w:rsidR="00D44B7F" w:rsidRPr="00D56D20">
        <w:rPr>
          <w:rStyle w:val="CommentReference"/>
          <w:rFonts w:ascii="Arial" w:hAnsi="Arial" w:cs="Arial"/>
        </w:rPr>
        <w:commentReference w:id="17"/>
      </w:r>
      <w:r w:rsidR="00A001B5" w:rsidRPr="00AA0B50">
        <w:rPr>
          <w:rFonts w:ascii="Arial" w:hAnsi="Arial" w:cs="Arial"/>
        </w:rPr>
        <w:t xml:space="preserve"> </w:t>
      </w:r>
      <w:r w:rsidR="00B44411">
        <w:rPr>
          <w:rFonts w:ascii="Arial" w:hAnsi="Arial" w:cs="Arial"/>
        </w:rPr>
        <w:t xml:space="preserve">KDPS can be run with phenotype prioritization or phenotype naïve. </w:t>
      </w:r>
      <w:r w:rsidR="00B51ACC">
        <w:rPr>
          <w:rFonts w:ascii="Arial" w:hAnsi="Arial" w:cs="Arial"/>
        </w:rPr>
        <w:t>T</w:t>
      </w:r>
      <w:r w:rsidR="00A81B67" w:rsidRPr="00AA0B50">
        <w:rPr>
          <w:rFonts w:ascii="Arial" w:hAnsi="Arial" w:cs="Arial"/>
        </w:rPr>
        <w:t xml:space="preserve">wo </w:t>
      </w:r>
      <w:r w:rsidR="00B51ACC">
        <w:rPr>
          <w:rFonts w:ascii="Arial" w:hAnsi="Arial" w:cs="Arial"/>
        </w:rPr>
        <w:t xml:space="preserve">additional </w:t>
      </w:r>
      <w:r w:rsidR="00A81B67" w:rsidRPr="00AA0B50">
        <w:rPr>
          <w:rFonts w:ascii="Arial" w:hAnsi="Arial" w:cs="Arial"/>
        </w:rPr>
        <w:t xml:space="preserve">user parameters are required: relatedness cutoff values (Kinship or IBS) and </w:t>
      </w:r>
      <w:r w:rsidR="00A001B5" w:rsidRPr="00AA0B50">
        <w:rPr>
          <w:rFonts w:ascii="Arial" w:hAnsi="Arial" w:cs="Arial"/>
        </w:rPr>
        <w:t xml:space="preserve">a </w:t>
      </w:r>
      <w:commentRangeStart w:id="18"/>
      <w:r w:rsidR="00A001B5" w:rsidRPr="00AA0B50">
        <w:rPr>
          <w:rFonts w:ascii="Arial" w:hAnsi="Arial" w:cs="Arial"/>
        </w:rPr>
        <w:t>fuzziness score</w:t>
      </w:r>
      <w:commentRangeEnd w:id="18"/>
      <w:r w:rsidRPr="00D56D20">
        <w:rPr>
          <w:rStyle w:val="CommentReference"/>
          <w:rFonts w:ascii="Arial" w:hAnsi="Arial" w:cs="Arial"/>
        </w:rPr>
        <w:commentReference w:id="18"/>
      </w:r>
      <w:r w:rsidR="00C83BC9">
        <w:rPr>
          <w:rFonts w:ascii="Arial" w:hAnsi="Arial" w:cs="Arial"/>
        </w:rPr>
        <w:t xml:space="preserve">. The relatedness cutoff value </w:t>
      </w:r>
      <w:r w:rsidR="00B51ACC">
        <w:rPr>
          <w:rFonts w:ascii="Arial" w:hAnsi="Arial" w:cs="Arial"/>
        </w:rPr>
        <w:t xml:space="preserve">is used to </w:t>
      </w:r>
      <w:r w:rsidR="00A917DB">
        <w:rPr>
          <w:rFonts w:ascii="Arial" w:hAnsi="Arial" w:cs="Arial"/>
        </w:rPr>
        <w:t xml:space="preserve">sets the </w:t>
      </w:r>
      <w:commentRangeStart w:id="19"/>
      <w:r w:rsidR="00A001B5" w:rsidRPr="00AA0B50">
        <w:rPr>
          <w:rFonts w:ascii="Arial" w:hAnsi="Arial" w:cs="Arial"/>
        </w:rPr>
        <w:t xml:space="preserve">degree </w:t>
      </w:r>
      <w:r w:rsidR="00C83BC9">
        <w:rPr>
          <w:rFonts w:ascii="Arial" w:hAnsi="Arial" w:cs="Arial"/>
        </w:rPr>
        <w:t xml:space="preserve">relatedness </w:t>
      </w:r>
      <w:r w:rsidR="00B51ACC">
        <w:rPr>
          <w:rFonts w:ascii="Arial" w:hAnsi="Arial" w:cs="Arial"/>
        </w:rPr>
        <w:t xml:space="preserve">threshold </w:t>
      </w:r>
      <w:r w:rsidR="00C83BC9">
        <w:rPr>
          <w:rFonts w:ascii="Arial" w:hAnsi="Arial" w:cs="Arial"/>
        </w:rPr>
        <w:t xml:space="preserve">and thereby </w:t>
      </w:r>
      <w:r w:rsidR="00A001B5" w:rsidRPr="00AA0B50">
        <w:rPr>
          <w:rFonts w:ascii="Arial" w:hAnsi="Arial" w:cs="Arial"/>
        </w:rPr>
        <w:t>tolerance towards the variability in the number of connections each subject has within the network</w:t>
      </w:r>
      <w:commentRangeEnd w:id="19"/>
      <w:r w:rsidR="00800234" w:rsidRPr="00D56D20">
        <w:rPr>
          <w:rStyle w:val="CommentReference"/>
          <w:rFonts w:ascii="Arial" w:hAnsi="Arial" w:cs="Arial"/>
        </w:rPr>
        <w:commentReference w:id="19"/>
      </w:r>
      <w:r w:rsidR="00A001B5" w:rsidRPr="00AA0B50">
        <w:rPr>
          <w:rFonts w:ascii="Arial" w:hAnsi="Arial" w:cs="Arial"/>
        </w:rPr>
        <w:t>.</w:t>
      </w:r>
      <w:r w:rsidR="00695F57" w:rsidRPr="00AA0B50">
        <w:rPr>
          <w:rFonts w:ascii="Arial" w:hAnsi="Arial" w:cs="Arial"/>
        </w:rPr>
        <w:t xml:space="preserve"> A fuzziness score</w:t>
      </w:r>
      <w:r w:rsidR="00591915" w:rsidRPr="00AA0B50">
        <w:rPr>
          <w:rFonts w:ascii="Arial" w:hAnsi="Arial" w:cs="Arial"/>
        </w:rPr>
        <w:t xml:space="preserve"> (f)</w:t>
      </w:r>
      <w:r w:rsidR="00695F57" w:rsidRPr="00AA0B50">
        <w:rPr>
          <w:rFonts w:ascii="Arial" w:hAnsi="Arial" w:cs="Arial"/>
        </w:rPr>
        <w:t xml:space="preserve"> </w:t>
      </w:r>
      <w:r w:rsidR="0055744B">
        <w:rPr>
          <w:rFonts w:ascii="Arial" w:hAnsi="Arial" w:cs="Arial"/>
        </w:rPr>
        <w:t xml:space="preserve">sets the criteria for selection by </w:t>
      </w:r>
      <w:r w:rsidR="00695F57" w:rsidRPr="00AA0B50">
        <w:rPr>
          <w:rFonts w:ascii="Arial" w:hAnsi="Arial" w:cs="Arial"/>
        </w:rPr>
        <w:t>assign</w:t>
      </w:r>
      <w:r w:rsidR="0055744B">
        <w:rPr>
          <w:rFonts w:ascii="Arial" w:hAnsi="Arial" w:cs="Arial"/>
        </w:rPr>
        <w:t>ing</w:t>
      </w:r>
      <w:r w:rsidR="00695F57" w:rsidRPr="00AA0B50">
        <w:rPr>
          <w:rFonts w:ascii="Arial" w:hAnsi="Arial" w:cs="Arial"/>
        </w:rPr>
        <w:t xml:space="preserve"> subjects who are related with m individuals and subjects who are related to m –</w:t>
      </w:r>
      <w:r w:rsidR="00A001B5" w:rsidRPr="00AA0B50">
        <w:rPr>
          <w:rFonts w:ascii="Arial" w:hAnsi="Arial" w:cs="Arial"/>
        </w:rPr>
        <w:t xml:space="preserve"> </w:t>
      </w:r>
      <w:r w:rsidR="00695F57" w:rsidRPr="00AA0B50">
        <w:rPr>
          <w:rFonts w:ascii="Arial" w:hAnsi="Arial" w:cs="Arial"/>
        </w:rPr>
        <w:t xml:space="preserve">f (f &lt; m) individuals with the same kinship weight and prioritize the pruning of their relatedness network based on their corresponding phenotype weights. </w:t>
      </w:r>
      <w:r w:rsidR="00A001B5" w:rsidRPr="00AA0B50">
        <w:rPr>
          <w:rFonts w:ascii="Arial" w:hAnsi="Arial" w:cs="Arial"/>
        </w:rPr>
        <w:t>Th</w:t>
      </w:r>
      <w:r w:rsidR="00B44411">
        <w:rPr>
          <w:rFonts w:ascii="Arial" w:hAnsi="Arial" w:cs="Arial"/>
        </w:rPr>
        <w:t>e</w:t>
      </w:r>
      <w:r w:rsidR="00A001B5" w:rsidRPr="00AA0B50">
        <w:rPr>
          <w:rFonts w:ascii="Arial" w:hAnsi="Arial" w:cs="Arial"/>
        </w:rPr>
        <w:t xml:space="preserve"> score </w:t>
      </w:r>
      <w:r w:rsidR="00B44411">
        <w:rPr>
          <w:rFonts w:ascii="Arial" w:hAnsi="Arial" w:cs="Arial"/>
        </w:rPr>
        <w:t>allows user</w:t>
      </w:r>
      <w:r w:rsidR="00B51ACC">
        <w:rPr>
          <w:rFonts w:ascii="Arial" w:hAnsi="Arial" w:cs="Arial"/>
        </w:rPr>
        <w:t xml:space="preserve"> granularity in </w:t>
      </w:r>
      <w:r w:rsidR="00A001B5" w:rsidRPr="00AA0B50">
        <w:rPr>
          <w:rFonts w:ascii="Arial" w:hAnsi="Arial" w:cs="Arial"/>
        </w:rPr>
        <w:t>determin</w:t>
      </w:r>
      <w:r w:rsidR="00B51ACC">
        <w:rPr>
          <w:rFonts w:ascii="Arial" w:hAnsi="Arial" w:cs="Arial"/>
        </w:rPr>
        <w:t xml:space="preserve">ing </w:t>
      </w:r>
      <w:r w:rsidR="00A001B5" w:rsidRPr="00AA0B50">
        <w:rPr>
          <w:rFonts w:ascii="Arial" w:hAnsi="Arial" w:cs="Arial"/>
        </w:rPr>
        <w:t>which subjects are systematically excluded based on their phenotype prioritizations</w:t>
      </w:r>
      <w:r w:rsidR="00E235C3" w:rsidRPr="00AA0B50">
        <w:rPr>
          <w:rFonts w:ascii="Arial" w:hAnsi="Arial" w:cs="Arial"/>
        </w:rPr>
        <w:t>, e.g., prioritizing subjects with phenotype of interest versus maximizing set of unrelated subjects.</w:t>
      </w:r>
    </w:p>
    <w:p w14:paraId="4C94799B" w14:textId="77777777" w:rsidR="00FD6105" w:rsidRPr="00AA0B50" w:rsidRDefault="00FD6105">
      <w:pPr>
        <w:rPr>
          <w:rFonts w:ascii="Arial" w:hAnsi="Arial" w:cs="Arial"/>
        </w:rPr>
      </w:pPr>
    </w:p>
    <w:p w14:paraId="58A5F61C" w14:textId="5421E6C6" w:rsidR="00FD6105" w:rsidRPr="00AA0B50" w:rsidRDefault="00FD6105">
      <w:pPr>
        <w:rPr>
          <w:rFonts w:ascii="Arial" w:hAnsi="Arial" w:cs="Arial"/>
        </w:rPr>
      </w:pPr>
      <w:commentRangeStart w:id="20"/>
      <w:r w:rsidRPr="00AA0B50">
        <w:rPr>
          <w:rFonts w:ascii="Arial" w:hAnsi="Arial" w:cs="Arial"/>
        </w:rPr>
        <w:t>Prun</w:t>
      </w:r>
      <w:r w:rsidR="00282EBA" w:rsidRPr="00AA0B50">
        <w:rPr>
          <w:rFonts w:ascii="Arial" w:hAnsi="Arial" w:cs="Arial"/>
        </w:rPr>
        <w:t>ing</w:t>
      </w:r>
      <w:r w:rsidRPr="00AA0B50">
        <w:rPr>
          <w:rFonts w:ascii="Arial" w:hAnsi="Arial" w:cs="Arial"/>
        </w:rPr>
        <w:t xml:space="preserve"> complex relatedness network</w:t>
      </w:r>
      <w:commentRangeEnd w:id="20"/>
      <w:r w:rsidR="009D394E">
        <w:rPr>
          <w:rStyle w:val="CommentReference"/>
        </w:rPr>
        <w:commentReference w:id="20"/>
      </w:r>
    </w:p>
    <w:p w14:paraId="204BE3AB" w14:textId="77777777" w:rsidR="00861085" w:rsidRPr="00AA0B50" w:rsidRDefault="00861085">
      <w:pPr>
        <w:rPr>
          <w:rFonts w:ascii="Arial" w:hAnsi="Arial" w:cs="Arial"/>
        </w:rPr>
      </w:pPr>
    </w:p>
    <w:p w14:paraId="10BF190F" w14:textId="36CAE849" w:rsidR="00A001B5" w:rsidRPr="00AA0B50" w:rsidRDefault="00A001B5" w:rsidP="00817C8F">
      <w:pPr>
        <w:rPr>
          <w:rFonts w:ascii="Arial" w:hAnsi="Arial" w:cs="Arial"/>
        </w:rPr>
      </w:pPr>
      <w:r w:rsidRPr="00AA0B50">
        <w:rPr>
          <w:rFonts w:ascii="Arial" w:hAnsi="Arial" w:cs="Arial"/>
        </w:rPr>
        <w:t xml:space="preserve">The </w:t>
      </w:r>
      <w:r w:rsidR="007E2580">
        <w:rPr>
          <w:rFonts w:ascii="Arial" w:hAnsi="Arial" w:cs="Arial"/>
        </w:rPr>
        <w:t xml:space="preserve">first step of the </w:t>
      </w:r>
      <w:r w:rsidR="003B71F6" w:rsidRPr="00AA0B50">
        <w:rPr>
          <w:rFonts w:ascii="Arial" w:hAnsi="Arial" w:cs="Arial"/>
        </w:rPr>
        <w:t xml:space="preserve">relatedness </w:t>
      </w:r>
      <w:r w:rsidRPr="00AA0B50">
        <w:rPr>
          <w:rFonts w:ascii="Arial" w:hAnsi="Arial" w:cs="Arial"/>
        </w:rPr>
        <w:t xml:space="preserve">pruning process </w:t>
      </w:r>
      <w:r w:rsidR="007E2580">
        <w:rPr>
          <w:rFonts w:ascii="Arial" w:hAnsi="Arial" w:cs="Arial"/>
        </w:rPr>
        <w:t xml:space="preserve">is to </w:t>
      </w:r>
      <w:r w:rsidRPr="00AA0B50">
        <w:rPr>
          <w:rFonts w:ascii="Arial" w:hAnsi="Arial" w:cs="Arial"/>
        </w:rPr>
        <w:t xml:space="preserve">identify </w:t>
      </w:r>
      <w:r w:rsidR="00800234" w:rsidRPr="00AA0B50">
        <w:rPr>
          <w:rFonts w:ascii="Arial" w:hAnsi="Arial" w:cs="Arial"/>
        </w:rPr>
        <w:t xml:space="preserve">sets of </w:t>
      </w:r>
      <w:r w:rsidRPr="00AA0B50">
        <w:rPr>
          <w:rFonts w:ascii="Arial" w:hAnsi="Arial" w:cs="Arial"/>
        </w:rPr>
        <w:t xml:space="preserve">subjects that are related to </w:t>
      </w:r>
      <w:r w:rsidR="003B71F6" w:rsidRPr="00AA0B50">
        <w:rPr>
          <w:rFonts w:ascii="Arial" w:hAnsi="Arial" w:cs="Arial"/>
        </w:rPr>
        <w:t>each other. First</w:t>
      </w:r>
      <w:r w:rsidR="009D394E">
        <w:rPr>
          <w:rFonts w:ascii="Arial" w:hAnsi="Arial" w:cs="Arial"/>
        </w:rPr>
        <w:t>,</w:t>
      </w:r>
      <w:r w:rsidR="00695F57" w:rsidRPr="00AA0B50">
        <w:rPr>
          <w:rFonts w:ascii="Arial" w:hAnsi="Arial" w:cs="Arial"/>
        </w:rPr>
        <w:t xml:space="preserve"> subjects that are not related with any other subjects in the study are </w:t>
      </w:r>
      <w:r w:rsidR="009D394E">
        <w:rPr>
          <w:rFonts w:ascii="Arial" w:hAnsi="Arial" w:cs="Arial"/>
        </w:rPr>
        <w:t xml:space="preserve">designated for curated unrelated list and </w:t>
      </w:r>
      <w:r w:rsidR="00695F57" w:rsidRPr="00AA0B50">
        <w:rPr>
          <w:rFonts w:ascii="Arial" w:hAnsi="Arial" w:cs="Arial"/>
        </w:rPr>
        <w:t>removed from the kinship matrix.</w:t>
      </w:r>
      <w:r w:rsidR="003B71F6" w:rsidRPr="00AA0B50">
        <w:rPr>
          <w:rFonts w:ascii="Arial" w:hAnsi="Arial" w:cs="Arial"/>
        </w:rPr>
        <w:t xml:space="preserve"> Next, pairs of subjects that are each related only to each other</w:t>
      </w:r>
      <w:r w:rsidR="00695F57" w:rsidRPr="00AA0B50">
        <w:rPr>
          <w:rFonts w:ascii="Arial" w:hAnsi="Arial" w:cs="Arial"/>
        </w:rPr>
        <w:t xml:space="preserve"> (related pairs)</w:t>
      </w:r>
      <w:r w:rsidR="003B71F6" w:rsidRPr="00AA0B50">
        <w:rPr>
          <w:rFonts w:ascii="Arial" w:hAnsi="Arial" w:cs="Arial"/>
        </w:rPr>
        <w:t xml:space="preserve"> are identified</w:t>
      </w:r>
      <w:r w:rsidRPr="00AA0B50">
        <w:rPr>
          <w:rFonts w:ascii="Arial" w:hAnsi="Arial" w:cs="Arial"/>
        </w:rPr>
        <w:t xml:space="preserve">. These pairs are then </w:t>
      </w:r>
      <w:r w:rsidR="00E70258">
        <w:rPr>
          <w:rFonts w:ascii="Arial" w:hAnsi="Arial" w:cs="Arial"/>
        </w:rPr>
        <w:t>split</w:t>
      </w:r>
      <w:r w:rsidR="00E70258" w:rsidRPr="00AA0B50">
        <w:rPr>
          <w:rFonts w:ascii="Arial" w:hAnsi="Arial" w:cs="Arial"/>
        </w:rPr>
        <w:t xml:space="preserve"> </w:t>
      </w:r>
      <w:r w:rsidRPr="00AA0B50">
        <w:rPr>
          <w:rFonts w:ascii="Arial" w:hAnsi="Arial" w:cs="Arial"/>
        </w:rPr>
        <w:t>according to the predefined phenotype prioritization criteria</w:t>
      </w:r>
      <w:r w:rsidR="0054681D">
        <w:rPr>
          <w:rFonts w:ascii="Arial" w:hAnsi="Arial" w:cs="Arial"/>
        </w:rPr>
        <w:t xml:space="preserve"> </w:t>
      </w:r>
      <w:commentRangeStart w:id="21"/>
      <w:r w:rsidR="003B71F6" w:rsidRPr="00AA0B50">
        <w:rPr>
          <w:rFonts w:ascii="Arial" w:hAnsi="Arial" w:cs="Arial"/>
        </w:rPr>
        <w:t>(Figure 1A)</w:t>
      </w:r>
      <w:r w:rsidRPr="00AA0B50">
        <w:rPr>
          <w:rFonts w:ascii="Arial" w:hAnsi="Arial" w:cs="Arial"/>
        </w:rPr>
        <w:t xml:space="preserve">. </w:t>
      </w:r>
      <w:commentRangeEnd w:id="21"/>
      <w:r w:rsidR="0055744B">
        <w:rPr>
          <w:rStyle w:val="CommentReference"/>
        </w:rPr>
        <w:commentReference w:id="21"/>
      </w:r>
      <w:r w:rsidRPr="00AA0B50">
        <w:rPr>
          <w:rFonts w:ascii="Arial" w:hAnsi="Arial" w:cs="Arial"/>
        </w:rPr>
        <w:t xml:space="preserve">The </w:t>
      </w:r>
      <w:r w:rsidR="00800234" w:rsidRPr="00AA0B50">
        <w:rPr>
          <w:rFonts w:ascii="Arial" w:hAnsi="Arial" w:cs="Arial"/>
        </w:rPr>
        <w:t>algorithm next proceeds</w:t>
      </w:r>
      <w:r w:rsidR="00E235C3" w:rsidRPr="00AA0B50">
        <w:rPr>
          <w:rFonts w:ascii="Arial" w:hAnsi="Arial" w:cs="Arial"/>
        </w:rPr>
        <w:t xml:space="preserve"> </w:t>
      </w:r>
      <w:r w:rsidR="003B71F6" w:rsidRPr="00AA0B50">
        <w:rPr>
          <w:rFonts w:ascii="Arial" w:hAnsi="Arial" w:cs="Arial"/>
        </w:rPr>
        <w:t xml:space="preserve">stepwise increasing the relatedness group size to </w:t>
      </w:r>
      <w:r w:rsidRPr="00AA0B50">
        <w:rPr>
          <w:rFonts w:ascii="Arial" w:hAnsi="Arial" w:cs="Arial"/>
        </w:rPr>
        <w:t xml:space="preserve">tackle more </w:t>
      </w:r>
      <w:r w:rsidR="00E235C3" w:rsidRPr="00AA0B50">
        <w:rPr>
          <w:rFonts w:ascii="Arial" w:hAnsi="Arial" w:cs="Arial"/>
        </w:rPr>
        <w:t xml:space="preserve">complex </w:t>
      </w:r>
      <w:r w:rsidRPr="00AA0B50">
        <w:rPr>
          <w:rFonts w:ascii="Arial" w:hAnsi="Arial" w:cs="Arial"/>
        </w:rPr>
        <w:t>relatedness networks.</w:t>
      </w:r>
      <w:r w:rsidR="00A96D3C">
        <w:rPr>
          <w:rFonts w:ascii="Arial" w:hAnsi="Arial" w:cs="Arial"/>
        </w:rPr>
        <w:t xml:space="preserve"> </w:t>
      </w:r>
      <w:r w:rsidR="00447ED7">
        <w:rPr>
          <w:rFonts w:ascii="Arial" w:hAnsi="Arial" w:cs="Arial"/>
        </w:rPr>
        <w:t xml:space="preserve">To this end, </w:t>
      </w:r>
      <w:r w:rsidR="00A96D3C">
        <w:rPr>
          <w:rFonts w:ascii="Arial" w:hAnsi="Arial" w:cs="Arial"/>
        </w:rPr>
        <w:t xml:space="preserve">KDPS employs two </w:t>
      </w:r>
      <w:r w:rsidR="00447ED7">
        <w:rPr>
          <w:rFonts w:ascii="Arial" w:hAnsi="Arial" w:cs="Arial"/>
        </w:rPr>
        <w:t>different strategies based on the user-specified fuzziness score.</w:t>
      </w:r>
      <w:r w:rsidRPr="00AA0B50">
        <w:rPr>
          <w:rFonts w:ascii="Arial" w:hAnsi="Arial" w:cs="Arial"/>
        </w:rPr>
        <w:t xml:space="preserve"> With a fuzziness score of zero, the program adopts a </w:t>
      </w:r>
      <w:r w:rsidR="00310D2E" w:rsidRPr="00AA0B50">
        <w:rPr>
          <w:rFonts w:ascii="Arial" w:hAnsi="Arial" w:cs="Arial"/>
        </w:rPr>
        <w:t xml:space="preserve">simplified </w:t>
      </w:r>
      <w:r w:rsidRPr="00AA0B50">
        <w:rPr>
          <w:rFonts w:ascii="Arial" w:hAnsi="Arial" w:cs="Arial"/>
        </w:rPr>
        <w:t>approach</w:t>
      </w:r>
      <w:r w:rsidR="00310D2E" w:rsidRPr="00AA0B50">
        <w:rPr>
          <w:rFonts w:ascii="Arial" w:hAnsi="Arial" w:cs="Arial"/>
        </w:rPr>
        <w:t xml:space="preserve"> by prioritizing </w:t>
      </w:r>
      <w:r w:rsidRPr="00AA0B50">
        <w:rPr>
          <w:rFonts w:ascii="Arial" w:hAnsi="Arial" w:cs="Arial"/>
        </w:rPr>
        <w:t xml:space="preserve">the removal of </w:t>
      </w:r>
      <w:commentRangeStart w:id="22"/>
      <w:commentRangeStart w:id="23"/>
      <w:r w:rsidR="00310D2E" w:rsidRPr="00AA0B50">
        <w:rPr>
          <w:rFonts w:ascii="Arial" w:hAnsi="Arial" w:cs="Arial"/>
        </w:rPr>
        <w:t>super-</w:t>
      </w:r>
      <w:r w:rsidRPr="00AA0B50">
        <w:rPr>
          <w:rFonts w:ascii="Arial" w:hAnsi="Arial" w:cs="Arial"/>
        </w:rPr>
        <w:t xml:space="preserve">subjects. </w:t>
      </w:r>
      <w:commentRangeStart w:id="24"/>
      <w:commentRangeStart w:id="25"/>
      <w:r w:rsidR="00310D2E" w:rsidRPr="00AA0B50">
        <w:rPr>
          <w:rFonts w:ascii="Arial" w:hAnsi="Arial" w:cs="Arial"/>
        </w:rPr>
        <w:t xml:space="preserve">Super-subjects </w:t>
      </w:r>
      <w:r w:rsidR="00E70258">
        <w:rPr>
          <w:rFonts w:ascii="Arial" w:hAnsi="Arial" w:cs="Arial"/>
        </w:rPr>
        <w:t xml:space="preserve">act as hubs, </w:t>
      </w:r>
      <w:r w:rsidR="009D394E" w:rsidRPr="00AA0B50">
        <w:rPr>
          <w:rFonts w:ascii="Arial" w:hAnsi="Arial" w:cs="Arial"/>
        </w:rPr>
        <w:t>link</w:t>
      </w:r>
      <w:r w:rsidR="009D394E">
        <w:rPr>
          <w:rFonts w:ascii="Arial" w:hAnsi="Arial" w:cs="Arial"/>
        </w:rPr>
        <w:t xml:space="preserve">ing </w:t>
      </w:r>
      <w:r w:rsidRPr="00AA0B50">
        <w:rPr>
          <w:rFonts w:ascii="Arial" w:hAnsi="Arial" w:cs="Arial"/>
        </w:rPr>
        <w:t>to multiple subjects within the network</w:t>
      </w:r>
      <w:r w:rsidR="009D394E">
        <w:rPr>
          <w:rFonts w:ascii="Arial" w:hAnsi="Arial" w:cs="Arial"/>
        </w:rPr>
        <w:t xml:space="preserve"> that are otherwise not related to each other </w:t>
      </w:r>
      <w:r w:rsidR="00E70258">
        <w:rPr>
          <w:rFonts w:ascii="Arial" w:hAnsi="Arial" w:cs="Arial"/>
        </w:rPr>
        <w:t xml:space="preserve">or </w:t>
      </w:r>
      <w:r w:rsidRPr="00AA0B50">
        <w:rPr>
          <w:rFonts w:ascii="Arial" w:hAnsi="Arial" w:cs="Arial"/>
        </w:rPr>
        <w:t>any other subjects in the study</w:t>
      </w:r>
      <w:commentRangeEnd w:id="22"/>
      <w:r w:rsidR="00E70258">
        <w:rPr>
          <w:rStyle w:val="CommentReference"/>
        </w:rPr>
        <w:commentReference w:id="22"/>
      </w:r>
      <w:commentRangeEnd w:id="23"/>
      <w:r w:rsidR="00E70258">
        <w:rPr>
          <w:rStyle w:val="CommentReference"/>
        </w:rPr>
        <w:commentReference w:id="23"/>
      </w:r>
      <w:r w:rsidRPr="00AA0B50">
        <w:rPr>
          <w:rFonts w:ascii="Arial" w:hAnsi="Arial" w:cs="Arial"/>
        </w:rPr>
        <w:t xml:space="preserve">. This targeted pruning is particularly effective in cohort studies, where such super-subjects </w:t>
      </w:r>
      <w:commentRangeEnd w:id="24"/>
      <w:r w:rsidR="00E235C3" w:rsidRPr="00D56D20">
        <w:rPr>
          <w:rStyle w:val="CommentReference"/>
          <w:rFonts w:ascii="Arial" w:hAnsi="Arial" w:cs="Arial"/>
        </w:rPr>
        <w:commentReference w:id="24"/>
      </w:r>
      <w:commentRangeEnd w:id="25"/>
      <w:r w:rsidR="00310D2E" w:rsidRPr="00D56D20">
        <w:rPr>
          <w:rStyle w:val="CommentReference"/>
          <w:rFonts w:ascii="Arial" w:hAnsi="Arial" w:cs="Arial"/>
        </w:rPr>
        <w:commentReference w:id="25"/>
      </w:r>
      <w:r w:rsidRPr="00AA0B50">
        <w:rPr>
          <w:rFonts w:ascii="Arial" w:hAnsi="Arial" w:cs="Arial"/>
        </w:rPr>
        <w:t xml:space="preserve">can constitute a considerable portion of the network. Conversely, with a fuzziness score </w:t>
      </w:r>
      <w:r w:rsidR="009D394E">
        <w:rPr>
          <w:rFonts w:ascii="Arial" w:hAnsi="Arial" w:cs="Arial"/>
        </w:rPr>
        <w:t>greater than</w:t>
      </w:r>
      <w:r w:rsidR="009D394E" w:rsidRPr="00AA0B50">
        <w:rPr>
          <w:rFonts w:ascii="Arial" w:hAnsi="Arial" w:cs="Arial"/>
        </w:rPr>
        <w:t xml:space="preserve"> </w:t>
      </w:r>
      <w:r w:rsidRPr="00AA0B50">
        <w:rPr>
          <w:rFonts w:ascii="Arial" w:hAnsi="Arial" w:cs="Arial"/>
        </w:rPr>
        <w:t xml:space="preserve">zero, a greedy algorithm is employed, sequentially </w:t>
      </w:r>
      <w:r w:rsidRPr="00AA0B50">
        <w:rPr>
          <w:rFonts w:ascii="Arial" w:hAnsi="Arial" w:cs="Arial"/>
        </w:rPr>
        <w:lastRenderedPageBreak/>
        <w:t>eliminating subjects</w:t>
      </w:r>
      <w:r w:rsidR="00817C8F" w:rsidRPr="00AA0B50">
        <w:rPr>
          <w:rFonts w:ascii="Arial" w:hAnsi="Arial" w:cs="Arial"/>
        </w:rPr>
        <w:t xml:space="preserve"> with the lowest phenotypic weight</w:t>
      </w:r>
      <w:r w:rsidRPr="00AA0B50">
        <w:rPr>
          <w:rFonts w:ascii="Arial" w:hAnsi="Arial" w:cs="Arial"/>
        </w:rPr>
        <w:t xml:space="preserve"> </w:t>
      </w:r>
      <w:r w:rsidR="00817C8F" w:rsidRPr="00AA0B50">
        <w:rPr>
          <w:rFonts w:ascii="Arial" w:hAnsi="Arial" w:cs="Arial"/>
        </w:rPr>
        <w:t xml:space="preserve">who are related to more than m - f subjects, where m is the number of </w:t>
      </w:r>
      <w:r w:rsidR="00F140D1" w:rsidRPr="00AA0B50">
        <w:rPr>
          <w:rFonts w:ascii="Arial" w:hAnsi="Arial" w:cs="Arial"/>
        </w:rPr>
        <w:t xml:space="preserve">related pairs </w:t>
      </w:r>
      <w:r w:rsidR="00817C8F" w:rsidRPr="00AA0B50">
        <w:rPr>
          <w:rFonts w:ascii="Arial" w:hAnsi="Arial" w:cs="Arial"/>
        </w:rPr>
        <w:t xml:space="preserve">of the subject in the cohort who is related to the most people, and f represents the fuzziness score. </w:t>
      </w:r>
      <w:commentRangeStart w:id="26"/>
      <w:r w:rsidRPr="00AA0B50">
        <w:rPr>
          <w:rFonts w:ascii="Arial" w:hAnsi="Arial" w:cs="Arial"/>
        </w:rPr>
        <w:t xml:space="preserve">This iterative removal continues until only </w:t>
      </w:r>
      <w:r w:rsidR="00F01F69">
        <w:rPr>
          <w:rFonts w:ascii="Arial" w:hAnsi="Arial" w:cs="Arial"/>
        </w:rPr>
        <w:t>un</w:t>
      </w:r>
      <w:r w:rsidRPr="00AA0B50">
        <w:rPr>
          <w:rFonts w:ascii="Arial" w:hAnsi="Arial" w:cs="Arial"/>
        </w:rPr>
        <w:t xml:space="preserve">related pairs remain, </w:t>
      </w:r>
      <w:commentRangeEnd w:id="26"/>
      <w:r w:rsidR="00E70258">
        <w:rPr>
          <w:rStyle w:val="CommentReference"/>
        </w:rPr>
        <w:commentReference w:id="26"/>
      </w:r>
      <w:r w:rsidRPr="00AA0B50">
        <w:rPr>
          <w:rFonts w:ascii="Arial" w:hAnsi="Arial" w:cs="Arial"/>
        </w:rPr>
        <w:t>which are then subjected to a final work-up step. The culmination of this process is a curated list of subjects to be excluded, thereby refining the cohort to a set of unrelated individuals.</w:t>
      </w:r>
    </w:p>
    <w:p w14:paraId="5AA66DF5" w14:textId="77777777" w:rsidR="00A001B5" w:rsidRPr="00AA0B50" w:rsidRDefault="00A001B5">
      <w:pPr>
        <w:rPr>
          <w:rFonts w:ascii="Arial" w:hAnsi="Arial" w:cs="Arial"/>
        </w:rPr>
      </w:pPr>
    </w:p>
    <w:p w14:paraId="6A7D8FC9" w14:textId="146AA337" w:rsidR="00FD6105" w:rsidRPr="00AA0B50" w:rsidRDefault="00FD6105">
      <w:pPr>
        <w:rPr>
          <w:rFonts w:ascii="Arial" w:hAnsi="Arial" w:cs="Arial"/>
        </w:rPr>
      </w:pPr>
      <w:r w:rsidRPr="00AA0B50">
        <w:rPr>
          <w:rFonts w:ascii="Arial" w:hAnsi="Arial" w:cs="Arial"/>
        </w:rPr>
        <w:t>Benchmarking the method performance using simulations</w:t>
      </w:r>
    </w:p>
    <w:p w14:paraId="6C60045F" w14:textId="77777777" w:rsidR="00FD6105" w:rsidRPr="00AA0B50" w:rsidRDefault="00FD6105">
      <w:pPr>
        <w:rPr>
          <w:rFonts w:ascii="Arial" w:hAnsi="Arial" w:cs="Arial"/>
        </w:rPr>
      </w:pPr>
    </w:p>
    <w:p w14:paraId="6F5F4A88" w14:textId="10E6FB28" w:rsidR="00B448D9" w:rsidRPr="00AA0B50" w:rsidRDefault="005773A6" w:rsidP="00B448D9">
      <w:pPr>
        <w:rPr>
          <w:rFonts w:ascii="Arial" w:hAnsi="Arial" w:cs="Arial"/>
        </w:rPr>
      </w:pPr>
      <w:r w:rsidRPr="00AA0B50">
        <w:rPr>
          <w:rFonts w:ascii="Arial" w:hAnsi="Arial" w:cs="Arial"/>
        </w:rPr>
        <w:t xml:space="preserve">We </w:t>
      </w:r>
      <w:r w:rsidR="00282EBA" w:rsidRPr="00AA0B50">
        <w:rPr>
          <w:rFonts w:ascii="Arial" w:hAnsi="Arial" w:cs="Arial"/>
        </w:rPr>
        <w:t>evaluate</w:t>
      </w:r>
      <w:r w:rsidRPr="00AA0B50">
        <w:rPr>
          <w:rFonts w:ascii="Arial" w:hAnsi="Arial" w:cs="Arial"/>
        </w:rPr>
        <w:t>d</w:t>
      </w:r>
      <w:r w:rsidR="00282EBA" w:rsidRPr="00AA0B50">
        <w:rPr>
          <w:rFonts w:ascii="Arial" w:hAnsi="Arial" w:cs="Arial"/>
        </w:rPr>
        <w:t xml:space="preserve"> the </w:t>
      </w:r>
      <w:r w:rsidRPr="00AA0B50">
        <w:rPr>
          <w:rFonts w:ascii="Arial" w:hAnsi="Arial" w:cs="Arial"/>
        </w:rPr>
        <w:t xml:space="preserve">performance </w:t>
      </w:r>
      <w:r w:rsidR="00282EBA" w:rsidRPr="00AA0B50">
        <w:rPr>
          <w:rFonts w:ascii="Arial" w:hAnsi="Arial" w:cs="Arial"/>
        </w:rPr>
        <w:t xml:space="preserve">of the KDPS method </w:t>
      </w:r>
      <w:r w:rsidR="00E70258">
        <w:rPr>
          <w:rFonts w:ascii="Arial" w:hAnsi="Arial" w:cs="Arial"/>
        </w:rPr>
        <w:t>vi</w:t>
      </w:r>
      <w:r w:rsidR="009D394E">
        <w:rPr>
          <w:rFonts w:ascii="Arial" w:hAnsi="Arial" w:cs="Arial"/>
        </w:rPr>
        <w:t>a</w:t>
      </w:r>
      <w:r w:rsidR="00E70258">
        <w:rPr>
          <w:rFonts w:ascii="Arial" w:hAnsi="Arial" w:cs="Arial"/>
        </w:rPr>
        <w:t xml:space="preserve"> </w:t>
      </w:r>
      <w:r w:rsidRPr="00AA0B50">
        <w:rPr>
          <w:rFonts w:ascii="Arial" w:hAnsi="Arial" w:cs="Arial"/>
        </w:rPr>
        <w:t xml:space="preserve">simulation </w:t>
      </w:r>
      <w:r w:rsidR="00E70258">
        <w:rPr>
          <w:rFonts w:ascii="Arial" w:hAnsi="Arial" w:cs="Arial"/>
        </w:rPr>
        <w:t xml:space="preserve">and </w:t>
      </w:r>
      <w:r w:rsidR="00282EBA" w:rsidRPr="00AA0B50">
        <w:rPr>
          <w:rFonts w:ascii="Arial" w:hAnsi="Arial" w:cs="Arial"/>
        </w:rPr>
        <w:t xml:space="preserve">real-world </w:t>
      </w:r>
      <w:r w:rsidR="00E70258">
        <w:rPr>
          <w:rFonts w:ascii="Arial" w:hAnsi="Arial" w:cs="Arial"/>
        </w:rPr>
        <w:t>scenarios</w:t>
      </w:r>
      <w:r w:rsidR="00282EBA" w:rsidRPr="00AA0B50">
        <w:rPr>
          <w:rFonts w:ascii="Arial" w:hAnsi="Arial" w:cs="Arial"/>
        </w:rPr>
        <w:t xml:space="preserve">. </w:t>
      </w:r>
      <w:r w:rsidR="009D394E">
        <w:rPr>
          <w:rFonts w:ascii="Arial" w:hAnsi="Arial" w:cs="Arial"/>
        </w:rPr>
        <w:t>A</w:t>
      </w:r>
      <w:r w:rsidR="009D394E" w:rsidRPr="00AA0B50">
        <w:rPr>
          <w:rFonts w:ascii="Arial" w:hAnsi="Arial" w:cs="Arial"/>
        </w:rPr>
        <w:t xml:space="preserve"> complex related network (n~100</w:t>
      </w:r>
      <w:r w:rsidR="009D394E">
        <w:rPr>
          <w:rFonts w:ascii="Arial" w:hAnsi="Arial" w:cs="Arial"/>
        </w:rPr>
        <w:t xml:space="preserve"> </w:t>
      </w:r>
      <w:r w:rsidR="009D394E" w:rsidRPr="00AA0B50">
        <w:rPr>
          <w:rFonts w:ascii="Arial" w:hAnsi="Arial" w:cs="Arial"/>
        </w:rPr>
        <w:t>000</w:t>
      </w:r>
      <w:r w:rsidR="009D394E">
        <w:rPr>
          <w:rFonts w:ascii="Arial" w:hAnsi="Arial" w:cs="Arial"/>
        </w:rPr>
        <w:t xml:space="preserve"> pairs</w:t>
      </w:r>
      <w:r w:rsidR="009D394E" w:rsidRPr="00AA0B50">
        <w:rPr>
          <w:rFonts w:ascii="Arial" w:hAnsi="Arial" w:cs="Arial"/>
        </w:rPr>
        <w:t>) was simulated</w:t>
      </w:r>
      <w:r w:rsidR="009D394E">
        <w:rPr>
          <w:rFonts w:ascii="Arial" w:hAnsi="Arial" w:cs="Arial"/>
        </w:rPr>
        <w:t xml:space="preserve"> based on UK Biobank </w:t>
      </w:r>
      <w:r w:rsidR="00282EBA" w:rsidRPr="00AA0B50">
        <w:rPr>
          <w:rFonts w:ascii="Arial" w:hAnsi="Arial" w:cs="Arial"/>
        </w:rPr>
        <w:t xml:space="preserve">kinship </w:t>
      </w:r>
      <w:r w:rsidR="001A1315" w:rsidRPr="00AA0B50">
        <w:rPr>
          <w:rFonts w:ascii="Arial" w:hAnsi="Arial" w:cs="Arial"/>
        </w:rPr>
        <w:t xml:space="preserve">structure </w:t>
      </w:r>
      <w:r w:rsidR="00282EBA" w:rsidRPr="00AA0B50">
        <w:rPr>
          <w:rFonts w:ascii="Arial" w:hAnsi="Arial" w:cs="Arial"/>
        </w:rPr>
        <w:t xml:space="preserve">and a </w:t>
      </w:r>
      <w:r w:rsidR="009D394E">
        <w:rPr>
          <w:rFonts w:ascii="Arial" w:hAnsi="Arial" w:cs="Arial"/>
        </w:rPr>
        <w:t>simulated</w:t>
      </w:r>
      <w:r w:rsidR="009D394E" w:rsidRPr="00AA0B50">
        <w:rPr>
          <w:rFonts w:ascii="Arial" w:hAnsi="Arial" w:cs="Arial"/>
        </w:rPr>
        <w:t xml:space="preserve"> </w:t>
      </w:r>
      <w:r w:rsidR="00282EBA" w:rsidRPr="00AA0B50">
        <w:rPr>
          <w:rFonts w:ascii="Arial" w:hAnsi="Arial" w:cs="Arial"/>
        </w:rPr>
        <w:t xml:space="preserve">set of categorical and numerical phenotypes, as detailed in </w:t>
      </w:r>
      <w:commentRangeStart w:id="27"/>
      <w:commentRangeStart w:id="28"/>
      <w:r w:rsidR="00282EBA" w:rsidRPr="00AA0B50">
        <w:rPr>
          <w:rFonts w:ascii="Arial" w:hAnsi="Arial" w:cs="Arial"/>
        </w:rPr>
        <w:t>Table 1.</w:t>
      </w:r>
      <w:commentRangeEnd w:id="27"/>
      <w:r w:rsidR="001A1315" w:rsidRPr="00D56D20">
        <w:rPr>
          <w:rStyle w:val="CommentReference"/>
          <w:rFonts w:ascii="Arial" w:hAnsi="Arial" w:cs="Arial"/>
        </w:rPr>
        <w:commentReference w:id="27"/>
      </w:r>
      <w:commentRangeEnd w:id="28"/>
      <w:r w:rsidR="00126101" w:rsidRPr="00D56D20">
        <w:rPr>
          <w:rStyle w:val="CommentReference"/>
          <w:rFonts w:ascii="Arial" w:hAnsi="Arial" w:cs="Arial"/>
        </w:rPr>
        <w:commentReference w:id="28"/>
      </w:r>
      <w:r w:rsidR="00450E67" w:rsidRPr="00AA0B50">
        <w:rPr>
          <w:rFonts w:ascii="Arial" w:hAnsi="Arial" w:cs="Arial"/>
        </w:rPr>
        <w:t xml:space="preserve"> Furthermore, KDPS </w:t>
      </w:r>
      <w:r w:rsidR="00A01C3F">
        <w:rPr>
          <w:rFonts w:ascii="Arial" w:hAnsi="Arial" w:cs="Arial"/>
        </w:rPr>
        <w:t xml:space="preserve">was </w:t>
      </w:r>
      <w:r w:rsidR="00A01C3F" w:rsidRPr="00AA0B50">
        <w:rPr>
          <w:rFonts w:ascii="Arial" w:hAnsi="Arial" w:cs="Arial"/>
        </w:rPr>
        <w:t xml:space="preserve">applied </w:t>
      </w:r>
      <w:r w:rsidR="009D394E">
        <w:rPr>
          <w:rFonts w:ascii="Arial" w:hAnsi="Arial" w:cs="Arial"/>
        </w:rPr>
        <w:t>to</w:t>
      </w:r>
      <w:r w:rsidR="009D394E" w:rsidRPr="00AA0B50">
        <w:rPr>
          <w:rFonts w:ascii="Arial" w:hAnsi="Arial" w:cs="Arial"/>
        </w:rPr>
        <w:t xml:space="preserve"> </w:t>
      </w:r>
      <w:r w:rsidR="00450E67" w:rsidRPr="00AA0B50">
        <w:rPr>
          <w:rFonts w:ascii="Arial" w:hAnsi="Arial" w:cs="Arial"/>
        </w:rPr>
        <w:t>real-world phenotypes in the UK Biobank dataset</w:t>
      </w:r>
      <w:r w:rsidR="00B448D9">
        <w:rPr>
          <w:rFonts w:ascii="Arial" w:hAnsi="Arial" w:cs="Arial"/>
        </w:rPr>
        <w:t xml:space="preserve">, using </w:t>
      </w:r>
      <w:r w:rsidR="005F4D1F" w:rsidRPr="00AA0B50">
        <w:rPr>
          <w:rFonts w:ascii="Arial" w:hAnsi="Arial" w:cs="Arial"/>
        </w:rPr>
        <w:t xml:space="preserve">four binary phenotypes: schizophrenia, acute myocardial infarction, multiple </w:t>
      </w:r>
      <w:proofErr w:type="gramStart"/>
      <w:r w:rsidR="005F4D1F" w:rsidRPr="00AA0B50">
        <w:rPr>
          <w:rFonts w:ascii="Arial" w:hAnsi="Arial" w:cs="Arial"/>
        </w:rPr>
        <w:t>sclerosis</w:t>
      </w:r>
      <w:proofErr w:type="gramEnd"/>
      <w:r w:rsidR="005F4D1F" w:rsidRPr="00AA0B50">
        <w:rPr>
          <w:rFonts w:ascii="Arial" w:hAnsi="Arial" w:cs="Arial"/>
        </w:rPr>
        <w:t xml:space="preserve"> and alcohol drinking (ever consumed alcohol). A fuzziness score of </w:t>
      </w:r>
      <w:r w:rsidR="005913E7">
        <w:rPr>
          <w:rFonts w:ascii="Arial" w:hAnsi="Arial" w:cs="Arial"/>
        </w:rPr>
        <w:t>zero</w:t>
      </w:r>
      <w:r w:rsidR="005F4D1F" w:rsidRPr="00AA0B50">
        <w:rPr>
          <w:rFonts w:ascii="Arial" w:hAnsi="Arial" w:cs="Arial"/>
        </w:rPr>
        <w:t xml:space="preserve"> was used and results were compared between the approach where phenotypic information was considered during the subject prioritization process (phenotype-aware) and </w:t>
      </w:r>
      <w:r w:rsidR="00A01C3F">
        <w:rPr>
          <w:rFonts w:ascii="Arial" w:hAnsi="Arial" w:cs="Arial"/>
        </w:rPr>
        <w:t xml:space="preserve">in which </w:t>
      </w:r>
      <w:r w:rsidR="005F4D1F" w:rsidRPr="00AA0B50">
        <w:rPr>
          <w:rFonts w:ascii="Arial" w:hAnsi="Arial" w:cs="Arial"/>
        </w:rPr>
        <w:t>phenotypic information was not considered (phenotype-naïve).</w:t>
      </w:r>
      <w:r w:rsidR="00B448D9">
        <w:rPr>
          <w:rFonts w:ascii="Arial" w:hAnsi="Arial" w:cs="Arial"/>
        </w:rPr>
        <w:t xml:space="preserve"> All testing was performed using a </w:t>
      </w:r>
      <w:commentRangeStart w:id="29"/>
      <w:r w:rsidR="00B448D9" w:rsidRPr="00AA0B50">
        <w:rPr>
          <w:rFonts w:ascii="Arial" w:hAnsi="Arial" w:cs="Arial"/>
        </w:rPr>
        <w:t>single thread</w:t>
      </w:r>
      <w:r w:rsidR="00B448D9">
        <w:rPr>
          <w:rFonts w:ascii="Arial" w:hAnsi="Arial" w:cs="Arial"/>
        </w:rPr>
        <w:t xml:space="preserve"> job (</w:t>
      </w:r>
      <w:r w:rsidR="00B448D9" w:rsidRPr="007809AB">
        <w:rPr>
          <w:rFonts w:ascii="Arial" w:hAnsi="Arial" w:cs="Arial"/>
        </w:rPr>
        <w:t>Intel(R) Xeon(R) CPU E5-4650 v3 @ 2.10GHz</w:t>
      </w:r>
      <w:r w:rsidR="00B448D9">
        <w:rPr>
          <w:rFonts w:ascii="Arial" w:hAnsi="Arial" w:cs="Arial"/>
        </w:rPr>
        <w:t>)</w:t>
      </w:r>
      <w:r w:rsidR="00B448D9" w:rsidRPr="00AA0B50">
        <w:rPr>
          <w:rFonts w:ascii="Arial" w:hAnsi="Arial" w:cs="Arial"/>
        </w:rPr>
        <w:t xml:space="preserve"> </w:t>
      </w:r>
      <w:commentRangeEnd w:id="29"/>
      <w:r w:rsidR="00B448D9">
        <w:rPr>
          <w:rStyle w:val="CommentReference"/>
        </w:rPr>
        <w:commentReference w:id="29"/>
      </w:r>
      <w:r w:rsidR="00B448D9" w:rsidRPr="00AA0B50">
        <w:rPr>
          <w:rFonts w:ascii="Arial" w:hAnsi="Arial" w:cs="Arial"/>
        </w:rPr>
        <w:t>and 4 Gb of memory</w:t>
      </w:r>
      <w:commentRangeStart w:id="30"/>
      <w:commentRangeEnd w:id="30"/>
      <w:r w:rsidR="00B448D9" w:rsidRPr="00D56D20">
        <w:rPr>
          <w:rStyle w:val="CommentReference"/>
          <w:rFonts w:ascii="Arial" w:hAnsi="Arial" w:cs="Arial"/>
        </w:rPr>
        <w:commentReference w:id="30"/>
      </w:r>
      <w:commentRangeStart w:id="31"/>
      <w:commentRangeEnd w:id="31"/>
      <w:r w:rsidR="00B448D9" w:rsidRPr="00D56D20">
        <w:rPr>
          <w:rStyle w:val="CommentReference"/>
          <w:rFonts w:ascii="Arial" w:hAnsi="Arial" w:cs="Arial"/>
        </w:rPr>
        <w:commentReference w:id="31"/>
      </w:r>
      <w:commentRangeStart w:id="32"/>
      <w:commentRangeEnd w:id="32"/>
      <w:r w:rsidR="00B448D9" w:rsidRPr="00D56D20">
        <w:rPr>
          <w:rStyle w:val="CommentReference"/>
          <w:rFonts w:ascii="Arial" w:hAnsi="Arial" w:cs="Arial"/>
        </w:rPr>
        <w:commentReference w:id="32"/>
      </w:r>
      <w:r w:rsidR="00B3698B">
        <w:rPr>
          <w:rFonts w:ascii="Arial" w:hAnsi="Arial" w:cs="Arial"/>
        </w:rPr>
        <w:t>.</w:t>
      </w:r>
    </w:p>
    <w:p w14:paraId="62DA2EF8" w14:textId="77777777" w:rsidR="00282EBA" w:rsidRPr="00AA0B50" w:rsidRDefault="00282EBA">
      <w:pPr>
        <w:rPr>
          <w:rFonts w:ascii="Arial" w:hAnsi="Arial" w:cs="Arial"/>
        </w:rPr>
      </w:pPr>
    </w:p>
    <w:p w14:paraId="5975F516" w14:textId="1D482F4D" w:rsidR="00282EBA" w:rsidRPr="00AA0B50" w:rsidRDefault="00B15FB4">
      <w:pPr>
        <w:rPr>
          <w:rFonts w:ascii="Arial" w:hAnsi="Arial" w:cs="Arial"/>
          <w:b/>
          <w:bCs/>
        </w:rPr>
      </w:pPr>
      <w:commentRangeStart w:id="33"/>
      <w:r w:rsidRPr="00AA0B50">
        <w:rPr>
          <w:rFonts w:ascii="Arial" w:hAnsi="Arial" w:cs="Arial"/>
          <w:b/>
          <w:bCs/>
        </w:rPr>
        <w:t>Result</w:t>
      </w:r>
      <w:r w:rsidR="00E323E0" w:rsidRPr="00AA0B50">
        <w:rPr>
          <w:rFonts w:ascii="Arial" w:hAnsi="Arial" w:cs="Arial"/>
          <w:b/>
          <w:bCs/>
        </w:rPr>
        <w:t>s</w:t>
      </w:r>
      <w:commentRangeEnd w:id="33"/>
      <w:r w:rsidR="006B1B4D" w:rsidRPr="00D56D20">
        <w:rPr>
          <w:rStyle w:val="CommentReference"/>
          <w:rFonts w:ascii="Arial" w:hAnsi="Arial" w:cs="Arial"/>
        </w:rPr>
        <w:commentReference w:id="33"/>
      </w:r>
    </w:p>
    <w:p w14:paraId="1EDA86DA" w14:textId="77777777" w:rsidR="001A1315" w:rsidRPr="00AA0B50" w:rsidRDefault="001A1315">
      <w:pPr>
        <w:rPr>
          <w:rFonts w:ascii="Arial" w:hAnsi="Arial" w:cs="Arial"/>
          <w:b/>
          <w:bCs/>
        </w:rPr>
      </w:pPr>
    </w:p>
    <w:p w14:paraId="70345762" w14:textId="5B643F28" w:rsidR="00010B85" w:rsidRPr="00AA0B50" w:rsidRDefault="004C13BF">
      <w:pPr>
        <w:rPr>
          <w:rFonts w:ascii="Arial" w:hAnsi="Arial" w:cs="Arial"/>
        </w:rPr>
      </w:pPr>
      <w:commentRangeStart w:id="34"/>
      <w:commentRangeStart w:id="35"/>
      <w:r w:rsidRPr="00AA0B50">
        <w:rPr>
          <w:rFonts w:ascii="Arial" w:hAnsi="Arial" w:cs="Arial"/>
        </w:rPr>
        <w:t>Simulation test results</w:t>
      </w:r>
      <w:commentRangeEnd w:id="34"/>
      <w:r w:rsidR="00281E63" w:rsidRPr="00D56D20">
        <w:rPr>
          <w:rStyle w:val="CommentReference"/>
          <w:rFonts w:ascii="Arial" w:hAnsi="Arial" w:cs="Arial"/>
        </w:rPr>
        <w:commentReference w:id="34"/>
      </w:r>
      <w:commentRangeEnd w:id="35"/>
      <w:r w:rsidR="00281E63" w:rsidRPr="00D56D20">
        <w:rPr>
          <w:rStyle w:val="CommentReference"/>
          <w:rFonts w:ascii="Arial" w:hAnsi="Arial" w:cs="Arial"/>
        </w:rPr>
        <w:commentReference w:id="35"/>
      </w:r>
    </w:p>
    <w:p w14:paraId="540CF5AA" w14:textId="77777777" w:rsidR="001A1315" w:rsidRPr="00AA0B50" w:rsidRDefault="001A1315" w:rsidP="004C13BF">
      <w:pPr>
        <w:rPr>
          <w:rFonts w:ascii="Arial" w:hAnsi="Arial" w:cs="Arial"/>
        </w:rPr>
      </w:pPr>
    </w:p>
    <w:p w14:paraId="25149A7D" w14:textId="47A1CE93" w:rsidR="004C13BF" w:rsidRPr="00AA0B50" w:rsidRDefault="007809AB" w:rsidP="004C13BF">
      <w:pPr>
        <w:rPr>
          <w:rFonts w:ascii="Arial" w:hAnsi="Arial" w:cs="Arial"/>
        </w:rPr>
      </w:pPr>
      <w:r>
        <w:rPr>
          <w:rFonts w:ascii="Arial" w:hAnsi="Arial" w:cs="Arial"/>
        </w:rPr>
        <w:t>T</w:t>
      </w:r>
      <w:r w:rsidRPr="00AA0B50">
        <w:rPr>
          <w:rFonts w:ascii="Arial" w:hAnsi="Arial" w:cs="Arial"/>
        </w:rPr>
        <w:t xml:space="preserve">he </w:t>
      </w:r>
      <w:r>
        <w:rPr>
          <w:rFonts w:ascii="Arial" w:hAnsi="Arial" w:cs="Arial"/>
        </w:rPr>
        <w:t xml:space="preserve">computational </w:t>
      </w:r>
      <w:r w:rsidRPr="00AA0B50">
        <w:rPr>
          <w:rFonts w:ascii="Arial" w:hAnsi="Arial" w:cs="Arial"/>
        </w:rPr>
        <w:t xml:space="preserve">time required by KDPS exhibits a logarithmic dependency on the aggregate level of relatedness among subjects, as demonstrated in simulations with increasing number of </w:t>
      </w:r>
      <w:commentRangeStart w:id="36"/>
      <w:commentRangeStart w:id="37"/>
      <w:r w:rsidRPr="00AA0B50">
        <w:rPr>
          <w:rFonts w:ascii="Arial" w:hAnsi="Arial" w:cs="Arial"/>
        </w:rPr>
        <w:t>relatedness</w:t>
      </w:r>
      <w:commentRangeEnd w:id="36"/>
      <w:r w:rsidRPr="00D56D20">
        <w:rPr>
          <w:rStyle w:val="CommentReference"/>
          <w:rFonts w:ascii="Arial" w:hAnsi="Arial" w:cs="Arial"/>
        </w:rPr>
        <w:commentReference w:id="36"/>
      </w:r>
      <w:commentRangeEnd w:id="37"/>
      <w:r w:rsidRPr="00D56D20">
        <w:rPr>
          <w:rStyle w:val="CommentReference"/>
          <w:rFonts w:ascii="Arial" w:hAnsi="Arial" w:cs="Arial"/>
        </w:rPr>
        <w:commentReference w:id="37"/>
      </w:r>
      <w:r w:rsidRPr="00AA0B50">
        <w:rPr>
          <w:rFonts w:ascii="Arial" w:hAnsi="Arial" w:cs="Arial"/>
        </w:rPr>
        <w:t xml:space="preserve">, where fuzziness score was set at zero (Figure 1C). </w:t>
      </w:r>
      <w:r>
        <w:rPr>
          <w:rFonts w:ascii="Arial" w:hAnsi="Arial" w:cs="Arial"/>
        </w:rPr>
        <w:t>Similarly, the</w:t>
      </w:r>
      <w:r w:rsidR="00A01C3F">
        <w:rPr>
          <w:rFonts w:ascii="Arial" w:hAnsi="Arial" w:cs="Arial"/>
        </w:rPr>
        <w:t xml:space="preserve"> </w:t>
      </w:r>
      <w:r>
        <w:rPr>
          <w:rFonts w:ascii="Arial" w:hAnsi="Arial" w:cs="Arial"/>
        </w:rPr>
        <w:t xml:space="preserve">computational time </w:t>
      </w:r>
      <w:r w:rsidR="005773A6" w:rsidRPr="00AA0B50">
        <w:rPr>
          <w:rFonts w:ascii="Arial" w:hAnsi="Arial" w:cs="Arial"/>
        </w:rPr>
        <w:t>increase</w:t>
      </w:r>
      <w:r w:rsidR="002237CB" w:rsidRPr="00AA0B50">
        <w:rPr>
          <w:rFonts w:ascii="Arial" w:hAnsi="Arial" w:cs="Arial"/>
        </w:rPr>
        <w:t>s</w:t>
      </w:r>
      <w:r w:rsidR="005773A6" w:rsidRPr="00AA0B50">
        <w:rPr>
          <w:rFonts w:ascii="Arial" w:hAnsi="Arial" w:cs="Arial"/>
        </w:rPr>
        <w:t xml:space="preserve"> </w:t>
      </w:r>
      <w:r w:rsidR="004C13BF" w:rsidRPr="00AA0B50">
        <w:rPr>
          <w:rFonts w:ascii="Arial" w:hAnsi="Arial" w:cs="Arial"/>
        </w:rPr>
        <w:t>logarithmically in relation to increas</w:t>
      </w:r>
      <w:r w:rsidR="002010D2" w:rsidRPr="00AA0B50">
        <w:rPr>
          <w:rFonts w:ascii="Arial" w:hAnsi="Arial" w:cs="Arial"/>
        </w:rPr>
        <w:t xml:space="preserve">ing </w:t>
      </w:r>
      <w:r w:rsidR="004C13BF" w:rsidRPr="00AA0B50">
        <w:rPr>
          <w:rFonts w:ascii="Arial" w:hAnsi="Arial" w:cs="Arial"/>
        </w:rPr>
        <w:t>fuzziness score, adhering to an approximate O(log(n)) complexity. Specifically, with a dataset comprising 50</w:t>
      </w:r>
      <w:r w:rsidR="005913E7">
        <w:rPr>
          <w:rFonts w:ascii="Arial" w:hAnsi="Arial" w:cs="Arial"/>
        </w:rPr>
        <w:t xml:space="preserve"> </w:t>
      </w:r>
      <w:r w:rsidR="004C13BF" w:rsidRPr="00AA0B50">
        <w:rPr>
          <w:rFonts w:ascii="Arial" w:hAnsi="Arial" w:cs="Arial"/>
        </w:rPr>
        <w:t>000 subjects</w:t>
      </w:r>
      <w:r w:rsidR="00A718C9" w:rsidRPr="00AA0B50">
        <w:rPr>
          <w:rFonts w:ascii="Arial" w:hAnsi="Arial" w:cs="Arial"/>
        </w:rPr>
        <w:t xml:space="preserve"> with over 10</w:t>
      </w:r>
      <w:r w:rsidR="005913E7">
        <w:rPr>
          <w:rFonts w:ascii="Arial" w:hAnsi="Arial" w:cs="Arial"/>
        </w:rPr>
        <w:t xml:space="preserve"> </w:t>
      </w:r>
      <w:r w:rsidR="00A718C9" w:rsidRPr="00AA0B50">
        <w:rPr>
          <w:rFonts w:ascii="Arial" w:hAnsi="Arial" w:cs="Arial"/>
        </w:rPr>
        <w:t>000 relationship</w:t>
      </w:r>
      <w:r w:rsidR="00B448D9">
        <w:rPr>
          <w:rFonts w:ascii="Arial" w:hAnsi="Arial" w:cs="Arial"/>
        </w:rPr>
        <w:t xml:space="preserve"> pairs</w:t>
      </w:r>
      <w:r w:rsidR="004C13BF" w:rsidRPr="00AA0B50">
        <w:rPr>
          <w:rFonts w:ascii="Arial" w:hAnsi="Arial" w:cs="Arial"/>
        </w:rPr>
        <w:t xml:space="preserve"> the execution time of KDPS spans approximately 1.5 minutes at a fuzziness score of zero, </w:t>
      </w:r>
      <w:r w:rsidR="005773A6" w:rsidRPr="00AA0B50">
        <w:rPr>
          <w:rFonts w:ascii="Arial" w:hAnsi="Arial" w:cs="Arial"/>
        </w:rPr>
        <w:t xml:space="preserve">increasing to </w:t>
      </w:r>
      <w:r w:rsidR="004C13BF" w:rsidRPr="00AA0B50">
        <w:rPr>
          <w:rFonts w:ascii="Arial" w:hAnsi="Arial" w:cs="Arial"/>
        </w:rPr>
        <w:t xml:space="preserve">over 10 minutes when the fuzziness score is </w:t>
      </w:r>
      <w:r w:rsidR="002010D2" w:rsidRPr="00AA0B50">
        <w:rPr>
          <w:rFonts w:ascii="Arial" w:hAnsi="Arial" w:cs="Arial"/>
        </w:rPr>
        <w:t xml:space="preserve">set </w:t>
      </w:r>
      <w:r w:rsidR="004C13BF" w:rsidRPr="00AA0B50">
        <w:rPr>
          <w:rFonts w:ascii="Arial" w:hAnsi="Arial" w:cs="Arial"/>
        </w:rPr>
        <w:t xml:space="preserve">to 10 (Figure 1B). </w:t>
      </w:r>
      <w:r>
        <w:rPr>
          <w:rFonts w:ascii="Arial" w:hAnsi="Arial" w:cs="Arial"/>
        </w:rPr>
        <w:t xml:space="preserve">Notably, in simulations with </w:t>
      </w:r>
      <w:r w:rsidRPr="00AA0B50">
        <w:rPr>
          <w:rFonts w:ascii="Arial" w:hAnsi="Arial" w:cs="Arial"/>
        </w:rPr>
        <w:t xml:space="preserve">computational time of the KDPS </w:t>
      </w:r>
      <w:r>
        <w:rPr>
          <w:rFonts w:ascii="Arial" w:hAnsi="Arial" w:cs="Arial"/>
        </w:rPr>
        <w:t>on ‘UK Biobank’ scale complex related network (~100 000 related pairs) was under 15 minutes</w:t>
      </w:r>
      <w:r w:rsidRPr="00AA0B50">
        <w:rPr>
          <w:rFonts w:ascii="Arial" w:hAnsi="Arial" w:cs="Arial"/>
        </w:rPr>
        <w:t xml:space="preserve">. </w:t>
      </w:r>
      <w:commentRangeStart w:id="38"/>
      <w:commentRangeStart w:id="39"/>
      <w:r w:rsidRPr="00AA0B50">
        <w:rPr>
          <w:rFonts w:ascii="Arial" w:hAnsi="Arial" w:cs="Arial"/>
        </w:rPr>
        <w:t xml:space="preserve">Real world computation times may diverge, influenced by the intricacy of the relatedness network and additional factors such as the fuzziness score. </w:t>
      </w:r>
      <w:commentRangeEnd w:id="38"/>
      <w:r w:rsidRPr="00D56D20">
        <w:rPr>
          <w:rStyle w:val="CommentReference"/>
          <w:rFonts w:ascii="Arial" w:hAnsi="Arial" w:cs="Arial"/>
        </w:rPr>
        <w:commentReference w:id="38"/>
      </w:r>
      <w:commentRangeEnd w:id="39"/>
      <w:r w:rsidRPr="00D56D20">
        <w:rPr>
          <w:rStyle w:val="CommentReference"/>
          <w:rFonts w:ascii="Arial" w:hAnsi="Arial" w:cs="Arial"/>
        </w:rPr>
        <w:commentReference w:id="39"/>
      </w:r>
    </w:p>
    <w:p w14:paraId="49C65D9A" w14:textId="77777777" w:rsidR="002D63BB" w:rsidRPr="00AA0B50" w:rsidRDefault="002D63BB" w:rsidP="004C13BF">
      <w:pPr>
        <w:rPr>
          <w:rFonts w:ascii="Arial" w:hAnsi="Arial" w:cs="Arial"/>
        </w:rPr>
      </w:pPr>
    </w:p>
    <w:p w14:paraId="5AAFA069" w14:textId="1426E9AE" w:rsidR="004C13BF" w:rsidRPr="00AA0B50" w:rsidRDefault="00460129" w:rsidP="004C13BF">
      <w:pPr>
        <w:rPr>
          <w:rFonts w:ascii="Arial" w:hAnsi="Arial" w:cs="Arial"/>
        </w:rPr>
      </w:pPr>
      <w:r w:rsidRPr="00AA0B50">
        <w:rPr>
          <w:rFonts w:ascii="Arial" w:hAnsi="Arial" w:cs="Arial"/>
        </w:rPr>
        <w:t xml:space="preserve">In addition to </w:t>
      </w:r>
      <w:r w:rsidR="00D351B5">
        <w:rPr>
          <w:rFonts w:ascii="Arial" w:hAnsi="Arial" w:cs="Arial"/>
        </w:rPr>
        <w:t>increased</w:t>
      </w:r>
      <w:r w:rsidR="00D351B5" w:rsidRPr="00AA0B50">
        <w:rPr>
          <w:rFonts w:ascii="Arial" w:hAnsi="Arial" w:cs="Arial"/>
        </w:rPr>
        <w:t xml:space="preserve"> </w:t>
      </w:r>
      <w:r w:rsidR="007F5880" w:rsidRPr="00AA0B50">
        <w:rPr>
          <w:rFonts w:ascii="Arial" w:hAnsi="Arial" w:cs="Arial"/>
        </w:rPr>
        <w:t xml:space="preserve">computational </w:t>
      </w:r>
      <w:r w:rsidR="00D351B5">
        <w:rPr>
          <w:rFonts w:ascii="Arial" w:hAnsi="Arial" w:cs="Arial"/>
        </w:rPr>
        <w:t>demand</w:t>
      </w:r>
      <w:r w:rsidR="007F5880" w:rsidRPr="00AA0B50">
        <w:rPr>
          <w:rFonts w:ascii="Arial" w:hAnsi="Arial" w:cs="Arial"/>
        </w:rPr>
        <w:t xml:space="preserve">, </w:t>
      </w:r>
      <w:r w:rsidRPr="00AA0B50">
        <w:rPr>
          <w:rFonts w:ascii="Arial" w:hAnsi="Arial" w:cs="Arial"/>
        </w:rPr>
        <w:t>the choice of fuzziness score</w:t>
      </w:r>
      <w:r w:rsidR="007F5880" w:rsidRPr="00AA0B50">
        <w:rPr>
          <w:rFonts w:ascii="Arial" w:hAnsi="Arial" w:cs="Arial"/>
        </w:rPr>
        <w:t xml:space="preserve"> also subtly influence</w:t>
      </w:r>
      <w:r w:rsidRPr="00AA0B50">
        <w:rPr>
          <w:rFonts w:ascii="Arial" w:hAnsi="Arial" w:cs="Arial"/>
        </w:rPr>
        <w:t>s</w:t>
      </w:r>
      <w:r w:rsidR="007F5880" w:rsidRPr="00AA0B50">
        <w:rPr>
          <w:rFonts w:ascii="Arial" w:hAnsi="Arial" w:cs="Arial"/>
        </w:rPr>
        <w:t xml:space="preserve"> the retention ratio, defined as the percentage of subjects</w:t>
      </w:r>
      <w:r w:rsidR="003E4B04" w:rsidRPr="00AA0B50">
        <w:rPr>
          <w:rFonts w:ascii="Arial" w:hAnsi="Arial" w:cs="Arial"/>
        </w:rPr>
        <w:t xml:space="preserve"> </w:t>
      </w:r>
      <w:r w:rsidR="007F5880" w:rsidRPr="00AA0B50">
        <w:rPr>
          <w:rFonts w:ascii="Arial" w:hAnsi="Arial" w:cs="Arial"/>
        </w:rPr>
        <w:t>remaining after kinship decoupling</w:t>
      </w:r>
      <w:r w:rsidRPr="00AA0B50">
        <w:rPr>
          <w:rFonts w:ascii="Arial" w:hAnsi="Arial" w:cs="Arial"/>
        </w:rPr>
        <w:t xml:space="preserve"> compared to the original total</w:t>
      </w:r>
      <w:commentRangeStart w:id="40"/>
      <w:commentRangeStart w:id="41"/>
      <w:r w:rsidR="009E02C8" w:rsidRPr="00AA0B50">
        <w:rPr>
          <w:rFonts w:ascii="Arial" w:hAnsi="Arial" w:cs="Arial"/>
        </w:rPr>
        <w:t>.</w:t>
      </w:r>
      <w:commentRangeStart w:id="42"/>
      <w:commentRangeStart w:id="43"/>
      <w:r w:rsidR="004C13BF" w:rsidRPr="00AA0B50">
        <w:rPr>
          <w:rFonts w:ascii="Arial" w:hAnsi="Arial" w:cs="Arial"/>
        </w:rPr>
        <w:t xml:space="preserve"> </w:t>
      </w:r>
      <w:commentRangeEnd w:id="42"/>
      <w:r w:rsidR="002D63BB" w:rsidRPr="00D56D20">
        <w:rPr>
          <w:rStyle w:val="CommentReference"/>
          <w:rFonts w:ascii="Arial" w:hAnsi="Arial" w:cs="Arial"/>
        </w:rPr>
        <w:commentReference w:id="42"/>
      </w:r>
      <w:commentRangeEnd w:id="43"/>
      <w:r w:rsidR="009E02C8" w:rsidRPr="00D56D20">
        <w:rPr>
          <w:rStyle w:val="CommentReference"/>
          <w:rFonts w:ascii="Arial" w:hAnsi="Arial" w:cs="Arial"/>
        </w:rPr>
        <w:commentReference w:id="43"/>
      </w:r>
      <w:commentRangeEnd w:id="40"/>
      <w:r w:rsidR="002237CB" w:rsidRPr="00D56D20">
        <w:rPr>
          <w:rStyle w:val="CommentReference"/>
          <w:rFonts w:ascii="Arial" w:hAnsi="Arial" w:cs="Arial"/>
        </w:rPr>
        <w:commentReference w:id="40"/>
      </w:r>
      <w:commentRangeEnd w:id="41"/>
      <w:r w:rsidR="007F5880" w:rsidRPr="00D56D20">
        <w:rPr>
          <w:rStyle w:val="CommentReference"/>
          <w:rFonts w:ascii="Arial" w:hAnsi="Arial" w:cs="Arial"/>
        </w:rPr>
        <w:commentReference w:id="41"/>
      </w:r>
      <w:commentRangeStart w:id="44"/>
      <w:commentRangeStart w:id="45"/>
      <w:r w:rsidR="004C13BF" w:rsidRPr="00AA0B50">
        <w:rPr>
          <w:rFonts w:ascii="Arial" w:hAnsi="Arial" w:cs="Arial"/>
        </w:rPr>
        <w:t>For instance, in a simulation involving 50</w:t>
      </w:r>
      <w:r w:rsidR="005913E7">
        <w:rPr>
          <w:rFonts w:ascii="Arial" w:hAnsi="Arial" w:cs="Arial"/>
        </w:rPr>
        <w:t xml:space="preserve"> </w:t>
      </w:r>
      <w:r w:rsidR="004C13BF" w:rsidRPr="00AA0B50">
        <w:rPr>
          <w:rFonts w:ascii="Arial" w:hAnsi="Arial" w:cs="Arial"/>
        </w:rPr>
        <w:t xml:space="preserve">000 subjects, an increase in fuzziness score from zero to ten marginally reduces the retention ratio from 0.51 to 0.49 (Figure 1D). </w:t>
      </w:r>
      <w:commentRangeEnd w:id="44"/>
      <w:r w:rsidR="00D44B7F" w:rsidRPr="00D56D20">
        <w:rPr>
          <w:rStyle w:val="CommentReference"/>
          <w:rFonts w:ascii="Arial" w:hAnsi="Arial" w:cs="Arial"/>
        </w:rPr>
        <w:commentReference w:id="44"/>
      </w:r>
      <w:commentRangeEnd w:id="45"/>
      <w:r w:rsidR="007F5880" w:rsidRPr="00D56D20">
        <w:rPr>
          <w:rStyle w:val="CommentReference"/>
          <w:rFonts w:ascii="Arial" w:hAnsi="Arial" w:cs="Arial"/>
        </w:rPr>
        <w:commentReference w:id="45"/>
      </w:r>
      <w:r w:rsidR="004C13BF" w:rsidRPr="00AA0B50">
        <w:rPr>
          <w:rFonts w:ascii="Arial" w:hAnsi="Arial" w:cs="Arial"/>
        </w:rPr>
        <w:t xml:space="preserve">Moreover, </w:t>
      </w:r>
      <w:r w:rsidR="00D44B7F" w:rsidRPr="00AA0B50">
        <w:rPr>
          <w:rFonts w:ascii="Arial" w:hAnsi="Arial" w:cs="Arial"/>
        </w:rPr>
        <w:t xml:space="preserve">we </w:t>
      </w:r>
      <w:r w:rsidR="004C13BF" w:rsidRPr="00AA0B50">
        <w:rPr>
          <w:rFonts w:ascii="Arial" w:hAnsi="Arial" w:cs="Arial"/>
        </w:rPr>
        <w:t>compar</w:t>
      </w:r>
      <w:r w:rsidR="00D44B7F" w:rsidRPr="00AA0B50">
        <w:rPr>
          <w:rFonts w:ascii="Arial" w:hAnsi="Arial" w:cs="Arial"/>
        </w:rPr>
        <w:t>ed</w:t>
      </w:r>
      <w:r w:rsidR="004C13BF" w:rsidRPr="00AA0B50">
        <w:rPr>
          <w:rFonts w:ascii="Arial" w:hAnsi="Arial" w:cs="Arial"/>
        </w:rPr>
        <w:t xml:space="preserve"> </w:t>
      </w:r>
      <w:r w:rsidR="00D44B7F" w:rsidRPr="00AA0B50">
        <w:rPr>
          <w:rFonts w:ascii="Arial" w:hAnsi="Arial" w:cs="Arial"/>
        </w:rPr>
        <w:t>performance of phenotype selection and retention</w:t>
      </w:r>
      <w:r w:rsidR="00D56D20">
        <w:rPr>
          <w:rFonts w:ascii="Arial" w:hAnsi="Arial" w:cs="Arial"/>
        </w:rPr>
        <w:t xml:space="preserve"> rates</w:t>
      </w:r>
      <w:r w:rsidR="00D44B7F" w:rsidRPr="00AA0B50">
        <w:rPr>
          <w:rFonts w:ascii="Arial" w:hAnsi="Arial" w:cs="Arial"/>
        </w:rPr>
        <w:t xml:space="preserve"> using </w:t>
      </w:r>
      <w:r w:rsidR="004C13BF" w:rsidRPr="00AA0B50">
        <w:rPr>
          <w:rFonts w:ascii="Arial" w:hAnsi="Arial" w:cs="Arial"/>
        </w:rPr>
        <w:t xml:space="preserve">KDPS </w:t>
      </w:r>
      <w:r w:rsidR="00D44B7F" w:rsidRPr="00AA0B50">
        <w:rPr>
          <w:rFonts w:ascii="Arial" w:hAnsi="Arial" w:cs="Arial"/>
        </w:rPr>
        <w:t xml:space="preserve">and standard </w:t>
      </w:r>
      <w:r w:rsidR="004C13BF" w:rsidRPr="00AA0B50">
        <w:rPr>
          <w:rFonts w:ascii="Arial" w:hAnsi="Arial" w:cs="Arial"/>
        </w:rPr>
        <w:t>phenotype-agnostic approaches</w:t>
      </w:r>
      <w:r w:rsidR="00D44B7F" w:rsidRPr="00AA0B50">
        <w:rPr>
          <w:rFonts w:ascii="Arial" w:hAnsi="Arial" w:cs="Arial"/>
        </w:rPr>
        <w:t xml:space="preserve"> (e.g., </w:t>
      </w:r>
      <w:r w:rsidR="004C13BF" w:rsidRPr="00AA0B50">
        <w:rPr>
          <w:rFonts w:ascii="Arial" w:hAnsi="Arial" w:cs="Arial"/>
        </w:rPr>
        <w:t>PLINK2</w:t>
      </w:r>
      <w:r w:rsidR="00D44B7F" w:rsidRPr="00AA0B50">
        <w:rPr>
          <w:rFonts w:ascii="Arial" w:hAnsi="Arial" w:cs="Arial"/>
        </w:rPr>
        <w:t>)</w:t>
      </w:r>
      <w:r w:rsidR="00D56D20">
        <w:rPr>
          <w:rFonts w:ascii="Arial" w:hAnsi="Arial" w:cs="Arial"/>
        </w:rPr>
        <w:t>. Using the simulated datasets,</w:t>
      </w:r>
      <w:r w:rsidR="004C13BF" w:rsidRPr="00AA0B50">
        <w:rPr>
          <w:rFonts w:ascii="Arial" w:hAnsi="Arial" w:cs="Arial"/>
        </w:rPr>
        <w:t xml:space="preserve"> </w:t>
      </w:r>
      <w:r w:rsidR="00D56D20">
        <w:rPr>
          <w:rFonts w:ascii="Arial" w:hAnsi="Arial" w:cs="Arial"/>
        </w:rPr>
        <w:t>KDPS demonstrated an advantage</w:t>
      </w:r>
      <w:commentRangeStart w:id="46"/>
      <w:commentRangeStart w:id="47"/>
      <w:r w:rsidR="004C13BF" w:rsidRPr="00AA0B50">
        <w:rPr>
          <w:rFonts w:ascii="Arial" w:hAnsi="Arial" w:cs="Arial"/>
        </w:rPr>
        <w:t xml:space="preserve"> in augmenting the prevalence of subjects possessing the </w:t>
      </w:r>
      <w:r w:rsidR="004C13BF" w:rsidRPr="00AA0B50">
        <w:rPr>
          <w:rFonts w:ascii="Arial" w:hAnsi="Arial" w:cs="Arial"/>
        </w:rPr>
        <w:lastRenderedPageBreak/>
        <w:t xml:space="preserve">phenotype of interest </w:t>
      </w:r>
      <w:r w:rsidR="00D56D20">
        <w:rPr>
          <w:rFonts w:ascii="Arial" w:hAnsi="Arial" w:cs="Arial"/>
        </w:rPr>
        <w:t xml:space="preserve">after </w:t>
      </w:r>
      <w:r w:rsidR="004C13BF" w:rsidRPr="00AA0B50">
        <w:rPr>
          <w:rFonts w:ascii="Arial" w:hAnsi="Arial" w:cs="Arial"/>
        </w:rPr>
        <w:t xml:space="preserve">kinship decoupling </w:t>
      </w:r>
      <w:commentRangeEnd w:id="46"/>
      <w:r w:rsidR="00D44B7F" w:rsidRPr="00D56D20">
        <w:rPr>
          <w:rStyle w:val="CommentReference"/>
          <w:rFonts w:ascii="Arial" w:hAnsi="Arial" w:cs="Arial"/>
        </w:rPr>
        <w:commentReference w:id="46"/>
      </w:r>
      <w:commentRangeEnd w:id="47"/>
      <w:r w:rsidR="00D56D20">
        <w:rPr>
          <w:rStyle w:val="CommentReference"/>
        </w:rPr>
        <w:commentReference w:id="47"/>
      </w:r>
      <w:r w:rsidR="004C13BF" w:rsidRPr="00AA0B50">
        <w:rPr>
          <w:rFonts w:ascii="Arial" w:hAnsi="Arial" w:cs="Arial"/>
        </w:rPr>
        <w:t>(Figure 1E). In simulations where the baseline prevalence of the phenotype of interest was set at 2</w:t>
      </w:r>
      <w:r w:rsidR="00E96973">
        <w:rPr>
          <w:rFonts w:ascii="Arial" w:hAnsi="Arial" w:cs="Arial"/>
        </w:rPr>
        <w:t>0%</w:t>
      </w:r>
      <w:r w:rsidR="004C13BF" w:rsidRPr="00AA0B50">
        <w:rPr>
          <w:rFonts w:ascii="Arial" w:hAnsi="Arial" w:cs="Arial"/>
        </w:rPr>
        <w:t xml:space="preserve">, KDPS significantly enhances this </w:t>
      </w:r>
      <w:r w:rsidR="002D63BB" w:rsidRPr="00AA0B50">
        <w:rPr>
          <w:rFonts w:ascii="Arial" w:hAnsi="Arial" w:cs="Arial"/>
        </w:rPr>
        <w:t xml:space="preserve">retention of subjects with phenotype of interest </w:t>
      </w:r>
      <w:r w:rsidR="002237CB" w:rsidRPr="00AA0B50">
        <w:rPr>
          <w:rFonts w:ascii="Arial" w:hAnsi="Arial" w:cs="Arial"/>
        </w:rPr>
        <w:t xml:space="preserve">to approximately </w:t>
      </w:r>
      <w:commentRangeStart w:id="48"/>
      <w:commentRangeStart w:id="49"/>
      <w:r w:rsidR="002237CB" w:rsidRPr="00AA0B50">
        <w:rPr>
          <w:rFonts w:ascii="Arial" w:hAnsi="Arial" w:cs="Arial"/>
        </w:rPr>
        <w:t>30%</w:t>
      </w:r>
      <w:commentRangeEnd w:id="48"/>
      <w:r w:rsidR="002237CB" w:rsidRPr="00D56D20">
        <w:rPr>
          <w:rStyle w:val="CommentReference"/>
          <w:rFonts w:ascii="Arial" w:hAnsi="Arial" w:cs="Arial"/>
        </w:rPr>
        <w:commentReference w:id="48"/>
      </w:r>
      <w:commentRangeEnd w:id="49"/>
      <w:r w:rsidR="003E4B04" w:rsidRPr="00D56D20">
        <w:rPr>
          <w:rStyle w:val="CommentReference"/>
          <w:rFonts w:ascii="Arial" w:hAnsi="Arial" w:cs="Arial"/>
        </w:rPr>
        <w:commentReference w:id="49"/>
      </w:r>
      <w:r w:rsidR="004C13BF" w:rsidRPr="00AA0B50">
        <w:rPr>
          <w:rFonts w:ascii="Arial" w:hAnsi="Arial" w:cs="Arial"/>
        </w:rPr>
        <w:t xml:space="preserve">, </w:t>
      </w:r>
      <w:r w:rsidR="00E96973">
        <w:rPr>
          <w:rFonts w:ascii="Arial" w:hAnsi="Arial" w:cs="Arial"/>
        </w:rPr>
        <w:t xml:space="preserve">while </w:t>
      </w:r>
      <w:r w:rsidR="004C13BF" w:rsidRPr="00AA0B50">
        <w:rPr>
          <w:rFonts w:ascii="Arial" w:hAnsi="Arial" w:cs="Arial"/>
        </w:rPr>
        <w:t xml:space="preserve">the phenotype-naïve approach that </w:t>
      </w:r>
      <w:r w:rsidR="00D44B7F" w:rsidRPr="00AA0B50">
        <w:rPr>
          <w:rFonts w:ascii="Arial" w:hAnsi="Arial" w:cs="Arial"/>
        </w:rPr>
        <w:t>retained 20% of samples with phenotype of interest</w:t>
      </w:r>
      <w:r w:rsidR="004C13BF" w:rsidRPr="00AA0B50">
        <w:rPr>
          <w:rFonts w:ascii="Arial" w:hAnsi="Arial" w:cs="Arial"/>
        </w:rPr>
        <w:t xml:space="preserve">. </w:t>
      </w:r>
    </w:p>
    <w:p w14:paraId="7B39B0E4" w14:textId="77777777" w:rsidR="00282EBA" w:rsidRPr="00AA0B50" w:rsidRDefault="00282EBA">
      <w:pPr>
        <w:rPr>
          <w:rFonts w:ascii="Arial" w:hAnsi="Arial" w:cs="Arial"/>
        </w:rPr>
      </w:pPr>
    </w:p>
    <w:p w14:paraId="3470EAA3" w14:textId="630804F6" w:rsidR="00010B85" w:rsidRPr="00AA0B50" w:rsidRDefault="00010B85">
      <w:pPr>
        <w:rPr>
          <w:rFonts w:ascii="Arial" w:hAnsi="Arial" w:cs="Arial"/>
        </w:rPr>
      </w:pPr>
      <w:commentRangeStart w:id="50"/>
      <w:commentRangeStart w:id="51"/>
      <w:r w:rsidRPr="00AA0B50">
        <w:rPr>
          <w:rFonts w:ascii="Arial" w:hAnsi="Arial" w:cs="Arial"/>
        </w:rPr>
        <w:t>Results for the real-world dataset</w:t>
      </w:r>
      <w:r w:rsidR="004C13BF" w:rsidRPr="00AA0B50">
        <w:rPr>
          <w:rFonts w:ascii="Arial" w:hAnsi="Arial" w:cs="Arial"/>
        </w:rPr>
        <w:t>s</w:t>
      </w:r>
      <w:commentRangeEnd w:id="50"/>
      <w:r w:rsidR="002010D2" w:rsidRPr="00D56D20">
        <w:rPr>
          <w:rStyle w:val="CommentReference"/>
          <w:rFonts w:ascii="Arial" w:hAnsi="Arial" w:cs="Arial"/>
        </w:rPr>
        <w:commentReference w:id="50"/>
      </w:r>
      <w:commentRangeEnd w:id="51"/>
      <w:r w:rsidR="00A24502" w:rsidRPr="00D56D20">
        <w:rPr>
          <w:rStyle w:val="CommentReference"/>
          <w:rFonts w:ascii="Arial" w:hAnsi="Arial" w:cs="Arial"/>
        </w:rPr>
        <w:commentReference w:id="51"/>
      </w:r>
    </w:p>
    <w:p w14:paraId="47ACE80A" w14:textId="77777777" w:rsidR="002237CB" w:rsidRPr="00AA0B50" w:rsidRDefault="002237CB">
      <w:pPr>
        <w:rPr>
          <w:rFonts w:ascii="Arial" w:hAnsi="Arial" w:cs="Arial"/>
        </w:rPr>
      </w:pPr>
    </w:p>
    <w:p w14:paraId="4EA1B0A4" w14:textId="1EF37C70" w:rsidR="001538FC" w:rsidRPr="00AA0B50" w:rsidRDefault="00D351B5" w:rsidP="001538FC">
      <w:pPr>
        <w:rPr>
          <w:rFonts w:ascii="Arial" w:hAnsi="Arial" w:cs="Arial"/>
        </w:rPr>
      </w:pPr>
      <w:r>
        <w:rPr>
          <w:rFonts w:ascii="Arial" w:hAnsi="Arial" w:cs="Arial"/>
        </w:rPr>
        <w:t xml:space="preserve">We next </w:t>
      </w:r>
      <w:r w:rsidR="0081452F" w:rsidRPr="00AA0B50">
        <w:rPr>
          <w:rFonts w:ascii="Arial" w:hAnsi="Arial" w:cs="Arial"/>
        </w:rPr>
        <w:t>evaluate</w:t>
      </w:r>
      <w:r>
        <w:rPr>
          <w:rFonts w:ascii="Arial" w:hAnsi="Arial" w:cs="Arial"/>
        </w:rPr>
        <w:t>d</w:t>
      </w:r>
      <w:r w:rsidR="0081452F" w:rsidRPr="00AA0B50">
        <w:rPr>
          <w:rFonts w:ascii="Arial" w:hAnsi="Arial" w:cs="Arial"/>
        </w:rPr>
        <w:t xml:space="preserve"> the efficacy of the KDPS </w:t>
      </w:r>
      <w:r>
        <w:rPr>
          <w:rFonts w:ascii="Arial" w:hAnsi="Arial" w:cs="Arial"/>
        </w:rPr>
        <w:t xml:space="preserve">in real-world scenarios, using </w:t>
      </w:r>
      <w:r w:rsidR="00CB662C">
        <w:rPr>
          <w:rFonts w:ascii="Arial" w:hAnsi="Arial" w:cs="Arial"/>
        </w:rPr>
        <w:t xml:space="preserve">UK Biobank cohort </w:t>
      </w:r>
      <w:r>
        <w:rPr>
          <w:rFonts w:ascii="Arial" w:hAnsi="Arial" w:cs="Arial"/>
        </w:rPr>
        <w:t xml:space="preserve">and varied set of </w:t>
      </w:r>
      <w:r w:rsidR="0081452F" w:rsidRPr="00AA0B50">
        <w:rPr>
          <w:rFonts w:ascii="Arial" w:hAnsi="Arial" w:cs="Arial"/>
        </w:rPr>
        <w:t>outcomes</w:t>
      </w:r>
      <w:r>
        <w:rPr>
          <w:rFonts w:ascii="Arial" w:hAnsi="Arial" w:cs="Arial"/>
        </w:rPr>
        <w:t xml:space="preserve"> and exposures</w:t>
      </w:r>
      <w:r w:rsidR="0081452F" w:rsidRPr="00AA0B50">
        <w:rPr>
          <w:rFonts w:ascii="Arial" w:hAnsi="Arial" w:cs="Arial"/>
        </w:rPr>
        <w:t xml:space="preserve">, detailed in </w:t>
      </w:r>
      <w:commentRangeStart w:id="52"/>
      <w:commentRangeStart w:id="53"/>
      <w:commentRangeStart w:id="54"/>
      <w:commentRangeStart w:id="55"/>
      <w:commentRangeStart w:id="56"/>
      <w:r w:rsidR="0081452F" w:rsidRPr="00AA0B50">
        <w:rPr>
          <w:rFonts w:ascii="Arial" w:hAnsi="Arial" w:cs="Arial"/>
        </w:rPr>
        <w:t>Table 2</w:t>
      </w:r>
      <w:commentRangeEnd w:id="52"/>
      <w:r w:rsidR="002D63BB" w:rsidRPr="00D56D20">
        <w:rPr>
          <w:rStyle w:val="CommentReference"/>
          <w:rFonts w:ascii="Arial" w:hAnsi="Arial" w:cs="Arial"/>
        </w:rPr>
        <w:commentReference w:id="52"/>
      </w:r>
      <w:commentRangeEnd w:id="53"/>
      <w:r w:rsidR="009E02C8" w:rsidRPr="00D56D20">
        <w:rPr>
          <w:rStyle w:val="CommentReference"/>
          <w:rFonts w:ascii="Arial" w:hAnsi="Arial" w:cs="Arial"/>
        </w:rPr>
        <w:commentReference w:id="53"/>
      </w:r>
      <w:commentRangeEnd w:id="54"/>
      <w:r w:rsidR="002237CB" w:rsidRPr="00D56D20">
        <w:rPr>
          <w:rStyle w:val="CommentReference"/>
          <w:rFonts w:ascii="Arial" w:hAnsi="Arial" w:cs="Arial"/>
        </w:rPr>
        <w:commentReference w:id="54"/>
      </w:r>
      <w:commentRangeEnd w:id="55"/>
      <w:r w:rsidR="002237CB" w:rsidRPr="00D56D20">
        <w:rPr>
          <w:rStyle w:val="CommentReference"/>
          <w:rFonts w:ascii="Arial" w:hAnsi="Arial" w:cs="Arial"/>
        </w:rPr>
        <w:commentReference w:id="55"/>
      </w:r>
      <w:commentRangeEnd w:id="56"/>
      <w:r w:rsidR="00DF63D4" w:rsidRPr="00D56D20">
        <w:rPr>
          <w:rStyle w:val="CommentReference"/>
          <w:rFonts w:ascii="Arial" w:hAnsi="Arial" w:cs="Arial"/>
        </w:rPr>
        <w:commentReference w:id="56"/>
      </w:r>
      <w:r>
        <w:rPr>
          <w:rFonts w:ascii="Arial" w:hAnsi="Arial" w:cs="Arial"/>
        </w:rPr>
        <w:t xml:space="preserve">. </w:t>
      </w:r>
      <w:r w:rsidR="001538FC">
        <w:rPr>
          <w:rFonts w:ascii="Arial" w:hAnsi="Arial" w:cs="Arial"/>
        </w:rPr>
        <w:t xml:space="preserve">KDPS phenotype aware selection </w:t>
      </w:r>
      <w:r w:rsidR="0081452F" w:rsidRPr="00AA0B50">
        <w:rPr>
          <w:rFonts w:ascii="Arial" w:hAnsi="Arial" w:cs="Arial"/>
        </w:rPr>
        <w:t>preserve</w:t>
      </w:r>
      <w:r w:rsidR="001538FC">
        <w:rPr>
          <w:rFonts w:ascii="Arial" w:hAnsi="Arial" w:cs="Arial"/>
        </w:rPr>
        <w:t>d</w:t>
      </w:r>
      <w:r w:rsidR="0081452F" w:rsidRPr="00AA0B50">
        <w:rPr>
          <w:rFonts w:ascii="Arial" w:hAnsi="Arial" w:cs="Arial"/>
        </w:rPr>
        <w:t xml:space="preserve"> a significantly higher </w:t>
      </w:r>
      <w:r w:rsidR="00B448D9">
        <w:rPr>
          <w:rFonts w:ascii="Arial" w:hAnsi="Arial" w:cs="Arial"/>
        </w:rPr>
        <w:t>proportion</w:t>
      </w:r>
      <w:r w:rsidR="00B448D9" w:rsidRPr="00AA0B50">
        <w:rPr>
          <w:rFonts w:ascii="Arial" w:hAnsi="Arial" w:cs="Arial"/>
        </w:rPr>
        <w:t xml:space="preserve"> </w:t>
      </w:r>
      <w:r w:rsidR="0081452F" w:rsidRPr="00AA0B50">
        <w:rPr>
          <w:rFonts w:ascii="Arial" w:hAnsi="Arial" w:cs="Arial"/>
        </w:rPr>
        <w:t>of subjects possessing phenotypes of interest when juxtaposed against conventional phenotype-</w:t>
      </w:r>
      <w:r w:rsidR="00B448D9">
        <w:rPr>
          <w:rFonts w:ascii="Arial" w:hAnsi="Arial" w:cs="Arial"/>
        </w:rPr>
        <w:t>naïve</w:t>
      </w:r>
      <w:r w:rsidR="00B448D9" w:rsidRPr="00AA0B50">
        <w:rPr>
          <w:rFonts w:ascii="Arial" w:hAnsi="Arial" w:cs="Arial"/>
        </w:rPr>
        <w:t xml:space="preserve"> </w:t>
      </w:r>
      <w:r w:rsidR="0081452F" w:rsidRPr="00AA0B50">
        <w:rPr>
          <w:rFonts w:ascii="Arial" w:hAnsi="Arial" w:cs="Arial"/>
        </w:rPr>
        <w:t>methodologies.</w:t>
      </w:r>
      <w:r w:rsidR="00062948">
        <w:rPr>
          <w:rFonts w:ascii="Arial" w:hAnsi="Arial" w:cs="Arial"/>
        </w:rPr>
        <w:t xml:space="preserve"> When prioritizing case subjects, KDPS </w:t>
      </w:r>
      <w:r w:rsidR="00B448D9">
        <w:rPr>
          <w:rFonts w:ascii="Arial" w:hAnsi="Arial" w:cs="Arial"/>
        </w:rPr>
        <w:t xml:space="preserve">resulted in </w:t>
      </w:r>
      <w:r w:rsidR="00062948">
        <w:rPr>
          <w:rFonts w:ascii="Arial" w:hAnsi="Arial" w:cs="Arial"/>
        </w:rPr>
        <w:t>11.8% increase in the number of case subjects with schizophrenia, 11.1% increase in subjects with a</w:t>
      </w:r>
      <w:r w:rsidR="00062948" w:rsidRPr="00062948">
        <w:rPr>
          <w:rFonts w:ascii="Arial" w:hAnsi="Arial" w:cs="Arial"/>
        </w:rPr>
        <w:t xml:space="preserve">cute </w:t>
      </w:r>
      <w:r w:rsidR="00062948">
        <w:rPr>
          <w:rFonts w:ascii="Arial" w:hAnsi="Arial" w:cs="Arial"/>
        </w:rPr>
        <w:t>m</w:t>
      </w:r>
      <w:r w:rsidR="00062948" w:rsidRPr="00062948">
        <w:rPr>
          <w:rFonts w:ascii="Arial" w:hAnsi="Arial" w:cs="Arial"/>
        </w:rPr>
        <w:t>yocardial</w:t>
      </w:r>
      <w:r w:rsidR="00062948">
        <w:rPr>
          <w:rFonts w:ascii="Arial" w:hAnsi="Arial" w:cs="Arial"/>
        </w:rPr>
        <w:t xml:space="preserve"> i</w:t>
      </w:r>
      <w:r w:rsidR="00062948" w:rsidRPr="00062948">
        <w:rPr>
          <w:rFonts w:ascii="Arial" w:hAnsi="Arial" w:cs="Arial"/>
        </w:rPr>
        <w:t>nfarction</w:t>
      </w:r>
      <w:r w:rsidR="00062948">
        <w:rPr>
          <w:rFonts w:ascii="Arial" w:hAnsi="Arial" w:cs="Arial"/>
        </w:rPr>
        <w:t xml:space="preserve">, 12.1% increase in subjects with multiple sclerosis and 8.7% increase in subjects who have self-reported to have never consumed alcohol. </w:t>
      </w:r>
      <w:r w:rsidR="0081452F" w:rsidRPr="00AA0B50">
        <w:rPr>
          <w:rFonts w:ascii="Arial" w:hAnsi="Arial" w:cs="Arial"/>
        </w:rPr>
        <w:t>KDPS successfully complet</w:t>
      </w:r>
      <w:r w:rsidR="001538FC">
        <w:rPr>
          <w:rFonts w:ascii="Arial" w:hAnsi="Arial" w:cs="Arial"/>
        </w:rPr>
        <w:t>ed</w:t>
      </w:r>
      <w:r w:rsidR="0081452F" w:rsidRPr="00AA0B50">
        <w:rPr>
          <w:rFonts w:ascii="Arial" w:hAnsi="Arial" w:cs="Arial"/>
        </w:rPr>
        <w:t xml:space="preserve"> the decoupling </w:t>
      </w:r>
      <w:r w:rsidR="001538FC">
        <w:rPr>
          <w:rFonts w:ascii="Arial" w:hAnsi="Arial" w:cs="Arial"/>
        </w:rPr>
        <w:t xml:space="preserve">and phenotype selection </w:t>
      </w:r>
      <w:r w:rsidR="0081452F" w:rsidRPr="00AA0B50">
        <w:rPr>
          <w:rFonts w:ascii="Arial" w:hAnsi="Arial" w:cs="Arial"/>
        </w:rPr>
        <w:t xml:space="preserve">processes for all tested </w:t>
      </w:r>
      <w:r w:rsidR="00450E67" w:rsidRPr="00AA0B50">
        <w:rPr>
          <w:rFonts w:ascii="Arial" w:hAnsi="Arial" w:cs="Arial"/>
        </w:rPr>
        <w:t>phenotypes in the UK Biobank</w:t>
      </w:r>
      <w:r w:rsidR="00CB662C">
        <w:rPr>
          <w:rFonts w:ascii="Arial" w:hAnsi="Arial" w:cs="Arial"/>
        </w:rPr>
        <w:t xml:space="preserve"> </w:t>
      </w:r>
      <w:r w:rsidR="0081452F" w:rsidRPr="00AA0B50">
        <w:rPr>
          <w:rFonts w:ascii="Arial" w:hAnsi="Arial" w:cs="Arial"/>
        </w:rPr>
        <w:t xml:space="preserve">within </w:t>
      </w:r>
      <w:r w:rsidR="005F4D1F" w:rsidRPr="00AA0B50">
        <w:rPr>
          <w:rFonts w:ascii="Arial" w:hAnsi="Arial" w:cs="Arial"/>
        </w:rPr>
        <w:t xml:space="preserve">35 minutes. </w:t>
      </w:r>
    </w:p>
    <w:p w14:paraId="752C0446" w14:textId="2C026D61" w:rsidR="004C13BF" w:rsidRPr="00AA0B50" w:rsidRDefault="004C13BF">
      <w:pPr>
        <w:rPr>
          <w:rFonts w:ascii="Arial" w:hAnsi="Arial" w:cs="Arial"/>
        </w:rPr>
      </w:pPr>
    </w:p>
    <w:p w14:paraId="05F3341D" w14:textId="77777777" w:rsidR="0081452F" w:rsidRPr="00AA0B50" w:rsidRDefault="0081452F">
      <w:pPr>
        <w:rPr>
          <w:rFonts w:ascii="Arial" w:hAnsi="Arial" w:cs="Arial"/>
        </w:rPr>
      </w:pPr>
    </w:p>
    <w:p w14:paraId="00A803ED" w14:textId="48AB3A58" w:rsidR="00E323E0" w:rsidRPr="00AA0B50" w:rsidRDefault="00E323E0">
      <w:pPr>
        <w:rPr>
          <w:rFonts w:ascii="Arial" w:hAnsi="Arial" w:cs="Arial"/>
          <w:b/>
          <w:bCs/>
        </w:rPr>
      </w:pPr>
      <w:r w:rsidRPr="00AA0B50">
        <w:rPr>
          <w:rFonts w:ascii="Arial" w:hAnsi="Arial" w:cs="Arial"/>
          <w:b/>
          <w:bCs/>
        </w:rPr>
        <w:t>Discussion</w:t>
      </w:r>
    </w:p>
    <w:p w14:paraId="302DD0E7" w14:textId="77777777" w:rsidR="000919BA" w:rsidRPr="00AA0B50" w:rsidRDefault="000919BA">
      <w:pPr>
        <w:rPr>
          <w:rFonts w:ascii="Arial" w:hAnsi="Arial" w:cs="Arial"/>
        </w:rPr>
      </w:pPr>
    </w:p>
    <w:p w14:paraId="1B294EFB" w14:textId="2322F40B" w:rsidR="005B5BDF" w:rsidRDefault="001F6CF6" w:rsidP="005B5BDF">
      <w:pPr>
        <w:rPr>
          <w:rFonts w:ascii="Arial" w:hAnsi="Arial" w:cs="Arial"/>
        </w:rPr>
      </w:pPr>
      <w:r w:rsidRPr="00AA0B50">
        <w:rPr>
          <w:rFonts w:ascii="Arial" w:hAnsi="Arial" w:cs="Arial"/>
        </w:rPr>
        <w:t xml:space="preserve">In this </w:t>
      </w:r>
      <w:r w:rsidR="006B0C3B" w:rsidRPr="00AA0B50">
        <w:rPr>
          <w:rFonts w:ascii="Arial" w:hAnsi="Arial" w:cs="Arial"/>
        </w:rPr>
        <w:t>report</w:t>
      </w:r>
      <w:r w:rsidRPr="00AA0B50">
        <w:rPr>
          <w:rFonts w:ascii="Arial" w:hAnsi="Arial" w:cs="Arial"/>
        </w:rPr>
        <w:t xml:space="preserve">, we introduce </w:t>
      </w:r>
      <w:r w:rsidR="00C04353" w:rsidRPr="00AA0B50">
        <w:rPr>
          <w:rFonts w:ascii="Arial" w:hAnsi="Arial" w:cs="Arial"/>
        </w:rPr>
        <w:t>KDP</w:t>
      </w:r>
      <w:r w:rsidR="002B7725" w:rsidRPr="00AA0B50">
        <w:rPr>
          <w:rFonts w:ascii="Arial" w:hAnsi="Arial" w:cs="Arial"/>
        </w:rPr>
        <w:t>S</w:t>
      </w:r>
      <w:r w:rsidR="002D63BB" w:rsidRPr="00AA0B50">
        <w:rPr>
          <w:rFonts w:ascii="Arial" w:hAnsi="Arial" w:cs="Arial"/>
        </w:rPr>
        <w:t>,</w:t>
      </w:r>
      <w:r w:rsidRPr="00AA0B50">
        <w:rPr>
          <w:rFonts w:ascii="Arial" w:hAnsi="Arial" w:cs="Arial"/>
        </w:rPr>
        <w:t xml:space="preserve"> a novel </w:t>
      </w:r>
      <w:r w:rsidR="002B7725" w:rsidRPr="00AA0B50">
        <w:rPr>
          <w:rFonts w:ascii="Arial" w:hAnsi="Arial" w:cs="Arial"/>
        </w:rPr>
        <w:t xml:space="preserve">tool and algorithm </w:t>
      </w:r>
      <w:r w:rsidRPr="00AA0B50">
        <w:rPr>
          <w:rFonts w:ascii="Arial" w:hAnsi="Arial" w:cs="Arial"/>
        </w:rPr>
        <w:t xml:space="preserve">to address the </w:t>
      </w:r>
      <w:r w:rsidR="00C6772C">
        <w:rPr>
          <w:rFonts w:ascii="Arial" w:hAnsi="Arial" w:cs="Arial"/>
        </w:rPr>
        <w:t>lack</w:t>
      </w:r>
      <w:r w:rsidR="00C6772C" w:rsidRPr="00AA0B50">
        <w:rPr>
          <w:rFonts w:ascii="Arial" w:hAnsi="Arial" w:cs="Arial"/>
        </w:rPr>
        <w:t xml:space="preserve"> </w:t>
      </w:r>
      <w:r w:rsidRPr="00AA0B50">
        <w:rPr>
          <w:rFonts w:ascii="Arial" w:hAnsi="Arial" w:cs="Arial"/>
        </w:rPr>
        <w:t xml:space="preserve">of phenotype-aware kinship decoupling </w:t>
      </w:r>
      <w:r w:rsidR="00C6772C">
        <w:rPr>
          <w:rFonts w:ascii="Arial" w:hAnsi="Arial" w:cs="Arial"/>
        </w:rPr>
        <w:t xml:space="preserve">tools </w:t>
      </w:r>
      <w:r w:rsidRPr="00AA0B50">
        <w:rPr>
          <w:rFonts w:ascii="Arial" w:hAnsi="Arial" w:cs="Arial"/>
        </w:rPr>
        <w:t xml:space="preserve">in genetic and epidemiological </w:t>
      </w:r>
      <w:r w:rsidR="001538FC">
        <w:rPr>
          <w:rFonts w:ascii="Arial" w:hAnsi="Arial" w:cs="Arial"/>
        </w:rPr>
        <w:t>investigations</w:t>
      </w:r>
      <w:r w:rsidRPr="00AA0B50">
        <w:rPr>
          <w:rFonts w:ascii="Arial" w:hAnsi="Arial" w:cs="Arial"/>
        </w:rPr>
        <w:t>.</w:t>
      </w:r>
      <w:r w:rsidR="00095C47">
        <w:rPr>
          <w:rFonts w:ascii="Arial" w:hAnsi="Arial" w:cs="Arial"/>
        </w:rPr>
        <w:t xml:space="preserve"> </w:t>
      </w:r>
      <w:r w:rsidRPr="00AA0B50">
        <w:rPr>
          <w:rFonts w:ascii="Arial" w:hAnsi="Arial" w:cs="Arial"/>
        </w:rPr>
        <w:t xml:space="preserve"> </w:t>
      </w:r>
      <w:r w:rsidR="009E02C8" w:rsidRPr="00AA0B50">
        <w:rPr>
          <w:rFonts w:ascii="Arial" w:hAnsi="Arial" w:cs="Arial"/>
        </w:rPr>
        <w:t xml:space="preserve">KDPS substantially improves </w:t>
      </w:r>
      <w:r w:rsidR="00C6772C">
        <w:rPr>
          <w:rFonts w:ascii="Arial" w:hAnsi="Arial" w:cs="Arial"/>
        </w:rPr>
        <w:t xml:space="preserve">over </w:t>
      </w:r>
      <w:r w:rsidR="005B5BDF">
        <w:rPr>
          <w:rFonts w:ascii="Arial" w:hAnsi="Arial" w:cs="Arial"/>
        </w:rPr>
        <w:t xml:space="preserve">existing phenotype naïve selection </w:t>
      </w:r>
      <w:r w:rsidR="00C6772C">
        <w:rPr>
          <w:rFonts w:ascii="Arial" w:hAnsi="Arial" w:cs="Arial"/>
        </w:rPr>
        <w:t xml:space="preserve">methods by </w:t>
      </w:r>
      <w:r w:rsidR="007B57FD">
        <w:rPr>
          <w:rFonts w:ascii="Arial" w:hAnsi="Arial" w:cs="Arial"/>
        </w:rPr>
        <w:t xml:space="preserve">allowing </w:t>
      </w:r>
      <w:r w:rsidR="00C6772C">
        <w:rPr>
          <w:rFonts w:ascii="Arial" w:hAnsi="Arial" w:cs="Arial"/>
        </w:rPr>
        <w:t>incorporati</w:t>
      </w:r>
      <w:r w:rsidR="007B57FD">
        <w:rPr>
          <w:rFonts w:ascii="Arial" w:hAnsi="Arial" w:cs="Arial"/>
        </w:rPr>
        <w:t>on of</w:t>
      </w:r>
      <w:r w:rsidR="00C6772C">
        <w:rPr>
          <w:rFonts w:ascii="Arial" w:hAnsi="Arial" w:cs="Arial"/>
        </w:rPr>
        <w:t xml:space="preserve"> phenotyp</w:t>
      </w:r>
      <w:r w:rsidR="007B57FD">
        <w:rPr>
          <w:rFonts w:ascii="Arial" w:hAnsi="Arial" w:cs="Arial"/>
        </w:rPr>
        <w:t>ic</w:t>
      </w:r>
      <w:r w:rsidR="00C6772C">
        <w:rPr>
          <w:rFonts w:ascii="Arial" w:hAnsi="Arial" w:cs="Arial"/>
        </w:rPr>
        <w:t xml:space="preserve"> </w:t>
      </w:r>
      <w:r w:rsidR="005B5BDF">
        <w:rPr>
          <w:rFonts w:ascii="Arial" w:hAnsi="Arial" w:cs="Arial"/>
        </w:rPr>
        <w:t xml:space="preserve">information in </w:t>
      </w:r>
      <w:r w:rsidR="00C6772C">
        <w:rPr>
          <w:rFonts w:ascii="Arial" w:hAnsi="Arial" w:cs="Arial"/>
        </w:rPr>
        <w:t xml:space="preserve">subject selection. </w:t>
      </w:r>
      <w:r w:rsidR="005B5BDF">
        <w:rPr>
          <w:rFonts w:ascii="Arial" w:hAnsi="Arial" w:cs="Arial"/>
        </w:rPr>
        <w:t>KDPS can be extended to allow complex and tail</w:t>
      </w:r>
      <w:r w:rsidR="00B165AD">
        <w:rPr>
          <w:rFonts w:ascii="Arial" w:hAnsi="Arial" w:cs="Arial"/>
        </w:rPr>
        <w:t>or</w:t>
      </w:r>
      <w:r w:rsidR="005B5BDF">
        <w:rPr>
          <w:rFonts w:ascii="Arial" w:hAnsi="Arial" w:cs="Arial"/>
        </w:rPr>
        <w:t>ed sample selections via the use of composite trait scores (combination of traits and/or exposures of interest).</w:t>
      </w:r>
      <w:r w:rsidR="005B5BDF" w:rsidRPr="005B5BDF">
        <w:rPr>
          <w:rFonts w:ascii="Arial" w:hAnsi="Arial" w:cs="Arial"/>
        </w:rPr>
        <w:t xml:space="preserve"> </w:t>
      </w:r>
      <w:r w:rsidR="005B5BDF">
        <w:rPr>
          <w:rFonts w:ascii="Arial" w:hAnsi="Arial" w:cs="Arial"/>
        </w:rPr>
        <w:t xml:space="preserve">KDPS has maximum </w:t>
      </w:r>
      <w:r w:rsidR="005B5BDF" w:rsidRPr="00AA0B50">
        <w:rPr>
          <w:rFonts w:ascii="Arial" w:hAnsi="Arial" w:cs="Arial"/>
        </w:rPr>
        <w:t xml:space="preserve">utility in scenarios </w:t>
      </w:r>
      <w:r w:rsidR="005B5BDF">
        <w:rPr>
          <w:rFonts w:ascii="Arial" w:hAnsi="Arial" w:cs="Arial"/>
        </w:rPr>
        <w:t xml:space="preserve">when the </w:t>
      </w:r>
      <w:r w:rsidR="005B5BDF" w:rsidRPr="00AA0B50">
        <w:rPr>
          <w:rFonts w:ascii="Arial" w:hAnsi="Arial" w:cs="Arial"/>
        </w:rPr>
        <w:t>analy</w:t>
      </w:r>
      <w:r w:rsidR="005B5BDF">
        <w:rPr>
          <w:rFonts w:ascii="Arial" w:hAnsi="Arial" w:cs="Arial"/>
        </w:rPr>
        <w:t xml:space="preserve">tical </w:t>
      </w:r>
      <w:r w:rsidR="005B5BDF" w:rsidRPr="00AA0B50">
        <w:rPr>
          <w:rFonts w:ascii="Arial" w:hAnsi="Arial" w:cs="Arial"/>
        </w:rPr>
        <w:t xml:space="preserve">method cannot accommodate relatedness and maximizing </w:t>
      </w:r>
      <w:r w:rsidR="005B5BDF">
        <w:rPr>
          <w:rFonts w:ascii="Arial" w:hAnsi="Arial" w:cs="Arial"/>
        </w:rPr>
        <w:t xml:space="preserve">trait </w:t>
      </w:r>
      <w:r w:rsidR="005B5BDF" w:rsidRPr="00AA0B50">
        <w:rPr>
          <w:rFonts w:ascii="Arial" w:hAnsi="Arial" w:cs="Arial"/>
        </w:rPr>
        <w:t xml:space="preserve">sample count is </w:t>
      </w:r>
      <w:r w:rsidR="005B5BDF">
        <w:rPr>
          <w:rFonts w:ascii="Arial" w:hAnsi="Arial" w:cs="Arial"/>
        </w:rPr>
        <w:t xml:space="preserve">crucial to achieving the necessary </w:t>
      </w:r>
      <w:r w:rsidR="005B5BDF" w:rsidRPr="00AA0B50">
        <w:rPr>
          <w:rFonts w:ascii="Arial" w:hAnsi="Arial" w:cs="Arial"/>
        </w:rPr>
        <w:t>statistical power.</w:t>
      </w:r>
      <w:r w:rsidR="005B5BDF">
        <w:rPr>
          <w:rFonts w:ascii="Arial" w:hAnsi="Arial" w:cs="Arial"/>
        </w:rPr>
        <w:t xml:space="preserve"> </w:t>
      </w:r>
    </w:p>
    <w:p w14:paraId="06489B2E" w14:textId="1AC7BD71" w:rsidR="005B5BDF" w:rsidRDefault="005B5BDF" w:rsidP="005B5BDF">
      <w:pPr>
        <w:rPr>
          <w:rFonts w:ascii="Arial" w:hAnsi="Arial" w:cs="Arial"/>
        </w:rPr>
      </w:pPr>
    </w:p>
    <w:p w14:paraId="1D299E33" w14:textId="40DB117B" w:rsidR="001F6CF6" w:rsidRPr="00AA0B50" w:rsidRDefault="006B1B4D" w:rsidP="001F6CF6">
      <w:pPr>
        <w:rPr>
          <w:rFonts w:ascii="Arial" w:hAnsi="Arial" w:cs="Arial"/>
        </w:rPr>
      </w:pPr>
      <w:r w:rsidRPr="00AA0B50">
        <w:rPr>
          <w:rFonts w:ascii="Arial" w:hAnsi="Arial" w:cs="Arial"/>
        </w:rPr>
        <w:t xml:space="preserve">Strengths of </w:t>
      </w:r>
      <w:r w:rsidR="00EC3D91" w:rsidRPr="00AA0B50">
        <w:rPr>
          <w:rFonts w:ascii="Arial" w:hAnsi="Arial" w:cs="Arial"/>
        </w:rPr>
        <w:t xml:space="preserve">KDPS </w:t>
      </w:r>
      <w:r w:rsidRPr="00AA0B50">
        <w:rPr>
          <w:rFonts w:ascii="Arial" w:hAnsi="Arial" w:cs="Arial"/>
        </w:rPr>
        <w:t>includ</w:t>
      </w:r>
      <w:r w:rsidR="00077B41">
        <w:rPr>
          <w:rFonts w:ascii="Arial" w:hAnsi="Arial" w:cs="Arial"/>
        </w:rPr>
        <w:t>e</w:t>
      </w:r>
      <w:r w:rsidRPr="00AA0B50">
        <w:rPr>
          <w:rFonts w:ascii="Arial" w:hAnsi="Arial" w:cs="Arial"/>
        </w:rPr>
        <w:t xml:space="preserve"> </w:t>
      </w:r>
      <w:r w:rsidR="001F6CF6" w:rsidRPr="00AA0B50">
        <w:rPr>
          <w:rFonts w:ascii="Arial" w:hAnsi="Arial" w:cs="Arial"/>
        </w:rPr>
        <w:t xml:space="preserve">efficiently </w:t>
      </w:r>
      <w:r w:rsidRPr="00AA0B50">
        <w:rPr>
          <w:rFonts w:ascii="Arial" w:hAnsi="Arial" w:cs="Arial"/>
        </w:rPr>
        <w:t xml:space="preserve">of algorithm to </w:t>
      </w:r>
      <w:r w:rsidR="001F6CF6" w:rsidRPr="00AA0B50">
        <w:rPr>
          <w:rFonts w:ascii="Arial" w:hAnsi="Arial" w:cs="Arial"/>
        </w:rPr>
        <w:t xml:space="preserve">process </w:t>
      </w:r>
      <w:r w:rsidR="009710A1" w:rsidRPr="00AA0B50">
        <w:rPr>
          <w:rFonts w:ascii="Arial" w:hAnsi="Arial" w:cs="Arial"/>
        </w:rPr>
        <w:t>biobank</w:t>
      </w:r>
      <w:r w:rsidR="00A718C9" w:rsidRPr="00AA0B50">
        <w:rPr>
          <w:rFonts w:ascii="Arial" w:hAnsi="Arial" w:cs="Arial"/>
        </w:rPr>
        <w:t>-</w:t>
      </w:r>
      <w:r w:rsidR="009710A1" w:rsidRPr="00AA0B50">
        <w:rPr>
          <w:rFonts w:ascii="Arial" w:hAnsi="Arial" w:cs="Arial"/>
        </w:rPr>
        <w:t xml:space="preserve">scale </w:t>
      </w:r>
      <w:r w:rsidR="001F6CF6" w:rsidRPr="00AA0B50">
        <w:rPr>
          <w:rFonts w:ascii="Arial" w:hAnsi="Arial" w:cs="Arial"/>
        </w:rPr>
        <w:t>studies within a practical timeframe.</w:t>
      </w:r>
      <w:r w:rsidR="00000971" w:rsidRPr="00AA0B50">
        <w:rPr>
          <w:rFonts w:ascii="Arial" w:hAnsi="Arial" w:cs="Arial"/>
        </w:rPr>
        <w:t xml:space="preserve"> </w:t>
      </w:r>
      <w:r w:rsidRPr="00AA0B50">
        <w:rPr>
          <w:rFonts w:ascii="Arial" w:hAnsi="Arial" w:cs="Arial"/>
        </w:rPr>
        <w:t>KDPS accommodate</w:t>
      </w:r>
      <w:r w:rsidR="00B4192A">
        <w:rPr>
          <w:rFonts w:ascii="Arial" w:hAnsi="Arial" w:cs="Arial"/>
        </w:rPr>
        <w:t>s</w:t>
      </w:r>
      <w:r w:rsidRPr="00AA0B50">
        <w:rPr>
          <w:rFonts w:ascii="Arial" w:hAnsi="Arial" w:cs="Arial"/>
        </w:rPr>
        <w:t xml:space="preserve"> a broad set of phenotypes for prioritization, including numeric (binary, ordinal and quantitative measures) and categorical phenotype definitions. S</w:t>
      </w:r>
      <w:r w:rsidR="009E02C8" w:rsidRPr="00AA0B50">
        <w:rPr>
          <w:rFonts w:ascii="Arial" w:hAnsi="Arial" w:cs="Arial"/>
        </w:rPr>
        <w:t xml:space="preserve">imulation </w:t>
      </w:r>
      <w:r w:rsidRPr="00AA0B50">
        <w:rPr>
          <w:rFonts w:ascii="Arial" w:hAnsi="Arial" w:cs="Arial"/>
        </w:rPr>
        <w:t xml:space="preserve">and real-world applied analyses </w:t>
      </w:r>
      <w:r w:rsidR="00B4192A">
        <w:rPr>
          <w:rFonts w:ascii="Arial" w:hAnsi="Arial" w:cs="Arial"/>
        </w:rPr>
        <w:t>illustrate</w:t>
      </w:r>
      <w:r w:rsidR="00B4192A" w:rsidRPr="00AA0B50">
        <w:rPr>
          <w:rFonts w:ascii="Arial" w:hAnsi="Arial" w:cs="Arial"/>
        </w:rPr>
        <w:t xml:space="preserve"> </w:t>
      </w:r>
      <w:r w:rsidR="009E02C8" w:rsidRPr="00AA0B50">
        <w:rPr>
          <w:rFonts w:ascii="Arial" w:hAnsi="Arial" w:cs="Arial"/>
        </w:rPr>
        <w:t>KDPS's computational efficiency and its capacity to substantially conserve subjects with traits</w:t>
      </w:r>
      <w:r w:rsidR="00077B41">
        <w:rPr>
          <w:rFonts w:ascii="Arial" w:hAnsi="Arial" w:cs="Arial"/>
        </w:rPr>
        <w:t>.</w:t>
      </w:r>
      <w:r w:rsidR="009E02C8" w:rsidRPr="00AA0B50">
        <w:rPr>
          <w:rFonts w:ascii="Arial" w:hAnsi="Arial" w:cs="Arial"/>
        </w:rPr>
        <w:t xml:space="preserve"> </w:t>
      </w:r>
    </w:p>
    <w:p w14:paraId="77947831" w14:textId="77777777" w:rsidR="006B1B4D" w:rsidRPr="00AA0B50" w:rsidRDefault="006B1B4D" w:rsidP="001F6CF6">
      <w:pPr>
        <w:rPr>
          <w:rFonts w:ascii="Arial" w:hAnsi="Arial" w:cs="Arial"/>
        </w:rPr>
      </w:pPr>
    </w:p>
    <w:p w14:paraId="6F3A47C1" w14:textId="2F3A705B" w:rsidR="001F6CF6" w:rsidRPr="00AA0B50" w:rsidRDefault="006B1B4D" w:rsidP="00FA56C8">
      <w:pPr>
        <w:rPr>
          <w:rFonts w:ascii="Arial" w:hAnsi="Arial" w:cs="Arial"/>
        </w:rPr>
      </w:pPr>
      <w:r w:rsidRPr="00AA0B50">
        <w:rPr>
          <w:rFonts w:ascii="Arial" w:hAnsi="Arial" w:cs="Arial"/>
        </w:rPr>
        <w:t xml:space="preserve">There are important considerations and limitations of </w:t>
      </w:r>
      <w:r w:rsidR="001F6CF6" w:rsidRPr="00AA0B50">
        <w:rPr>
          <w:rFonts w:ascii="Arial" w:hAnsi="Arial" w:cs="Arial"/>
        </w:rPr>
        <w:t xml:space="preserve">KDPS. One potential challenge arises when dealing with datasets substantially </w:t>
      </w:r>
      <w:r w:rsidR="000E2FB7">
        <w:rPr>
          <w:rFonts w:ascii="Arial" w:hAnsi="Arial" w:cs="Arial"/>
        </w:rPr>
        <w:t xml:space="preserve">more extensive and/or complex relatedness than </w:t>
      </w:r>
      <w:r w:rsidR="001F6CF6" w:rsidRPr="00AA0B50">
        <w:rPr>
          <w:rFonts w:ascii="Arial" w:hAnsi="Arial" w:cs="Arial"/>
        </w:rPr>
        <w:t>UK Biobank</w:t>
      </w:r>
      <w:r w:rsidRPr="00AA0B50">
        <w:rPr>
          <w:rFonts w:ascii="Arial" w:hAnsi="Arial" w:cs="Arial"/>
        </w:rPr>
        <w:t xml:space="preserve"> (</w:t>
      </w:r>
      <w:r w:rsidR="00B165AD">
        <w:rPr>
          <w:rFonts w:ascii="Arial" w:hAnsi="Arial" w:cs="Arial"/>
        </w:rPr>
        <w:t>&gt;</w:t>
      </w:r>
      <w:r w:rsidR="000E2FB7">
        <w:rPr>
          <w:rFonts w:ascii="Arial" w:hAnsi="Arial" w:cs="Arial"/>
        </w:rPr>
        <w:t>100</w:t>
      </w:r>
      <w:r w:rsidR="000E2FB7" w:rsidRPr="00AA0B50">
        <w:rPr>
          <w:rFonts w:ascii="Arial" w:hAnsi="Arial" w:cs="Arial"/>
        </w:rPr>
        <w:t xml:space="preserve">K </w:t>
      </w:r>
      <w:r w:rsidR="000E2FB7">
        <w:rPr>
          <w:rFonts w:ascii="Arial" w:hAnsi="Arial" w:cs="Arial"/>
        </w:rPr>
        <w:t>related pairs</w:t>
      </w:r>
      <w:r w:rsidRPr="00AA0B50">
        <w:rPr>
          <w:rFonts w:ascii="Arial" w:hAnsi="Arial" w:cs="Arial"/>
        </w:rPr>
        <w:t>)</w:t>
      </w:r>
      <w:r w:rsidR="000E2FB7">
        <w:rPr>
          <w:rFonts w:ascii="Arial" w:hAnsi="Arial" w:cs="Arial"/>
        </w:rPr>
        <w:t xml:space="preserve">, such as </w:t>
      </w:r>
      <w:r w:rsidR="00B165AD">
        <w:rPr>
          <w:rFonts w:ascii="Arial" w:hAnsi="Arial" w:cs="Arial"/>
        </w:rPr>
        <w:t>n</w:t>
      </w:r>
      <w:r w:rsidR="000E2FB7">
        <w:rPr>
          <w:rFonts w:ascii="Arial" w:hAnsi="Arial" w:cs="Arial"/>
        </w:rPr>
        <w:t>ation</w:t>
      </w:r>
      <w:r w:rsidR="00B165AD">
        <w:rPr>
          <w:rFonts w:ascii="Arial" w:hAnsi="Arial" w:cs="Arial"/>
        </w:rPr>
        <w:t>al</w:t>
      </w:r>
      <w:r w:rsidR="000E2FB7">
        <w:rPr>
          <w:rFonts w:ascii="Arial" w:hAnsi="Arial" w:cs="Arial"/>
        </w:rPr>
        <w:t xml:space="preserve"> biobanks and studies </w:t>
      </w:r>
      <w:r w:rsidR="00B34249">
        <w:rPr>
          <w:rFonts w:ascii="Arial" w:hAnsi="Arial" w:cs="Arial"/>
        </w:rPr>
        <w:t xml:space="preserve">leveraging </w:t>
      </w:r>
      <w:r w:rsidR="000E2FB7">
        <w:rPr>
          <w:rFonts w:ascii="Arial" w:hAnsi="Arial" w:cs="Arial"/>
        </w:rPr>
        <w:t xml:space="preserve">medical systems (e.g., </w:t>
      </w:r>
      <w:commentRangeStart w:id="57"/>
      <w:proofErr w:type="spellStart"/>
      <w:r w:rsidR="000E2FB7">
        <w:rPr>
          <w:rFonts w:ascii="Arial" w:hAnsi="Arial" w:cs="Arial"/>
        </w:rPr>
        <w:t>AllofUS</w:t>
      </w:r>
      <w:proofErr w:type="spellEnd"/>
      <w:r w:rsidR="000E2FB7">
        <w:rPr>
          <w:rFonts w:ascii="Arial" w:hAnsi="Arial" w:cs="Arial"/>
        </w:rPr>
        <w:t xml:space="preserve">, UCLA ATLAS, </w:t>
      </w:r>
      <w:proofErr w:type="spellStart"/>
      <w:r w:rsidR="000E2FB7">
        <w:rPr>
          <w:rFonts w:ascii="Arial" w:hAnsi="Arial" w:cs="Arial"/>
        </w:rPr>
        <w:t>BioVU</w:t>
      </w:r>
      <w:commentRangeEnd w:id="57"/>
      <w:proofErr w:type="spellEnd"/>
      <w:r w:rsidR="00B34249">
        <w:rPr>
          <w:rStyle w:val="CommentReference"/>
        </w:rPr>
        <w:commentReference w:id="57"/>
      </w:r>
      <w:r w:rsidR="000E2FB7">
        <w:rPr>
          <w:rFonts w:ascii="Arial" w:hAnsi="Arial" w:cs="Arial"/>
        </w:rPr>
        <w:t xml:space="preserve">, </w:t>
      </w:r>
      <w:r w:rsidR="000E2FB7" w:rsidRPr="0068306E">
        <w:rPr>
          <w:rFonts w:ascii="Arial" w:hAnsi="Arial" w:cs="Arial"/>
          <w:i/>
          <w:iCs/>
        </w:rPr>
        <w:t>etc</w:t>
      </w:r>
      <w:r w:rsidR="000E2FB7">
        <w:rPr>
          <w:rFonts w:ascii="Arial" w:hAnsi="Arial" w:cs="Arial"/>
        </w:rPr>
        <w:t>.)</w:t>
      </w:r>
      <w:r w:rsidR="0068306E">
        <w:rPr>
          <w:rFonts w:ascii="Arial" w:hAnsi="Arial" w:cs="Arial"/>
        </w:rPr>
        <w:fldChar w:fldCharType="begin" w:fldLock="1"/>
      </w:r>
      <w:r w:rsidR="0068306E">
        <w:rPr>
          <w:rFonts w:ascii="Arial" w:hAnsi="Arial" w:cs="Arial"/>
        </w:rPr>
        <w:instrText>ADDIN paperpile_citation &lt;clusterId&gt;C395Q652F943J666&lt;/clusterId&gt;&lt;metadata&gt;&lt;citation&gt;&lt;id&gt;af1a5a72-0ff7-4e05-8f1b-1a0a98e3a9a9&lt;/id&gt;&lt;/citation&gt;&lt;citation&gt;&lt;id&gt;7b456483-61a2-496f-a05f-06abe4c9447c&lt;/id&gt;&lt;/citation&gt;&lt;citation&gt;&lt;id&gt;7edce02d-5f7a-43dc-b219-5f79467a9619&lt;/id&gt;&lt;/citation&gt;&lt;/metadata&gt;&lt;data&gt;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&lt;/data&gt; \* MERGEFORMAT</w:instrText>
      </w:r>
      <w:r w:rsidR="0068306E">
        <w:rPr>
          <w:rFonts w:ascii="Arial" w:hAnsi="Arial" w:cs="Arial"/>
        </w:rPr>
        <w:fldChar w:fldCharType="separate"/>
      </w:r>
      <w:r w:rsidR="0068306E">
        <w:rPr>
          <w:rFonts w:ascii="Arial" w:hAnsi="Arial" w:cs="Arial"/>
          <w:noProof/>
        </w:rPr>
        <w:t>(All of Us Research Program Investigators et al. 2019, Johnson et al. 2023, Pulley et al. 2010)</w:t>
      </w:r>
      <w:r w:rsidR="0068306E">
        <w:rPr>
          <w:rFonts w:ascii="Arial" w:hAnsi="Arial" w:cs="Arial"/>
        </w:rPr>
        <w:fldChar w:fldCharType="end"/>
      </w:r>
      <w:r w:rsidR="000E2FB7">
        <w:rPr>
          <w:rFonts w:ascii="Arial" w:hAnsi="Arial" w:cs="Arial"/>
        </w:rPr>
        <w:t xml:space="preserve">. Computation times may significantly increase with </w:t>
      </w:r>
      <w:r w:rsidRPr="00AA0B50">
        <w:rPr>
          <w:rFonts w:ascii="Arial" w:hAnsi="Arial" w:cs="Arial"/>
        </w:rPr>
        <w:t xml:space="preserve">sample size, </w:t>
      </w:r>
      <w:r w:rsidR="00B3698B" w:rsidRPr="00AA0B50">
        <w:rPr>
          <w:rFonts w:ascii="Arial" w:hAnsi="Arial" w:cs="Arial"/>
        </w:rPr>
        <w:t>amount,</w:t>
      </w:r>
      <w:r w:rsidRPr="00AA0B50">
        <w:rPr>
          <w:rFonts w:ascii="Arial" w:hAnsi="Arial" w:cs="Arial"/>
        </w:rPr>
        <w:t xml:space="preserve"> and complexity of relatedness</w:t>
      </w:r>
      <w:r w:rsidR="000E2FB7">
        <w:rPr>
          <w:rFonts w:ascii="Arial" w:hAnsi="Arial" w:cs="Arial"/>
        </w:rPr>
        <w:t xml:space="preserve">, this may not represent a major burden as sample </w:t>
      </w:r>
      <w:r w:rsidRPr="00AA0B50">
        <w:rPr>
          <w:rFonts w:ascii="Arial" w:hAnsi="Arial" w:cs="Arial"/>
        </w:rPr>
        <w:t xml:space="preserve">selection </w:t>
      </w:r>
      <w:r w:rsidR="000E2FB7">
        <w:rPr>
          <w:rFonts w:ascii="Arial" w:hAnsi="Arial" w:cs="Arial"/>
        </w:rPr>
        <w:t xml:space="preserve">is </w:t>
      </w:r>
      <w:r w:rsidRPr="00AA0B50">
        <w:rPr>
          <w:rFonts w:ascii="Arial" w:hAnsi="Arial" w:cs="Arial"/>
        </w:rPr>
        <w:t xml:space="preserve">typically performed </w:t>
      </w:r>
      <w:r w:rsidR="000E2FB7">
        <w:rPr>
          <w:rFonts w:ascii="Arial" w:hAnsi="Arial" w:cs="Arial"/>
        </w:rPr>
        <w:t xml:space="preserve">only </w:t>
      </w:r>
      <w:r w:rsidRPr="00AA0B50">
        <w:rPr>
          <w:rFonts w:ascii="Arial" w:hAnsi="Arial" w:cs="Arial"/>
        </w:rPr>
        <w:t>once per study. Moreover,</w:t>
      </w:r>
      <w:r w:rsidR="001F6CF6" w:rsidRPr="00AA0B50">
        <w:rPr>
          <w:rFonts w:ascii="Arial" w:hAnsi="Arial" w:cs="Arial"/>
        </w:rPr>
        <w:t xml:space="preserve"> future </w:t>
      </w:r>
      <w:r w:rsidRPr="00AA0B50">
        <w:rPr>
          <w:rFonts w:ascii="Arial" w:hAnsi="Arial" w:cs="Arial"/>
        </w:rPr>
        <w:t xml:space="preserve">improvements </w:t>
      </w:r>
      <w:r w:rsidR="000E2FB7">
        <w:rPr>
          <w:rFonts w:ascii="Arial" w:hAnsi="Arial" w:cs="Arial"/>
        </w:rPr>
        <w:t xml:space="preserve">such as </w:t>
      </w:r>
      <w:r w:rsidR="001F6CF6" w:rsidRPr="00AA0B50">
        <w:rPr>
          <w:rFonts w:ascii="Arial" w:hAnsi="Arial" w:cs="Arial"/>
        </w:rPr>
        <w:t xml:space="preserve">reimplementing </w:t>
      </w:r>
      <w:r w:rsidR="001F6CF6" w:rsidRPr="00AA0B50">
        <w:rPr>
          <w:rFonts w:ascii="Arial" w:hAnsi="Arial" w:cs="Arial"/>
        </w:rPr>
        <w:lastRenderedPageBreak/>
        <w:t>KDPS in a lower-level programming language</w:t>
      </w:r>
      <w:r w:rsidR="000E2FB7">
        <w:rPr>
          <w:rFonts w:ascii="Arial" w:hAnsi="Arial" w:cs="Arial"/>
        </w:rPr>
        <w:t xml:space="preserve">s or </w:t>
      </w:r>
      <w:r w:rsidR="000E2FB7" w:rsidRPr="00AA0B50">
        <w:rPr>
          <w:rFonts w:ascii="Arial" w:hAnsi="Arial" w:cs="Arial"/>
        </w:rPr>
        <w:t>novel algorithms</w:t>
      </w:r>
      <w:r w:rsidR="001F6CF6" w:rsidRPr="00AA0B50">
        <w:rPr>
          <w:rFonts w:ascii="Arial" w:hAnsi="Arial" w:cs="Arial"/>
        </w:rPr>
        <w:t xml:space="preserve">, </w:t>
      </w:r>
      <w:r w:rsidR="0087508B">
        <w:rPr>
          <w:rFonts w:ascii="Arial" w:hAnsi="Arial" w:cs="Arial"/>
        </w:rPr>
        <w:t xml:space="preserve">may </w:t>
      </w:r>
      <w:r w:rsidR="000E2FB7">
        <w:rPr>
          <w:rFonts w:ascii="Arial" w:hAnsi="Arial" w:cs="Arial"/>
        </w:rPr>
        <w:t>improve</w:t>
      </w:r>
      <w:r w:rsidR="001F6CF6" w:rsidRPr="00AA0B50">
        <w:rPr>
          <w:rFonts w:ascii="Arial" w:hAnsi="Arial" w:cs="Arial"/>
        </w:rPr>
        <w:t xml:space="preserve"> </w:t>
      </w:r>
      <w:r w:rsidR="001F6CF6" w:rsidRPr="00F01F69">
        <w:rPr>
          <w:rFonts w:ascii="Arial" w:hAnsi="Arial" w:cs="Arial"/>
        </w:rPr>
        <w:t>performance.</w:t>
      </w:r>
      <w:r w:rsidR="009710A1" w:rsidRPr="00F01F69">
        <w:rPr>
          <w:rFonts w:ascii="Arial" w:hAnsi="Arial" w:cs="Arial"/>
        </w:rPr>
        <w:t xml:space="preserve"> </w:t>
      </w:r>
      <w:r w:rsidR="000E2FB7" w:rsidRPr="00F01F69">
        <w:rPr>
          <w:rFonts w:ascii="Arial" w:hAnsi="Arial" w:cs="Arial"/>
        </w:rPr>
        <w:t>Finally,</w:t>
      </w:r>
      <w:r w:rsidR="001F6CF6" w:rsidRPr="00F01F69">
        <w:rPr>
          <w:rFonts w:ascii="Arial" w:hAnsi="Arial" w:cs="Arial"/>
        </w:rPr>
        <w:t xml:space="preserve"> </w:t>
      </w:r>
      <w:r w:rsidR="00B34249" w:rsidRPr="00F01F69">
        <w:rPr>
          <w:rFonts w:ascii="Arial" w:hAnsi="Arial" w:cs="Arial"/>
        </w:rPr>
        <w:t xml:space="preserve">users are cautioned that </w:t>
      </w:r>
      <w:r w:rsidR="001F6CF6" w:rsidRPr="00F01F69">
        <w:rPr>
          <w:rFonts w:ascii="Arial" w:hAnsi="Arial" w:cs="Arial"/>
        </w:rPr>
        <w:t xml:space="preserve">subject selection </w:t>
      </w:r>
      <w:r w:rsidR="00B34249" w:rsidRPr="00F01F69">
        <w:rPr>
          <w:rFonts w:ascii="Arial" w:hAnsi="Arial" w:cs="Arial"/>
        </w:rPr>
        <w:t xml:space="preserve">may </w:t>
      </w:r>
      <w:r w:rsidR="001F6CF6" w:rsidRPr="00F01F69">
        <w:rPr>
          <w:rFonts w:ascii="Arial" w:hAnsi="Arial" w:cs="Arial"/>
        </w:rPr>
        <w:t>to introduc</w:t>
      </w:r>
      <w:r w:rsidRPr="00F01F69">
        <w:rPr>
          <w:rFonts w:ascii="Arial" w:hAnsi="Arial" w:cs="Arial"/>
        </w:rPr>
        <w:t>tion of</w:t>
      </w:r>
      <w:r w:rsidR="001F6CF6" w:rsidRPr="00F01F69">
        <w:rPr>
          <w:rFonts w:ascii="Arial" w:hAnsi="Arial" w:cs="Arial"/>
        </w:rPr>
        <w:t xml:space="preserve"> collider </w:t>
      </w:r>
      <w:commentRangeStart w:id="58"/>
      <w:r w:rsidR="001F6CF6" w:rsidRPr="00F01F69">
        <w:rPr>
          <w:rFonts w:ascii="Arial" w:hAnsi="Arial" w:cs="Arial"/>
        </w:rPr>
        <w:t>bias</w:t>
      </w:r>
      <w:r w:rsidR="00006013" w:rsidRPr="00F01F69">
        <w:rPr>
          <w:rFonts w:ascii="Arial" w:hAnsi="Arial" w:cs="Arial"/>
        </w:rPr>
        <w:t xml:space="preserve"> </w:t>
      </w:r>
      <w:r w:rsidR="0055171F" w:rsidRPr="00F01F69">
        <w:rPr>
          <w:rFonts w:ascii="Arial" w:hAnsi="Arial" w:cs="Arial"/>
        </w:rPr>
        <w:fldChar w:fldCharType="begin" w:fldLock="1"/>
      </w:r>
      <w:r w:rsidR="0054681D" w:rsidRPr="00F01F69">
        <w:rPr>
          <w:rFonts w:ascii="Arial" w:hAnsi="Arial" w:cs="Arial"/>
        </w:rPr>
        <w:instrText>ADDIN paperpile_citation &lt;clusterId&gt;Z751M711I281G812&lt;/clusterId&gt;&lt;metadata&gt;&lt;citation&gt;&lt;id&gt;e29e0f45-b381-41d3-82c4-4533fabdc2c1&lt;/id&gt;&lt;/citation&gt;&lt;/metadata&gt;&lt;data&gt;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&lt;/data&gt; \* MERGEFORMAT</w:instrText>
      </w:r>
      <w:r w:rsidR="0055171F" w:rsidRPr="00F01F69">
        <w:rPr>
          <w:rFonts w:ascii="Arial" w:hAnsi="Arial" w:cs="Arial"/>
        </w:rPr>
        <w:fldChar w:fldCharType="separate"/>
      </w:r>
      <w:r w:rsidR="0054681D" w:rsidRPr="00F01F69">
        <w:rPr>
          <w:rFonts w:ascii="Arial" w:hAnsi="Arial" w:cs="Arial"/>
          <w:noProof/>
        </w:rPr>
        <w:t>(Munafò et al. 2018)</w:t>
      </w:r>
      <w:r w:rsidR="0055171F" w:rsidRPr="00F01F69">
        <w:rPr>
          <w:rFonts w:ascii="Arial" w:hAnsi="Arial" w:cs="Arial"/>
        </w:rPr>
        <w:fldChar w:fldCharType="end"/>
      </w:r>
      <w:r w:rsidR="001F6CF6" w:rsidRPr="00F01F69">
        <w:rPr>
          <w:rFonts w:ascii="Arial" w:hAnsi="Arial" w:cs="Arial"/>
        </w:rPr>
        <w:t xml:space="preserve">. </w:t>
      </w:r>
      <w:commentRangeEnd w:id="58"/>
      <w:r w:rsidR="0087508B" w:rsidRPr="00F01F69">
        <w:rPr>
          <w:rStyle w:val="CommentReference"/>
        </w:rPr>
        <w:commentReference w:id="58"/>
      </w:r>
      <w:r w:rsidR="00B34249" w:rsidRPr="00F01F69">
        <w:rPr>
          <w:rFonts w:ascii="Arial" w:hAnsi="Arial" w:cs="Arial"/>
        </w:rPr>
        <w:t>In brief, c</w:t>
      </w:r>
      <w:r w:rsidR="001F6CF6" w:rsidRPr="00F01F69">
        <w:rPr>
          <w:rFonts w:ascii="Arial" w:hAnsi="Arial" w:cs="Arial"/>
        </w:rPr>
        <w:t xml:space="preserve">ollider bias occurs when the selection of subjects </w:t>
      </w:r>
      <w:r w:rsidR="00FA56C8" w:rsidRPr="00F01F69">
        <w:rPr>
          <w:rFonts w:ascii="Arial" w:hAnsi="Arial" w:cs="Arial"/>
        </w:rPr>
        <w:t xml:space="preserve">is </w:t>
      </w:r>
      <w:r w:rsidR="001F6CF6" w:rsidRPr="00F01F69">
        <w:rPr>
          <w:rFonts w:ascii="Arial" w:hAnsi="Arial" w:cs="Arial"/>
        </w:rPr>
        <w:t xml:space="preserve">based on criteria </w:t>
      </w:r>
      <w:r w:rsidR="00FA56C8" w:rsidRPr="00F01F69">
        <w:rPr>
          <w:rFonts w:ascii="Arial" w:hAnsi="Arial" w:cs="Arial"/>
        </w:rPr>
        <w:t>that is associated</w:t>
      </w:r>
      <w:r w:rsidR="00FA56C8">
        <w:rPr>
          <w:rFonts w:ascii="Arial" w:hAnsi="Arial" w:cs="Arial"/>
        </w:rPr>
        <w:t xml:space="preserve"> with </w:t>
      </w:r>
      <w:r w:rsidR="00B165AD">
        <w:rPr>
          <w:rFonts w:ascii="Arial" w:hAnsi="Arial" w:cs="Arial"/>
        </w:rPr>
        <w:t xml:space="preserve">both </w:t>
      </w:r>
      <w:r w:rsidR="00FA56C8">
        <w:rPr>
          <w:rFonts w:ascii="Arial" w:hAnsi="Arial" w:cs="Arial"/>
        </w:rPr>
        <w:t xml:space="preserve">the exposure and outcome of interest, potentially leading to </w:t>
      </w:r>
      <w:r w:rsidR="00FA56C8" w:rsidRPr="00FA56C8">
        <w:rPr>
          <w:rFonts w:ascii="Arial" w:hAnsi="Arial" w:cs="Arial"/>
        </w:rPr>
        <w:t>spurious or artificial association between</w:t>
      </w:r>
      <w:r w:rsidR="00FA56C8">
        <w:rPr>
          <w:rFonts w:ascii="Arial" w:hAnsi="Arial" w:cs="Arial"/>
        </w:rPr>
        <w:t xml:space="preserve"> </w:t>
      </w:r>
      <w:r w:rsidR="00FA56C8" w:rsidRPr="00FA56C8">
        <w:rPr>
          <w:rFonts w:ascii="Arial" w:hAnsi="Arial" w:cs="Arial"/>
        </w:rPr>
        <w:t xml:space="preserve">the </w:t>
      </w:r>
      <w:r w:rsidR="00FA56C8">
        <w:rPr>
          <w:rFonts w:ascii="Arial" w:hAnsi="Arial" w:cs="Arial"/>
        </w:rPr>
        <w:t>exposure and outcome variables</w:t>
      </w:r>
      <w:r w:rsidR="001F6CF6" w:rsidRPr="00AA0B50">
        <w:rPr>
          <w:rFonts w:ascii="Arial" w:hAnsi="Arial" w:cs="Arial"/>
        </w:rPr>
        <w:t xml:space="preserve">. </w:t>
      </w:r>
      <w:r w:rsidR="00FA56C8">
        <w:rPr>
          <w:rFonts w:ascii="Arial" w:hAnsi="Arial" w:cs="Arial"/>
        </w:rPr>
        <w:t>M</w:t>
      </w:r>
      <w:r w:rsidR="001F6CF6" w:rsidRPr="00AA0B50">
        <w:rPr>
          <w:rFonts w:ascii="Arial" w:hAnsi="Arial" w:cs="Arial"/>
        </w:rPr>
        <w:t>itigat</w:t>
      </w:r>
      <w:r w:rsidR="00FA56C8">
        <w:rPr>
          <w:rFonts w:ascii="Arial" w:hAnsi="Arial" w:cs="Arial"/>
        </w:rPr>
        <w:t xml:space="preserve">ion </w:t>
      </w:r>
      <w:r w:rsidR="001F6CF6" w:rsidRPr="00AA0B50">
        <w:rPr>
          <w:rFonts w:ascii="Arial" w:hAnsi="Arial" w:cs="Arial"/>
        </w:rPr>
        <w:t>of collider bias</w:t>
      </w:r>
      <w:r w:rsidR="00FA56C8">
        <w:rPr>
          <w:rFonts w:ascii="Arial" w:hAnsi="Arial" w:cs="Arial"/>
        </w:rPr>
        <w:t xml:space="preserve"> should optimally be done at the design stage. R</w:t>
      </w:r>
      <w:r w:rsidR="001F6CF6" w:rsidRPr="00AA0B50">
        <w:rPr>
          <w:rFonts w:ascii="Arial" w:hAnsi="Arial" w:cs="Arial"/>
        </w:rPr>
        <w:t xml:space="preserve">esearchers are </w:t>
      </w:r>
      <w:r w:rsidR="00FA56C8">
        <w:rPr>
          <w:rFonts w:ascii="Arial" w:hAnsi="Arial" w:cs="Arial"/>
        </w:rPr>
        <w:t xml:space="preserve">also </w:t>
      </w:r>
      <w:r w:rsidR="001F6CF6" w:rsidRPr="00AA0B50">
        <w:rPr>
          <w:rFonts w:ascii="Arial" w:hAnsi="Arial" w:cs="Arial"/>
        </w:rPr>
        <w:t xml:space="preserve">advised to </w:t>
      </w:r>
      <w:r w:rsidR="00FA56C8">
        <w:rPr>
          <w:rFonts w:ascii="Arial" w:hAnsi="Arial" w:cs="Arial"/>
        </w:rPr>
        <w:t xml:space="preserve">consider </w:t>
      </w:r>
      <w:r w:rsidR="001F6CF6" w:rsidRPr="00AA0B50">
        <w:rPr>
          <w:rFonts w:ascii="Arial" w:hAnsi="Arial" w:cs="Arial"/>
        </w:rPr>
        <w:t xml:space="preserve">strategies such as conducting </w:t>
      </w:r>
      <w:r w:rsidR="009710A1" w:rsidRPr="00AA0B50">
        <w:rPr>
          <w:rFonts w:ascii="Arial" w:hAnsi="Arial" w:cs="Arial"/>
        </w:rPr>
        <w:t xml:space="preserve">sensitivity </w:t>
      </w:r>
      <w:r w:rsidR="001F6CF6" w:rsidRPr="00AA0B50">
        <w:rPr>
          <w:rFonts w:ascii="Arial" w:hAnsi="Arial" w:cs="Arial"/>
        </w:rPr>
        <w:t>analyses</w:t>
      </w:r>
      <w:r w:rsidR="00FA56C8">
        <w:rPr>
          <w:rFonts w:ascii="Arial" w:hAnsi="Arial" w:cs="Arial"/>
        </w:rPr>
        <w:t xml:space="preserve"> to check of collider bias</w:t>
      </w:r>
      <w:r w:rsidR="009710A1" w:rsidRPr="00AA0B50">
        <w:rPr>
          <w:rFonts w:ascii="Arial" w:hAnsi="Arial" w:cs="Arial"/>
        </w:rPr>
        <w:t xml:space="preserve">, </w:t>
      </w:r>
      <w:r w:rsidR="009710A1" w:rsidRPr="00AA0B50">
        <w:rPr>
          <w:rFonts w:ascii="Arial" w:hAnsi="Arial" w:cs="Arial"/>
          <w:i/>
          <w:iCs/>
        </w:rPr>
        <w:t>e.g.</w:t>
      </w:r>
      <w:r w:rsidR="009710A1" w:rsidRPr="00AA0B50">
        <w:rPr>
          <w:rFonts w:ascii="Arial" w:hAnsi="Arial" w:cs="Arial"/>
        </w:rPr>
        <w:t xml:space="preserve">, </w:t>
      </w:r>
      <w:r w:rsidR="000E2FB7">
        <w:rPr>
          <w:rFonts w:ascii="Arial" w:hAnsi="Arial" w:cs="Arial"/>
        </w:rPr>
        <w:t xml:space="preserve">repeating </w:t>
      </w:r>
      <w:r w:rsidR="009710A1" w:rsidRPr="00AA0B50">
        <w:rPr>
          <w:rFonts w:ascii="Arial" w:hAnsi="Arial" w:cs="Arial"/>
        </w:rPr>
        <w:t xml:space="preserve">analyses </w:t>
      </w:r>
      <w:r w:rsidRPr="00AA0B50">
        <w:rPr>
          <w:rFonts w:ascii="Arial" w:hAnsi="Arial" w:cs="Arial"/>
        </w:rPr>
        <w:t xml:space="preserve">in </w:t>
      </w:r>
      <w:r w:rsidR="001F6CF6" w:rsidRPr="00AA0B50">
        <w:rPr>
          <w:rFonts w:ascii="Arial" w:hAnsi="Arial" w:cs="Arial"/>
        </w:rPr>
        <w:t xml:space="preserve">randomly selected subjects </w:t>
      </w:r>
      <w:r w:rsidR="000E2FB7">
        <w:rPr>
          <w:rFonts w:ascii="Arial" w:hAnsi="Arial" w:cs="Arial"/>
        </w:rPr>
        <w:t>and compare to phenotype</w:t>
      </w:r>
      <w:r w:rsidR="001F6CF6" w:rsidRPr="00AA0B50">
        <w:rPr>
          <w:rFonts w:ascii="Arial" w:hAnsi="Arial" w:cs="Arial"/>
        </w:rPr>
        <w:t xml:space="preserve">-selected </w:t>
      </w:r>
      <w:r w:rsidR="00FA56C8">
        <w:rPr>
          <w:rFonts w:ascii="Arial" w:hAnsi="Arial" w:cs="Arial"/>
        </w:rPr>
        <w:t>results</w:t>
      </w:r>
      <w:r w:rsidR="001F6CF6" w:rsidRPr="00AA0B50">
        <w:rPr>
          <w:rFonts w:ascii="Arial" w:hAnsi="Arial" w:cs="Arial"/>
        </w:rPr>
        <w:t xml:space="preserve">. </w:t>
      </w:r>
    </w:p>
    <w:p w14:paraId="29DFB19F" w14:textId="77777777" w:rsidR="001F6CF6" w:rsidRPr="00AA0B50" w:rsidRDefault="001F6CF6" w:rsidP="001F6CF6">
      <w:pPr>
        <w:rPr>
          <w:rFonts w:ascii="Arial" w:hAnsi="Arial" w:cs="Arial"/>
        </w:rPr>
      </w:pPr>
    </w:p>
    <w:p w14:paraId="17A9D840" w14:textId="0D8BE34A" w:rsidR="001F6CF6" w:rsidRPr="00AA0B50" w:rsidRDefault="001F6CF6" w:rsidP="001F6CF6">
      <w:pPr>
        <w:rPr>
          <w:rFonts w:ascii="Arial" w:hAnsi="Arial" w:cs="Arial"/>
        </w:rPr>
      </w:pPr>
      <w:r w:rsidRPr="00AA0B50">
        <w:rPr>
          <w:rFonts w:ascii="Arial" w:hAnsi="Arial" w:cs="Arial"/>
        </w:rPr>
        <w:t xml:space="preserve">In conclusion, KDPS </w:t>
      </w:r>
      <w:r w:rsidR="005635E1" w:rsidRPr="00AA0B50">
        <w:rPr>
          <w:rFonts w:ascii="Arial" w:hAnsi="Arial" w:cs="Arial"/>
        </w:rPr>
        <w:t>is a fast</w:t>
      </w:r>
      <w:r w:rsidR="006B1B4D" w:rsidRPr="00AA0B50">
        <w:rPr>
          <w:rFonts w:ascii="Arial" w:hAnsi="Arial" w:cs="Arial"/>
        </w:rPr>
        <w:t xml:space="preserve">, computationally </w:t>
      </w:r>
      <w:r w:rsidR="00C230D0" w:rsidRPr="00AA0B50">
        <w:rPr>
          <w:rFonts w:ascii="Arial" w:hAnsi="Arial" w:cs="Arial"/>
        </w:rPr>
        <w:t>efficient,</w:t>
      </w:r>
      <w:r w:rsidR="005635E1" w:rsidRPr="00AA0B50">
        <w:rPr>
          <w:rFonts w:ascii="Arial" w:hAnsi="Arial" w:cs="Arial"/>
        </w:rPr>
        <w:t xml:space="preserve"> and </w:t>
      </w:r>
      <w:r w:rsidRPr="00AA0B50">
        <w:rPr>
          <w:rFonts w:ascii="Arial" w:hAnsi="Arial" w:cs="Arial"/>
        </w:rPr>
        <w:t>powerful tool for phenotype-aware kinship decoupling, offering substantial improvements in both the inclusion of relevant subjects and computational efficiency.</w:t>
      </w:r>
      <w:commentRangeStart w:id="59"/>
      <w:commentRangeStart w:id="60"/>
      <w:commentRangeEnd w:id="59"/>
      <w:r w:rsidR="005635E1" w:rsidRPr="00D56D20">
        <w:rPr>
          <w:rStyle w:val="CommentReference"/>
          <w:rFonts w:ascii="Arial" w:hAnsi="Arial" w:cs="Arial"/>
        </w:rPr>
        <w:commentReference w:id="59"/>
      </w:r>
      <w:commentRangeEnd w:id="60"/>
      <w:r w:rsidR="00DF63D4" w:rsidRPr="00D56D20">
        <w:rPr>
          <w:rStyle w:val="CommentReference"/>
          <w:rFonts w:ascii="Arial" w:hAnsi="Arial" w:cs="Arial"/>
        </w:rPr>
        <w:commentReference w:id="60"/>
      </w:r>
      <w:r w:rsidR="00636D46" w:rsidRPr="00AA0B50">
        <w:rPr>
          <w:rFonts w:ascii="Arial" w:hAnsi="Arial" w:cs="Arial"/>
        </w:rPr>
        <w:t xml:space="preserve"> The integration of KDPS paves the way for phenotype-informed selection of unrelated subjects, offering broad applicability in genetics and epidemiology research.</w:t>
      </w:r>
    </w:p>
    <w:p w14:paraId="54F65857" w14:textId="77777777" w:rsidR="00E323E0" w:rsidRPr="00AA0B50" w:rsidRDefault="00E323E0">
      <w:pPr>
        <w:rPr>
          <w:rFonts w:ascii="Arial" w:hAnsi="Arial" w:cs="Arial"/>
        </w:rPr>
      </w:pPr>
    </w:p>
    <w:p w14:paraId="32A9DF3E" w14:textId="77777777" w:rsidR="001F6CF6" w:rsidRPr="00AA0B50" w:rsidRDefault="001F6CF6">
      <w:pPr>
        <w:rPr>
          <w:rFonts w:ascii="Arial" w:hAnsi="Arial" w:cs="Arial"/>
        </w:rPr>
      </w:pPr>
    </w:p>
    <w:p w14:paraId="0B8B68B2" w14:textId="7470FBA3" w:rsidR="00E323E0" w:rsidRPr="00AA0B50" w:rsidRDefault="00E323E0">
      <w:pPr>
        <w:rPr>
          <w:rFonts w:ascii="Arial" w:hAnsi="Arial" w:cs="Arial"/>
          <w:b/>
          <w:bCs/>
        </w:rPr>
      </w:pPr>
      <w:r w:rsidRPr="00AA0B50">
        <w:rPr>
          <w:rFonts w:ascii="Arial" w:hAnsi="Arial" w:cs="Arial"/>
          <w:b/>
          <w:bCs/>
        </w:rPr>
        <w:t>Data and code availability</w:t>
      </w:r>
    </w:p>
    <w:p w14:paraId="6134A87F" w14:textId="6C4AF1D5" w:rsidR="0081452F" w:rsidRPr="00AA0B50" w:rsidRDefault="0081452F">
      <w:pPr>
        <w:rPr>
          <w:rFonts w:ascii="Arial" w:hAnsi="Arial" w:cs="Arial"/>
        </w:rPr>
      </w:pPr>
      <w:r w:rsidRPr="00AA0B50">
        <w:rPr>
          <w:rFonts w:ascii="Arial" w:hAnsi="Arial" w:cs="Arial"/>
        </w:rPr>
        <w:t xml:space="preserve">The latest release of KDPS and documentation can be found at </w:t>
      </w:r>
      <w:hyperlink r:id="rId10" w:history="1">
        <w:r w:rsidRPr="00AA0B50">
          <w:rPr>
            <w:rStyle w:val="Hyperlink"/>
            <w:rFonts w:ascii="Arial" w:hAnsi="Arial" w:cs="Arial"/>
          </w:rPr>
          <w:t>https://github.com/Broccolito/kdps</w:t>
        </w:r>
      </w:hyperlink>
      <w:r w:rsidRPr="00AA0B50">
        <w:rPr>
          <w:rFonts w:ascii="Arial" w:hAnsi="Arial" w:cs="Arial"/>
        </w:rPr>
        <w:t xml:space="preserve">. The KDPS R package can be installed via GitHub release. Scripts for the benchmarking are available at </w:t>
      </w:r>
      <w:hyperlink r:id="rId11" w:history="1">
        <w:r w:rsidRPr="00AA0B50">
          <w:rPr>
            <w:rStyle w:val="Hyperlink"/>
            <w:rFonts w:ascii="Arial" w:hAnsi="Arial" w:cs="Arial"/>
          </w:rPr>
          <w:t>https://github.com/Broccolito/kdps_dev</w:t>
        </w:r>
      </w:hyperlink>
      <w:r w:rsidRPr="00AA0B50">
        <w:rPr>
          <w:rFonts w:ascii="Arial" w:hAnsi="Arial" w:cs="Arial"/>
        </w:rPr>
        <w:t>.</w:t>
      </w:r>
    </w:p>
    <w:p w14:paraId="2EDFBB51" w14:textId="77777777" w:rsidR="0081452F" w:rsidRPr="00AA0B50" w:rsidRDefault="0081452F">
      <w:pPr>
        <w:rPr>
          <w:rFonts w:ascii="Arial" w:hAnsi="Arial" w:cs="Arial"/>
        </w:rPr>
      </w:pPr>
    </w:p>
    <w:p w14:paraId="3FD9DBF6" w14:textId="77777777" w:rsidR="0081452F" w:rsidRPr="00AA0B50" w:rsidRDefault="0081452F">
      <w:pPr>
        <w:rPr>
          <w:rFonts w:ascii="Arial" w:hAnsi="Arial" w:cs="Arial"/>
        </w:rPr>
      </w:pPr>
    </w:p>
    <w:p w14:paraId="6BE49FDB" w14:textId="2915D468" w:rsidR="00E323E0" w:rsidRPr="00AA0B50" w:rsidRDefault="00E323E0">
      <w:pPr>
        <w:rPr>
          <w:rFonts w:ascii="Arial" w:hAnsi="Arial" w:cs="Arial"/>
          <w:b/>
          <w:bCs/>
        </w:rPr>
      </w:pPr>
      <w:r w:rsidRPr="00AA0B50">
        <w:rPr>
          <w:rFonts w:ascii="Arial" w:hAnsi="Arial" w:cs="Arial"/>
          <w:b/>
          <w:bCs/>
        </w:rPr>
        <w:t>Acknowledgements</w:t>
      </w:r>
    </w:p>
    <w:p w14:paraId="2769325D" w14:textId="6FF51046" w:rsidR="00A03DC0" w:rsidRPr="00AA0B50" w:rsidRDefault="000919BA">
      <w:pPr>
        <w:rPr>
          <w:rFonts w:ascii="Arial" w:hAnsi="Arial" w:cs="Arial"/>
        </w:rPr>
      </w:pPr>
      <w:r w:rsidRPr="00AA0B50">
        <w:rPr>
          <w:rFonts w:ascii="Arial" w:eastAsiaTheme="minorEastAsia" w:hAnsi="Arial" w:cs="Arial"/>
          <w:kern w:val="2"/>
          <w14:ligatures w14:val="standardContextual"/>
        </w:rPr>
        <w:t xml:space="preserve">The authors extend their sincere gratitude to Dr. Erin Richard and </w:t>
      </w:r>
      <w:proofErr w:type="spellStart"/>
      <w:r w:rsidRPr="00AA0B50">
        <w:rPr>
          <w:rFonts w:ascii="Arial" w:eastAsiaTheme="minorEastAsia" w:hAnsi="Arial" w:cs="Arial"/>
          <w:kern w:val="2"/>
          <w14:ligatures w14:val="standardContextual"/>
        </w:rPr>
        <w:t>Mijia</w:t>
      </w:r>
      <w:proofErr w:type="spellEnd"/>
      <w:r w:rsidRPr="00AA0B50">
        <w:rPr>
          <w:rFonts w:ascii="Arial" w:eastAsiaTheme="minorEastAsia" w:hAnsi="Arial" w:cs="Arial"/>
          <w:kern w:val="2"/>
          <w14:ligatures w14:val="standardContextual"/>
        </w:rPr>
        <w:t xml:space="preserve"> Ma </w:t>
      </w:r>
      <w:r w:rsidR="00D351B5">
        <w:rPr>
          <w:rFonts w:ascii="Arial" w:eastAsiaTheme="minorEastAsia" w:hAnsi="Arial" w:cs="Arial"/>
          <w:kern w:val="2"/>
          <w14:ligatures w14:val="standardContextual"/>
        </w:rPr>
        <w:t>at</w:t>
      </w:r>
      <w:r w:rsidR="00D351B5" w:rsidRPr="00AA0B50">
        <w:rPr>
          <w:rFonts w:ascii="Arial" w:eastAsiaTheme="minorEastAsia" w:hAnsi="Arial" w:cs="Arial"/>
          <w:kern w:val="2"/>
          <w14:ligatures w14:val="standardContextual"/>
        </w:rPr>
        <w:t xml:space="preserve"> </w:t>
      </w:r>
      <w:r w:rsidRPr="00AA0B50">
        <w:rPr>
          <w:rFonts w:ascii="Arial" w:eastAsiaTheme="minorEastAsia" w:hAnsi="Arial" w:cs="Arial"/>
          <w:kern w:val="2"/>
          <w14:ligatures w14:val="standardContextual"/>
        </w:rPr>
        <w:t>the University of California, San Diego, for their invaluable support and insightful comments regarding both the methodology and the manuscript.</w:t>
      </w:r>
      <w:r w:rsidR="00A03DC0" w:rsidRPr="00AA0B50">
        <w:rPr>
          <w:rFonts w:ascii="Arial" w:hAnsi="Arial" w:cs="Arial"/>
        </w:rPr>
        <w:t xml:space="preserve"> This work was supported in part by awards from the Foundation of the National Institute of Health and National Institute of Health grants R00HL122515 and DK135868 to R.M.S. </w:t>
      </w:r>
    </w:p>
    <w:p w14:paraId="1EB1CE90" w14:textId="77777777" w:rsidR="00A03DC0" w:rsidRPr="00AA0B50" w:rsidRDefault="00A03DC0" w:rsidP="00A03DC0">
      <w:pPr>
        <w:autoSpaceDE w:val="0"/>
        <w:autoSpaceDN w:val="0"/>
        <w:adjustRightInd w:val="0"/>
        <w:jc w:val="both"/>
        <w:rPr>
          <w:rFonts w:ascii="Arial" w:hAnsi="Arial" w:cs="Arial"/>
          <w:b/>
          <w:bCs/>
          <w:color w:val="131413"/>
        </w:rPr>
      </w:pPr>
    </w:p>
    <w:p w14:paraId="068A6146" w14:textId="370EE9E5" w:rsidR="00A03DC0" w:rsidRPr="00AA0B50" w:rsidRDefault="00A03DC0" w:rsidP="00A03DC0">
      <w:pPr>
        <w:autoSpaceDE w:val="0"/>
        <w:autoSpaceDN w:val="0"/>
        <w:adjustRightInd w:val="0"/>
        <w:jc w:val="both"/>
        <w:rPr>
          <w:rFonts w:ascii="Arial" w:hAnsi="Arial" w:cs="Arial"/>
          <w:b/>
          <w:bCs/>
          <w:color w:val="131413"/>
        </w:rPr>
      </w:pPr>
      <w:r w:rsidRPr="00AA0B50">
        <w:rPr>
          <w:rFonts w:ascii="Arial" w:hAnsi="Arial" w:cs="Arial"/>
          <w:b/>
          <w:bCs/>
          <w:color w:val="131413"/>
        </w:rPr>
        <w:t xml:space="preserve">Disclosures: </w:t>
      </w:r>
      <w:r w:rsidRPr="00AA0B50">
        <w:rPr>
          <w:rFonts w:ascii="Arial" w:hAnsi="Arial" w:cs="Arial"/>
          <w:color w:val="131413"/>
        </w:rPr>
        <w:t xml:space="preserve">RMS reports a service contract with </w:t>
      </w:r>
      <w:proofErr w:type="spellStart"/>
      <w:r w:rsidRPr="00AA0B50">
        <w:rPr>
          <w:rFonts w:ascii="Arial" w:hAnsi="Arial" w:cs="Arial"/>
          <w:color w:val="131413"/>
        </w:rPr>
        <w:t>Travere</w:t>
      </w:r>
      <w:proofErr w:type="spellEnd"/>
      <w:r w:rsidRPr="00AA0B50">
        <w:rPr>
          <w:rFonts w:ascii="Arial" w:hAnsi="Arial" w:cs="Arial"/>
          <w:color w:val="131413"/>
        </w:rPr>
        <w:t>. The authors have declared that no other conflict of interest exists.</w:t>
      </w:r>
    </w:p>
    <w:p w14:paraId="167367F8" w14:textId="77777777" w:rsidR="00A03DC0" w:rsidRPr="00AA0B50" w:rsidRDefault="00A03DC0">
      <w:pPr>
        <w:rPr>
          <w:rFonts w:ascii="Arial" w:hAnsi="Arial" w:cs="Arial"/>
        </w:rPr>
      </w:pPr>
    </w:p>
    <w:p w14:paraId="765CB3B6" w14:textId="77777777" w:rsidR="000919BA" w:rsidRPr="00AA0B50" w:rsidRDefault="00E323E0">
      <w:pPr>
        <w:rPr>
          <w:rFonts w:ascii="Arial" w:hAnsi="Arial" w:cs="Arial"/>
          <w:b/>
          <w:bCs/>
        </w:rPr>
      </w:pPr>
      <w:r w:rsidRPr="00AA0B50">
        <w:rPr>
          <w:rFonts w:ascii="Arial" w:hAnsi="Arial" w:cs="Arial"/>
          <w:b/>
          <w:bCs/>
        </w:rPr>
        <w:t>Supplementary data</w:t>
      </w:r>
    </w:p>
    <w:p w14:paraId="3FE384AA" w14:textId="6A1DE695" w:rsidR="00E323E0" w:rsidRPr="00AA0B50" w:rsidRDefault="000919BA">
      <w:pPr>
        <w:rPr>
          <w:rFonts w:ascii="Arial" w:hAnsi="Arial" w:cs="Arial"/>
        </w:rPr>
      </w:pPr>
      <w:r w:rsidRPr="00AA0B50">
        <w:rPr>
          <w:rFonts w:ascii="Arial" w:hAnsi="Arial" w:cs="Arial"/>
        </w:rPr>
        <w:t>Supplementary data are available at </w:t>
      </w:r>
      <w:r w:rsidRPr="00AA0B50">
        <w:rPr>
          <w:rFonts w:ascii="Arial" w:hAnsi="Arial" w:cs="Arial"/>
          <w:i/>
          <w:iCs/>
        </w:rPr>
        <w:t>Bioinformatics</w:t>
      </w:r>
      <w:r w:rsidRPr="00AA0B50">
        <w:rPr>
          <w:rFonts w:ascii="Arial" w:hAnsi="Arial" w:cs="Arial"/>
        </w:rPr>
        <w:t> online.</w:t>
      </w:r>
    </w:p>
    <w:p w14:paraId="22EAA928" w14:textId="77777777" w:rsidR="000919BA" w:rsidRPr="00AA0B50" w:rsidRDefault="000919BA">
      <w:pPr>
        <w:rPr>
          <w:rFonts w:ascii="Arial" w:hAnsi="Arial" w:cs="Arial"/>
        </w:rPr>
      </w:pPr>
    </w:p>
    <w:p w14:paraId="4561B6CC" w14:textId="3D80B6D1" w:rsidR="00E323E0" w:rsidRPr="00AA0B50" w:rsidRDefault="00E323E0">
      <w:pPr>
        <w:rPr>
          <w:rFonts w:ascii="Arial" w:hAnsi="Arial" w:cs="Arial"/>
          <w:b/>
          <w:bCs/>
        </w:rPr>
      </w:pPr>
      <w:r w:rsidRPr="00AA0B50">
        <w:rPr>
          <w:rFonts w:ascii="Arial" w:hAnsi="Arial" w:cs="Arial"/>
          <w:b/>
          <w:bCs/>
        </w:rPr>
        <w:t>Conflict of interest</w:t>
      </w:r>
    </w:p>
    <w:p w14:paraId="3A40D7CE" w14:textId="1C640F41" w:rsidR="000919BA" w:rsidRPr="00AA0B50" w:rsidRDefault="000919BA">
      <w:pPr>
        <w:rPr>
          <w:rFonts w:ascii="Arial" w:hAnsi="Arial" w:cs="Arial"/>
        </w:rPr>
      </w:pPr>
      <w:r w:rsidRPr="00AA0B50">
        <w:rPr>
          <w:rFonts w:ascii="Arial" w:hAnsi="Arial" w:cs="Arial"/>
        </w:rPr>
        <w:t>The authors of the manuscript declare no conflict of interest.</w:t>
      </w:r>
    </w:p>
    <w:p w14:paraId="21838735" w14:textId="77777777" w:rsidR="00E323E0" w:rsidRPr="00AA0B50" w:rsidRDefault="00E323E0">
      <w:pPr>
        <w:rPr>
          <w:rFonts w:ascii="Arial" w:hAnsi="Arial" w:cs="Arial"/>
        </w:rPr>
      </w:pPr>
    </w:p>
    <w:p w14:paraId="2823D142" w14:textId="2631C88F" w:rsidR="00E323E0" w:rsidRPr="00AA0B50" w:rsidRDefault="00E323E0">
      <w:pPr>
        <w:rPr>
          <w:rFonts w:ascii="Arial" w:hAnsi="Arial" w:cs="Arial"/>
          <w:b/>
          <w:bCs/>
        </w:rPr>
      </w:pPr>
      <w:r w:rsidRPr="00AA0B50">
        <w:rPr>
          <w:rFonts w:ascii="Arial" w:hAnsi="Arial" w:cs="Arial"/>
          <w:b/>
          <w:bCs/>
        </w:rPr>
        <w:t>Funding</w:t>
      </w:r>
    </w:p>
    <w:p w14:paraId="40AC14EF" w14:textId="40B7EA4D" w:rsidR="00282EBA" w:rsidRPr="00AA0B50" w:rsidRDefault="001F6CF6">
      <w:pPr>
        <w:rPr>
          <w:rFonts w:ascii="Arial" w:hAnsi="Arial" w:cs="Arial"/>
        </w:rPr>
      </w:pPr>
      <w:r w:rsidRPr="00AA0B50">
        <w:rPr>
          <w:rFonts w:ascii="Arial" w:hAnsi="Arial" w:cs="Arial"/>
        </w:rPr>
        <w:t xml:space="preserve">This study is partially funded by </w:t>
      </w:r>
      <w:r w:rsidR="00ED1768" w:rsidRPr="00AA0B50">
        <w:rPr>
          <w:rFonts w:ascii="Arial" w:hAnsi="Arial" w:cs="Arial"/>
        </w:rPr>
        <w:t>NIH R00HL122515</w:t>
      </w:r>
      <w:r w:rsidR="002237CB" w:rsidRPr="00AA0B50">
        <w:rPr>
          <w:rFonts w:ascii="Arial" w:hAnsi="Arial" w:cs="Arial"/>
        </w:rPr>
        <w:t xml:space="preserve"> and DK135868.</w:t>
      </w:r>
      <w:r w:rsidR="00282EBA" w:rsidRPr="00AA0B50">
        <w:rPr>
          <w:rFonts w:ascii="Arial" w:hAnsi="Arial" w:cs="Arial"/>
        </w:rPr>
        <w:br w:type="page"/>
      </w:r>
    </w:p>
    <w:tbl>
      <w:tblPr>
        <w:tblW w:w="5000" w:type="pct"/>
        <w:tblLook w:val="04A0" w:firstRow="1" w:lastRow="0" w:firstColumn="1" w:lastColumn="0" w:noHBand="0" w:noVBand="1"/>
      </w:tblPr>
      <w:tblGrid>
        <w:gridCol w:w="2844"/>
        <w:gridCol w:w="2837"/>
        <w:gridCol w:w="3669"/>
      </w:tblGrid>
      <w:tr w:rsidR="00282EBA" w:rsidRPr="00AA0B50" w14:paraId="37BB57BE" w14:textId="77777777" w:rsidTr="0017691C">
        <w:trPr>
          <w:trHeight w:val="320"/>
        </w:trPr>
        <w:tc>
          <w:tcPr>
            <w:tcW w:w="14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4ABE9CB" w14:textId="77777777" w:rsidR="00282EBA" w:rsidRPr="00AA0B50" w:rsidRDefault="00282EBA" w:rsidP="0017691C">
            <w:pPr>
              <w:rPr>
                <w:rFonts w:ascii="Arial" w:hAnsi="Arial" w:cs="Arial"/>
                <w:b/>
                <w:bCs/>
                <w:color w:val="000000"/>
              </w:rPr>
            </w:pPr>
            <w:r w:rsidRPr="00AA0B50">
              <w:rPr>
                <w:rFonts w:ascii="Arial" w:hAnsi="Arial" w:cs="Arial"/>
                <w:b/>
                <w:bCs/>
                <w:color w:val="000000"/>
              </w:rPr>
              <w:lastRenderedPageBreak/>
              <w:t>Parameter</w:t>
            </w:r>
          </w:p>
        </w:tc>
        <w:tc>
          <w:tcPr>
            <w:tcW w:w="1575" w:type="pct"/>
            <w:tcBorders>
              <w:top w:val="single" w:sz="4" w:space="0" w:color="auto"/>
              <w:left w:val="nil"/>
              <w:bottom w:val="single" w:sz="4" w:space="0" w:color="auto"/>
              <w:right w:val="single" w:sz="4" w:space="0" w:color="auto"/>
            </w:tcBorders>
            <w:shd w:val="clear" w:color="000000" w:fill="BFBFBF"/>
            <w:noWrap/>
            <w:vAlign w:val="bottom"/>
            <w:hideMark/>
          </w:tcPr>
          <w:p w14:paraId="7234E9D5" w14:textId="77777777" w:rsidR="00282EBA" w:rsidRPr="00AA0B50" w:rsidRDefault="00282EBA" w:rsidP="0017691C">
            <w:pPr>
              <w:rPr>
                <w:rFonts w:ascii="Arial" w:hAnsi="Arial" w:cs="Arial"/>
                <w:b/>
                <w:bCs/>
                <w:color w:val="000000"/>
              </w:rPr>
            </w:pPr>
            <w:r w:rsidRPr="00AA0B50">
              <w:rPr>
                <w:rFonts w:ascii="Arial" w:hAnsi="Arial" w:cs="Arial"/>
                <w:b/>
                <w:bCs/>
                <w:color w:val="000000"/>
              </w:rPr>
              <w:t>Description</w:t>
            </w:r>
          </w:p>
        </w:tc>
        <w:tc>
          <w:tcPr>
            <w:tcW w:w="2019" w:type="pct"/>
            <w:tcBorders>
              <w:top w:val="single" w:sz="4" w:space="0" w:color="auto"/>
              <w:left w:val="nil"/>
              <w:bottom w:val="single" w:sz="4" w:space="0" w:color="auto"/>
              <w:right w:val="single" w:sz="4" w:space="0" w:color="auto"/>
            </w:tcBorders>
            <w:shd w:val="clear" w:color="000000" w:fill="BFBFBF"/>
            <w:noWrap/>
            <w:vAlign w:val="bottom"/>
            <w:hideMark/>
          </w:tcPr>
          <w:p w14:paraId="72FB8F74" w14:textId="77777777" w:rsidR="00282EBA" w:rsidRPr="00AA0B50" w:rsidRDefault="00282EBA" w:rsidP="0017691C">
            <w:pPr>
              <w:rPr>
                <w:rFonts w:ascii="Arial" w:hAnsi="Arial" w:cs="Arial"/>
                <w:b/>
                <w:bCs/>
                <w:color w:val="000000"/>
              </w:rPr>
            </w:pPr>
            <w:r w:rsidRPr="00AA0B50">
              <w:rPr>
                <w:rFonts w:ascii="Arial" w:hAnsi="Arial" w:cs="Arial"/>
                <w:b/>
                <w:bCs/>
                <w:color w:val="000000"/>
              </w:rPr>
              <w:t>Values</w:t>
            </w:r>
          </w:p>
        </w:tc>
      </w:tr>
      <w:tr w:rsidR="00282EBA" w:rsidRPr="00AA0B50" w14:paraId="6E029F8D"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2921DE94" w14:textId="77777777" w:rsidR="00282EBA" w:rsidRPr="00AA0B50" w:rsidRDefault="00282EBA" w:rsidP="0017691C">
            <w:pPr>
              <w:rPr>
                <w:rFonts w:ascii="Arial" w:hAnsi="Arial" w:cs="Arial"/>
                <w:color w:val="000000"/>
              </w:rPr>
            </w:pPr>
            <w:r w:rsidRPr="00AA0B50">
              <w:rPr>
                <w:rFonts w:ascii="Arial" w:hAnsi="Arial" w:cs="Arial"/>
                <w:color w:val="000000"/>
              </w:rPr>
              <w:t>Number of Relationships</w:t>
            </w:r>
          </w:p>
        </w:tc>
        <w:tc>
          <w:tcPr>
            <w:tcW w:w="1575" w:type="pct"/>
            <w:tcBorders>
              <w:top w:val="nil"/>
              <w:left w:val="nil"/>
              <w:bottom w:val="single" w:sz="4" w:space="0" w:color="auto"/>
              <w:right w:val="single" w:sz="4" w:space="0" w:color="auto"/>
            </w:tcBorders>
            <w:shd w:val="clear" w:color="auto" w:fill="auto"/>
            <w:vAlign w:val="center"/>
            <w:hideMark/>
          </w:tcPr>
          <w:p w14:paraId="1364A358" w14:textId="77777777" w:rsidR="00282EBA" w:rsidRPr="00AA0B50" w:rsidRDefault="00282EBA" w:rsidP="0017691C">
            <w:pPr>
              <w:rPr>
                <w:rFonts w:ascii="Arial" w:hAnsi="Arial" w:cs="Arial"/>
                <w:color w:val="000000"/>
              </w:rPr>
            </w:pPr>
            <w:r w:rsidRPr="00AA0B50">
              <w:rPr>
                <w:rFonts w:ascii="Arial" w:hAnsi="Arial" w:cs="Arial"/>
                <w:color w:val="000000"/>
              </w:rPr>
              <w:t>Defined as the number of kinship relationships to consider in the analysis.</w:t>
            </w:r>
          </w:p>
        </w:tc>
        <w:tc>
          <w:tcPr>
            <w:tcW w:w="2019" w:type="pct"/>
            <w:tcBorders>
              <w:top w:val="nil"/>
              <w:left w:val="nil"/>
              <w:bottom w:val="single" w:sz="4" w:space="0" w:color="auto"/>
              <w:right w:val="single" w:sz="4" w:space="0" w:color="auto"/>
            </w:tcBorders>
            <w:shd w:val="clear" w:color="auto" w:fill="auto"/>
            <w:vAlign w:val="center"/>
            <w:hideMark/>
          </w:tcPr>
          <w:p w14:paraId="16DB16B3" w14:textId="3FCEE88B" w:rsidR="00282EBA" w:rsidRPr="00AA0B50" w:rsidRDefault="00282EBA" w:rsidP="0017691C">
            <w:pPr>
              <w:rPr>
                <w:rFonts w:ascii="Arial" w:hAnsi="Arial" w:cs="Arial"/>
                <w:color w:val="000000"/>
              </w:rPr>
            </w:pPr>
            <w:r w:rsidRPr="00AA0B50">
              <w:rPr>
                <w:rFonts w:ascii="Arial" w:hAnsi="Arial" w:cs="Arial"/>
                <w:color w:val="000000"/>
              </w:rPr>
              <w:t>100, 500, 1000, 5</w:t>
            </w:r>
            <w:r w:rsidR="005913E7">
              <w:rPr>
                <w:rFonts w:ascii="Arial" w:hAnsi="Arial" w:cs="Arial"/>
                <w:color w:val="000000"/>
              </w:rPr>
              <w:t xml:space="preserve"> </w:t>
            </w:r>
            <w:r w:rsidRPr="00AA0B50">
              <w:rPr>
                <w:rFonts w:ascii="Arial" w:hAnsi="Arial" w:cs="Arial"/>
                <w:color w:val="000000"/>
              </w:rPr>
              <w:t>000, 10</w:t>
            </w:r>
            <w:r w:rsidR="005913E7">
              <w:rPr>
                <w:rFonts w:ascii="Arial" w:hAnsi="Arial" w:cs="Arial"/>
                <w:color w:val="000000"/>
              </w:rPr>
              <w:t xml:space="preserve"> </w:t>
            </w:r>
            <w:r w:rsidRPr="00AA0B50">
              <w:rPr>
                <w:rFonts w:ascii="Arial" w:hAnsi="Arial" w:cs="Arial"/>
                <w:color w:val="000000"/>
              </w:rPr>
              <w:t>000, 50</w:t>
            </w:r>
            <w:r w:rsidR="005913E7">
              <w:rPr>
                <w:rFonts w:ascii="Arial" w:hAnsi="Arial" w:cs="Arial"/>
                <w:color w:val="000000"/>
              </w:rPr>
              <w:t xml:space="preserve"> </w:t>
            </w:r>
            <w:r w:rsidRPr="00AA0B50">
              <w:rPr>
                <w:rFonts w:ascii="Arial" w:hAnsi="Arial" w:cs="Arial"/>
                <w:color w:val="000000"/>
              </w:rPr>
              <w:t>000, 100</w:t>
            </w:r>
            <w:r w:rsidR="005913E7">
              <w:rPr>
                <w:rFonts w:ascii="Arial" w:hAnsi="Arial" w:cs="Arial"/>
                <w:color w:val="000000"/>
              </w:rPr>
              <w:t xml:space="preserve"> </w:t>
            </w:r>
            <w:r w:rsidRPr="00AA0B50">
              <w:rPr>
                <w:rFonts w:ascii="Arial" w:hAnsi="Arial" w:cs="Arial"/>
                <w:color w:val="000000"/>
              </w:rPr>
              <w:t>000</w:t>
            </w:r>
          </w:p>
        </w:tc>
      </w:tr>
      <w:tr w:rsidR="00282EBA" w:rsidRPr="00AA0B50" w14:paraId="236B610F" w14:textId="77777777" w:rsidTr="0017691C">
        <w:trPr>
          <w:trHeight w:val="34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75AFCBD8" w14:textId="77777777" w:rsidR="00282EBA" w:rsidRPr="00AA0B50" w:rsidRDefault="00282EBA" w:rsidP="0017691C">
            <w:pPr>
              <w:rPr>
                <w:rFonts w:ascii="Arial" w:hAnsi="Arial" w:cs="Arial"/>
                <w:color w:val="000000"/>
              </w:rPr>
            </w:pPr>
            <w:r w:rsidRPr="00AA0B50">
              <w:rPr>
                <w:rFonts w:ascii="Arial" w:hAnsi="Arial" w:cs="Arial"/>
                <w:color w:val="000000"/>
              </w:rPr>
              <w:t>Fuzziness</w:t>
            </w:r>
          </w:p>
        </w:tc>
        <w:tc>
          <w:tcPr>
            <w:tcW w:w="1575" w:type="pct"/>
            <w:tcBorders>
              <w:top w:val="nil"/>
              <w:left w:val="nil"/>
              <w:bottom w:val="single" w:sz="4" w:space="0" w:color="auto"/>
              <w:right w:val="single" w:sz="4" w:space="0" w:color="auto"/>
            </w:tcBorders>
            <w:shd w:val="clear" w:color="000000" w:fill="D9D9D9"/>
            <w:vAlign w:val="center"/>
            <w:hideMark/>
          </w:tcPr>
          <w:p w14:paraId="742C25C3" w14:textId="77777777" w:rsidR="00282EBA" w:rsidRPr="00AA0B50" w:rsidRDefault="00282EBA" w:rsidP="0017691C">
            <w:pPr>
              <w:rPr>
                <w:rFonts w:ascii="Arial" w:hAnsi="Arial" w:cs="Arial"/>
                <w:color w:val="000000"/>
              </w:rPr>
            </w:pPr>
            <w:r w:rsidRPr="00AA0B50">
              <w:rPr>
                <w:rFonts w:ascii="Arial" w:hAnsi="Arial" w:cs="Arial"/>
                <w:color w:val="000000"/>
              </w:rPr>
              <w:t>The degree of fuzziness allowed in the model.</w:t>
            </w:r>
          </w:p>
        </w:tc>
        <w:tc>
          <w:tcPr>
            <w:tcW w:w="2019" w:type="pct"/>
            <w:tcBorders>
              <w:top w:val="nil"/>
              <w:left w:val="nil"/>
              <w:bottom w:val="single" w:sz="4" w:space="0" w:color="auto"/>
              <w:right w:val="single" w:sz="4" w:space="0" w:color="auto"/>
            </w:tcBorders>
            <w:shd w:val="clear" w:color="000000" w:fill="D9D9D9"/>
            <w:vAlign w:val="center"/>
            <w:hideMark/>
          </w:tcPr>
          <w:p w14:paraId="5CB19343" w14:textId="77777777" w:rsidR="00282EBA" w:rsidRPr="00AA0B50" w:rsidRDefault="00282EBA" w:rsidP="0017691C">
            <w:pPr>
              <w:rPr>
                <w:rFonts w:ascii="Arial" w:hAnsi="Arial" w:cs="Arial"/>
                <w:color w:val="000000"/>
              </w:rPr>
            </w:pPr>
            <w:r w:rsidRPr="00AA0B50">
              <w:rPr>
                <w:rFonts w:ascii="Arial" w:hAnsi="Arial" w:cs="Arial"/>
                <w:color w:val="000000"/>
              </w:rPr>
              <w:t>0, 1, 2, 5, 10</w:t>
            </w:r>
          </w:p>
        </w:tc>
      </w:tr>
      <w:tr w:rsidR="00282EBA" w:rsidRPr="00AA0B50" w14:paraId="1261D901"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69774F9E" w14:textId="77777777" w:rsidR="00282EBA" w:rsidRPr="00AA0B50" w:rsidRDefault="00282EBA" w:rsidP="0017691C">
            <w:pPr>
              <w:rPr>
                <w:rFonts w:ascii="Arial" w:hAnsi="Arial" w:cs="Arial"/>
                <w:color w:val="000000"/>
              </w:rPr>
            </w:pPr>
            <w:r w:rsidRPr="00AA0B50">
              <w:rPr>
                <w:rFonts w:ascii="Arial" w:hAnsi="Arial" w:cs="Arial"/>
                <w:color w:val="000000"/>
              </w:rPr>
              <w:t>Phenotypic Naïve</w:t>
            </w:r>
          </w:p>
        </w:tc>
        <w:tc>
          <w:tcPr>
            <w:tcW w:w="1575" w:type="pct"/>
            <w:tcBorders>
              <w:top w:val="nil"/>
              <w:left w:val="nil"/>
              <w:bottom w:val="single" w:sz="4" w:space="0" w:color="auto"/>
              <w:right w:val="single" w:sz="4" w:space="0" w:color="auto"/>
            </w:tcBorders>
            <w:shd w:val="clear" w:color="auto" w:fill="auto"/>
            <w:vAlign w:val="center"/>
            <w:hideMark/>
          </w:tcPr>
          <w:p w14:paraId="21365211" w14:textId="77777777" w:rsidR="00282EBA" w:rsidRPr="00AA0B50" w:rsidRDefault="00282EBA" w:rsidP="0017691C">
            <w:pPr>
              <w:rPr>
                <w:rFonts w:ascii="Arial" w:hAnsi="Arial" w:cs="Arial"/>
                <w:color w:val="000000"/>
              </w:rPr>
            </w:pPr>
            <w:r w:rsidRPr="00AA0B50">
              <w:rPr>
                <w:rFonts w:ascii="Arial" w:hAnsi="Arial" w:cs="Arial"/>
                <w:color w:val="000000"/>
              </w:rPr>
              <w:t>A Boolean parameter representing whether subjects are prioritized based on their phenotypic information.</w:t>
            </w:r>
          </w:p>
        </w:tc>
        <w:tc>
          <w:tcPr>
            <w:tcW w:w="2019" w:type="pct"/>
            <w:tcBorders>
              <w:top w:val="nil"/>
              <w:left w:val="nil"/>
              <w:bottom w:val="single" w:sz="4" w:space="0" w:color="auto"/>
              <w:right w:val="single" w:sz="4" w:space="0" w:color="auto"/>
            </w:tcBorders>
            <w:shd w:val="clear" w:color="auto" w:fill="auto"/>
            <w:vAlign w:val="center"/>
            <w:hideMark/>
          </w:tcPr>
          <w:p w14:paraId="3BF71EB5" w14:textId="77777777" w:rsidR="00282EBA" w:rsidRPr="00AA0B50" w:rsidRDefault="00282EBA" w:rsidP="0017691C">
            <w:pPr>
              <w:rPr>
                <w:rFonts w:ascii="Arial" w:hAnsi="Arial" w:cs="Arial"/>
                <w:color w:val="000000"/>
              </w:rPr>
            </w:pPr>
            <w:r w:rsidRPr="00AA0B50">
              <w:rPr>
                <w:rFonts w:ascii="Arial" w:hAnsi="Arial" w:cs="Arial"/>
                <w:color w:val="000000"/>
              </w:rPr>
              <w:t>FALSE, TRUE</w:t>
            </w:r>
          </w:p>
        </w:tc>
      </w:tr>
      <w:tr w:rsidR="00282EBA" w:rsidRPr="00AA0B50" w14:paraId="3AE7F952" w14:textId="77777777" w:rsidTr="00F01F69">
        <w:trPr>
          <w:trHeight w:val="638"/>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4ECEA745" w14:textId="77777777" w:rsidR="00282EBA" w:rsidRPr="00AA0B50" w:rsidRDefault="00282EBA" w:rsidP="0017691C">
            <w:pPr>
              <w:rPr>
                <w:rFonts w:ascii="Arial" w:hAnsi="Arial" w:cs="Arial"/>
                <w:color w:val="000000"/>
              </w:rPr>
            </w:pPr>
            <w:r w:rsidRPr="00AA0B50">
              <w:rPr>
                <w:rFonts w:ascii="Arial" w:hAnsi="Arial" w:cs="Arial"/>
                <w:color w:val="000000"/>
              </w:rPr>
              <w:t>Phenotype</w:t>
            </w:r>
          </w:p>
        </w:tc>
        <w:tc>
          <w:tcPr>
            <w:tcW w:w="1575" w:type="pct"/>
            <w:tcBorders>
              <w:top w:val="nil"/>
              <w:left w:val="nil"/>
              <w:bottom w:val="single" w:sz="4" w:space="0" w:color="auto"/>
              <w:right w:val="single" w:sz="4" w:space="0" w:color="auto"/>
            </w:tcBorders>
            <w:shd w:val="clear" w:color="000000" w:fill="D9D9D9"/>
            <w:vAlign w:val="center"/>
            <w:hideMark/>
          </w:tcPr>
          <w:p w14:paraId="68F3ECD6" w14:textId="277E36A1" w:rsidR="00282EBA" w:rsidRPr="00AA0B50" w:rsidRDefault="00282EBA" w:rsidP="0017691C">
            <w:pPr>
              <w:rPr>
                <w:rFonts w:ascii="Arial" w:hAnsi="Arial" w:cs="Arial"/>
                <w:color w:val="000000"/>
              </w:rPr>
            </w:pPr>
            <w:r w:rsidRPr="00AA0B50">
              <w:rPr>
                <w:rFonts w:ascii="Arial" w:hAnsi="Arial" w:cs="Arial"/>
                <w:color w:val="000000"/>
              </w:rPr>
              <w:t xml:space="preserve">Tested with three phenotype configurations (pheno1: binary; pheno2: categorical with </w:t>
            </w:r>
            <w:r w:rsidR="005913E7">
              <w:rPr>
                <w:rFonts w:ascii="Arial" w:hAnsi="Arial" w:cs="Arial"/>
                <w:color w:val="000000"/>
              </w:rPr>
              <w:t>three</w:t>
            </w:r>
            <w:r w:rsidRPr="00AA0B50">
              <w:rPr>
                <w:rFonts w:ascii="Arial" w:hAnsi="Arial" w:cs="Arial"/>
                <w:color w:val="000000"/>
              </w:rPr>
              <w:t xml:space="preserve"> categories, pheno3: numerical).</w:t>
            </w:r>
          </w:p>
        </w:tc>
        <w:tc>
          <w:tcPr>
            <w:tcW w:w="2019" w:type="pct"/>
            <w:tcBorders>
              <w:top w:val="nil"/>
              <w:left w:val="nil"/>
              <w:bottom w:val="single" w:sz="4" w:space="0" w:color="auto"/>
              <w:right w:val="single" w:sz="4" w:space="0" w:color="auto"/>
            </w:tcBorders>
            <w:shd w:val="clear" w:color="000000" w:fill="D9D9D9"/>
            <w:vAlign w:val="center"/>
            <w:hideMark/>
          </w:tcPr>
          <w:p w14:paraId="70D1C7B9" w14:textId="77777777" w:rsidR="00282EBA" w:rsidRPr="00AA0B50" w:rsidRDefault="00282EBA" w:rsidP="0017691C">
            <w:pPr>
              <w:rPr>
                <w:rFonts w:ascii="Arial" w:hAnsi="Arial" w:cs="Arial"/>
                <w:color w:val="000000"/>
              </w:rPr>
            </w:pPr>
            <w:r w:rsidRPr="00AA0B50">
              <w:rPr>
                <w:rFonts w:ascii="Arial" w:hAnsi="Arial" w:cs="Arial"/>
                <w:color w:val="000000"/>
              </w:rPr>
              <w:t>pheno1, pheno2, pheno3</w:t>
            </w:r>
          </w:p>
        </w:tc>
      </w:tr>
    </w:tbl>
    <w:p w14:paraId="70549507" w14:textId="77777777" w:rsidR="00282EBA" w:rsidRPr="00AA0B50" w:rsidRDefault="00282EBA" w:rsidP="00282EBA">
      <w:pPr>
        <w:rPr>
          <w:rFonts w:ascii="Arial" w:hAnsi="Arial" w:cs="Arial"/>
        </w:rPr>
      </w:pPr>
    </w:p>
    <w:p w14:paraId="77E6305D" w14:textId="26D127F8" w:rsidR="00CB662C" w:rsidRPr="00C12785" w:rsidRDefault="00282EBA" w:rsidP="00282EBA">
      <w:pPr>
        <w:rPr>
          <w:rFonts w:ascii="Arial" w:hAnsi="Arial" w:cs="Arial"/>
          <w:b/>
          <w:bCs/>
        </w:rPr>
      </w:pPr>
      <w:r w:rsidRPr="00C12785">
        <w:rPr>
          <w:rFonts w:ascii="Arial" w:hAnsi="Arial" w:cs="Arial"/>
          <w:b/>
          <w:bCs/>
        </w:rPr>
        <w:t xml:space="preserve">Table 1. Simulation parameters used to run KDPS. </w:t>
      </w:r>
    </w:p>
    <w:p w14:paraId="40F71D1A" w14:textId="77777777" w:rsidR="00CB662C" w:rsidRDefault="00CB662C">
      <w:pPr>
        <w:rPr>
          <w:rFonts w:ascii="Arial" w:hAnsi="Arial" w:cs="Arial"/>
        </w:rPr>
      </w:pPr>
      <w:r>
        <w:rPr>
          <w:rFonts w:ascii="Arial" w:hAnsi="Arial" w:cs="Arial"/>
        </w:rPr>
        <w:br w:type="page"/>
      </w:r>
    </w:p>
    <w:p w14:paraId="602FDA28" w14:textId="77777777" w:rsidR="00282EBA" w:rsidRPr="00AA0B50" w:rsidRDefault="00282EBA" w:rsidP="00282EBA">
      <w:pPr>
        <w:rPr>
          <w:rFonts w:ascii="Arial" w:hAnsi="Arial" w:cs="Arial"/>
        </w:rPr>
      </w:pPr>
    </w:p>
    <w:tbl>
      <w:tblPr>
        <w:tblW w:w="0" w:type="auto"/>
        <w:tblCellMar>
          <w:left w:w="0" w:type="dxa"/>
          <w:right w:w="0" w:type="dxa"/>
        </w:tblCellMar>
        <w:tblLook w:val="04A0" w:firstRow="1" w:lastRow="0" w:firstColumn="1" w:lastColumn="0" w:noHBand="0" w:noVBand="1"/>
      </w:tblPr>
      <w:tblGrid>
        <w:gridCol w:w="1809"/>
        <w:gridCol w:w="2164"/>
        <w:gridCol w:w="1492"/>
        <w:gridCol w:w="1280"/>
        <w:gridCol w:w="1170"/>
        <w:gridCol w:w="1435"/>
      </w:tblGrid>
      <w:tr w:rsidR="00A91567" w14:paraId="2678DAD6" w14:textId="77777777" w:rsidTr="001538FC">
        <w:trPr>
          <w:trHeight w:val="700"/>
        </w:trPr>
        <w:tc>
          <w:tcPr>
            <w:tcW w:w="1809" w:type="dxa"/>
            <w:tcBorders>
              <w:top w:val="single" w:sz="4" w:space="0" w:color="000000"/>
              <w:left w:val="single" w:sz="4" w:space="0" w:color="000000"/>
              <w:bottom w:val="single" w:sz="4" w:space="0" w:color="auto"/>
              <w:right w:val="single" w:sz="4" w:space="0" w:color="000000"/>
            </w:tcBorders>
            <w:shd w:val="clear" w:color="D9D9D9" w:fill="FFFFFF"/>
            <w:noWrap/>
            <w:tcMar>
              <w:top w:w="15" w:type="dxa"/>
              <w:left w:w="15" w:type="dxa"/>
              <w:bottom w:w="0" w:type="dxa"/>
              <w:right w:w="15" w:type="dxa"/>
            </w:tcMar>
            <w:vAlign w:val="bottom"/>
            <w:hideMark/>
          </w:tcPr>
          <w:p w14:paraId="509FCFDB" w14:textId="77777777" w:rsidR="00CB662C" w:rsidRDefault="00CB662C">
            <w:pPr>
              <w:rPr>
                <w:rFonts w:ascii="Aptos Narrow" w:hAnsi="Aptos Narrow"/>
                <w:color w:val="000000"/>
              </w:rPr>
            </w:pPr>
            <w:r>
              <w:rPr>
                <w:rFonts w:ascii="Aptos Narrow" w:hAnsi="Aptos Narrow"/>
                <w:color w:val="000000"/>
              </w:rPr>
              <w:t> </w:t>
            </w:r>
          </w:p>
        </w:tc>
        <w:tc>
          <w:tcPr>
            <w:tcW w:w="2164"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1DF5F481"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Phenotype</w:t>
            </w:r>
          </w:p>
        </w:tc>
        <w:tc>
          <w:tcPr>
            <w:tcW w:w="1492"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7FB1BA92"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Schizophrenia</w:t>
            </w:r>
          </w:p>
        </w:tc>
        <w:tc>
          <w:tcPr>
            <w:tcW w:w="1280"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604F7EB4"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Acute Myocardial Infarction</w:t>
            </w:r>
          </w:p>
        </w:tc>
        <w:tc>
          <w:tcPr>
            <w:tcW w:w="1170"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500C59EF" w14:textId="77777777" w:rsidR="0090667D" w:rsidRDefault="00CB662C">
            <w:pPr>
              <w:jc w:val="center"/>
              <w:rPr>
                <w:rFonts w:ascii="Aptos Narrow" w:hAnsi="Aptos Narrow"/>
                <w:b/>
                <w:bCs/>
                <w:color w:val="000000"/>
              </w:rPr>
            </w:pPr>
            <w:r w:rsidRPr="00CB662C">
              <w:rPr>
                <w:rFonts w:ascii="Aptos Narrow" w:hAnsi="Aptos Narrow"/>
                <w:b/>
                <w:bCs/>
                <w:color w:val="000000"/>
              </w:rPr>
              <w:t xml:space="preserve">Multiple </w:t>
            </w:r>
          </w:p>
          <w:p w14:paraId="64BCAF68" w14:textId="6A5B6A5D" w:rsidR="00CB662C" w:rsidRPr="00CB662C" w:rsidRDefault="00CB662C">
            <w:pPr>
              <w:jc w:val="center"/>
              <w:rPr>
                <w:rFonts w:ascii="Aptos Narrow" w:hAnsi="Aptos Narrow"/>
                <w:b/>
                <w:bCs/>
                <w:color w:val="000000"/>
              </w:rPr>
            </w:pPr>
            <w:r w:rsidRPr="00CB662C">
              <w:rPr>
                <w:rFonts w:ascii="Aptos Narrow" w:hAnsi="Aptos Narrow"/>
                <w:b/>
                <w:bCs/>
                <w:color w:val="000000"/>
              </w:rPr>
              <w:t>Sclerosis</w:t>
            </w:r>
          </w:p>
        </w:tc>
        <w:tc>
          <w:tcPr>
            <w:tcW w:w="1435"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35A217D3"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Alcohol Drinking (Never)</w:t>
            </w:r>
          </w:p>
        </w:tc>
      </w:tr>
      <w:tr w:rsidR="002537AB" w14:paraId="62640518" w14:textId="77777777" w:rsidTr="001538FC">
        <w:trPr>
          <w:trHeight w:val="320"/>
        </w:trPr>
        <w:tc>
          <w:tcPr>
            <w:tcW w:w="1809" w:type="dxa"/>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5700DC6" w14:textId="77777777" w:rsidR="00CB662C" w:rsidRDefault="00CB662C">
            <w:pPr>
              <w:rPr>
                <w:rFonts w:ascii="Aptos Narrow" w:hAnsi="Aptos Narrow"/>
                <w:color w:val="000000"/>
              </w:rPr>
            </w:pPr>
            <w:r>
              <w:rPr>
                <w:rFonts w:ascii="Aptos Narrow" w:hAnsi="Aptos Narrow"/>
                <w:color w:val="000000"/>
              </w:rPr>
              <w:t> </w:t>
            </w:r>
          </w:p>
        </w:tc>
        <w:tc>
          <w:tcPr>
            <w:tcW w:w="2164"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6CD2A17" w14:textId="593E9DAF" w:rsidR="00CB662C" w:rsidRDefault="00CB662C" w:rsidP="00A96D3C">
            <w:pPr>
              <w:jc w:val="center"/>
              <w:rPr>
                <w:rFonts w:ascii="Aptos Narrow" w:hAnsi="Aptos Narrow"/>
                <w:color w:val="000000"/>
              </w:rPr>
            </w:pPr>
            <w:r>
              <w:rPr>
                <w:rFonts w:ascii="Aptos Narrow" w:hAnsi="Aptos Narrow"/>
                <w:color w:val="000000"/>
              </w:rPr>
              <w:t>UK</w:t>
            </w:r>
            <w:r w:rsidR="00A91567">
              <w:rPr>
                <w:rFonts w:ascii="Aptos Narrow" w:hAnsi="Aptos Narrow"/>
                <w:color w:val="000000"/>
              </w:rPr>
              <w:t xml:space="preserve"> </w:t>
            </w:r>
            <w:r>
              <w:rPr>
                <w:rFonts w:ascii="Aptos Narrow" w:hAnsi="Aptos Narrow"/>
                <w:color w:val="000000"/>
              </w:rPr>
              <w:t>B</w:t>
            </w:r>
            <w:r w:rsidR="00A91567">
              <w:rPr>
                <w:rFonts w:ascii="Aptos Narrow" w:hAnsi="Aptos Narrow"/>
                <w:color w:val="000000"/>
              </w:rPr>
              <w:t xml:space="preserve">iobank </w:t>
            </w:r>
            <w:r>
              <w:rPr>
                <w:rFonts w:ascii="Aptos Narrow" w:hAnsi="Aptos Narrow"/>
                <w:color w:val="000000"/>
              </w:rPr>
              <w:t>ID</w:t>
            </w:r>
          </w:p>
        </w:tc>
        <w:tc>
          <w:tcPr>
            <w:tcW w:w="1492"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7D480EE" w14:textId="6FCE2481" w:rsidR="00CB662C" w:rsidRDefault="00CB662C" w:rsidP="00CB662C">
            <w:pPr>
              <w:jc w:val="center"/>
              <w:rPr>
                <w:rFonts w:ascii="Aptos Narrow" w:hAnsi="Aptos Narrow"/>
                <w:color w:val="000000"/>
              </w:rPr>
            </w:pPr>
            <w:r>
              <w:rPr>
                <w:rFonts w:ascii="Aptos Narrow" w:hAnsi="Aptos Narrow"/>
                <w:color w:val="000000"/>
              </w:rPr>
              <w:t>130</w:t>
            </w:r>
            <w:r w:rsidR="005913E7">
              <w:rPr>
                <w:rFonts w:ascii="Aptos Narrow" w:hAnsi="Aptos Narrow"/>
                <w:color w:val="000000"/>
              </w:rPr>
              <w:t xml:space="preserve"> </w:t>
            </w:r>
            <w:r>
              <w:rPr>
                <w:rFonts w:ascii="Aptos Narrow" w:hAnsi="Aptos Narrow"/>
                <w:color w:val="000000"/>
              </w:rPr>
              <w:t>874</w:t>
            </w:r>
          </w:p>
        </w:tc>
        <w:tc>
          <w:tcPr>
            <w:tcW w:w="1280"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E631CBA" w14:textId="657BE003" w:rsidR="00CB662C" w:rsidRDefault="00CB662C" w:rsidP="00CB662C">
            <w:pPr>
              <w:jc w:val="center"/>
              <w:rPr>
                <w:rFonts w:ascii="Aptos Narrow" w:hAnsi="Aptos Narrow"/>
                <w:color w:val="000000"/>
              </w:rPr>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298</w:t>
            </w:r>
          </w:p>
        </w:tc>
        <w:tc>
          <w:tcPr>
            <w:tcW w:w="1170"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B51E590" w14:textId="0C7A2DA0" w:rsidR="00CB662C" w:rsidRDefault="00CB662C" w:rsidP="00CB662C">
            <w:pPr>
              <w:jc w:val="center"/>
              <w:rPr>
                <w:rFonts w:ascii="Aptos Narrow" w:hAnsi="Aptos Narrow"/>
                <w:color w:val="000000"/>
              </w:rPr>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042</w:t>
            </w:r>
          </w:p>
        </w:tc>
        <w:tc>
          <w:tcPr>
            <w:tcW w:w="1435"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FE07E8E" w14:textId="12F61C51" w:rsidR="00CB662C" w:rsidRDefault="00CB662C" w:rsidP="00CB662C">
            <w:pPr>
              <w:jc w:val="center"/>
              <w:rPr>
                <w:rFonts w:ascii="Aptos Narrow" w:hAnsi="Aptos Narrow"/>
                <w:color w:val="000000"/>
              </w:rPr>
            </w:pPr>
            <w:r>
              <w:rPr>
                <w:rFonts w:ascii="Aptos Narrow" w:hAnsi="Aptos Narrow"/>
                <w:color w:val="000000"/>
              </w:rPr>
              <w:t>20</w:t>
            </w:r>
            <w:r w:rsidR="005913E7">
              <w:rPr>
                <w:rFonts w:ascii="Aptos Narrow" w:hAnsi="Aptos Narrow"/>
                <w:color w:val="000000"/>
              </w:rPr>
              <w:t xml:space="preserve"> </w:t>
            </w:r>
            <w:r>
              <w:rPr>
                <w:rFonts w:ascii="Aptos Narrow" w:hAnsi="Aptos Narrow"/>
                <w:color w:val="000000"/>
              </w:rPr>
              <w:t>117</w:t>
            </w:r>
          </w:p>
        </w:tc>
      </w:tr>
      <w:tr w:rsidR="00A91567" w14:paraId="03610A0E"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32245F22" w14:textId="1189A60D" w:rsidR="00CB662C" w:rsidRPr="00CB662C" w:rsidRDefault="002537AB">
            <w:pPr>
              <w:jc w:val="center"/>
              <w:rPr>
                <w:rFonts w:ascii="Aptos Narrow" w:hAnsi="Aptos Narrow"/>
                <w:b/>
                <w:bCs/>
                <w:color w:val="000000"/>
              </w:rPr>
            </w:pPr>
            <w:r>
              <w:rPr>
                <w:rFonts w:ascii="Aptos Narrow" w:hAnsi="Aptos Narrow"/>
                <w:b/>
                <w:bCs/>
                <w:color w:val="000000"/>
              </w:rPr>
              <w:t>Full Sample</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8626708" w14:textId="77777777" w:rsidR="00CB662C" w:rsidRDefault="00CB662C" w:rsidP="00A96D3C">
            <w:pPr>
              <w:jc w:val="center"/>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1762EB" w14:textId="2CB4DA72"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63A9003" w14:textId="3B0D65A4"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FB3973C" w14:textId="039E2934"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BDB1F6" w14:textId="2FD27D6C"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r>
      <w:tr w:rsidR="002537AB" w14:paraId="077890C2"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CB6CD7"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31B3EF5" w14:textId="130B2D78" w:rsidR="00CB662C" w:rsidRDefault="00CB662C" w:rsidP="00A96D3C">
            <w:pPr>
              <w:jc w:val="center"/>
              <w:rPr>
                <w:rFonts w:ascii="Aptos Narrow" w:hAnsi="Aptos Narrow"/>
                <w:color w:val="000000"/>
              </w:rPr>
            </w:pPr>
            <w:r>
              <w:rPr>
                <w:rFonts w:ascii="Aptos Narrow" w:hAnsi="Aptos Narrow"/>
                <w:color w:val="000000"/>
              </w:rPr>
              <w:t>Case</w:t>
            </w:r>
            <w:r w:rsidR="001538FC">
              <w:rPr>
                <w:rFonts w:ascii="Aptos Narrow" w:hAnsi="Aptos Narrow"/>
                <w:color w:val="000000"/>
              </w:rPr>
              <w:t>/Exposure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74B2874" w14:textId="356B3B3A" w:rsidR="00CB662C" w:rsidRDefault="00CB662C" w:rsidP="00CB662C">
            <w:pPr>
              <w:jc w:val="center"/>
              <w:rPr>
                <w:rFonts w:ascii="Aptos Narrow" w:hAnsi="Aptos Narrow"/>
                <w:color w:val="000000"/>
              </w:rPr>
            </w:pPr>
            <w:r>
              <w:rPr>
                <w:rFonts w:ascii="Aptos Narrow" w:hAnsi="Aptos Narrow"/>
                <w:color w:val="000000"/>
              </w:rPr>
              <w:t>1</w:t>
            </w:r>
            <w:r w:rsidR="005913E7">
              <w:rPr>
                <w:rFonts w:ascii="Aptos Narrow" w:hAnsi="Aptos Narrow"/>
                <w:color w:val="000000"/>
              </w:rPr>
              <w:t xml:space="preserve"> </w:t>
            </w:r>
            <w:r>
              <w:rPr>
                <w:rFonts w:ascii="Aptos Narrow" w:hAnsi="Aptos Narrow"/>
                <w:color w:val="000000"/>
              </w:rPr>
              <w:t>356</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95BAFC1" w14:textId="3B6B6393" w:rsidR="00CB662C" w:rsidRDefault="00CB662C" w:rsidP="00CB662C">
            <w:pPr>
              <w:jc w:val="center"/>
              <w:rPr>
                <w:rFonts w:ascii="Aptos Narrow" w:hAnsi="Aptos Narrow"/>
                <w:color w:val="000000"/>
              </w:rPr>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635</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D7228C7" w14:textId="48872339" w:rsidR="00CB662C" w:rsidRDefault="00CB662C" w:rsidP="00CB662C">
            <w:pPr>
              <w:jc w:val="center"/>
              <w:rPr>
                <w:rFonts w:ascii="Aptos Narrow" w:hAnsi="Aptos Narrow"/>
                <w:color w:val="000000"/>
              </w:rPr>
            </w:pPr>
            <w:r>
              <w:rPr>
                <w:rFonts w:ascii="Aptos Narrow" w:hAnsi="Aptos Narrow"/>
                <w:color w:val="000000"/>
              </w:rPr>
              <w:t>2</w:t>
            </w:r>
            <w:r w:rsidR="005913E7">
              <w:rPr>
                <w:rFonts w:ascii="Aptos Narrow" w:hAnsi="Aptos Narrow"/>
                <w:color w:val="000000"/>
              </w:rPr>
              <w:t xml:space="preserve"> </w:t>
            </w:r>
            <w:r>
              <w:rPr>
                <w:rFonts w:ascii="Aptos Narrow" w:hAnsi="Aptos Narrow"/>
                <w:color w:val="000000"/>
              </w:rPr>
              <w:t>500</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F930D78" w14:textId="4347ADBF" w:rsidR="00CB662C" w:rsidRDefault="00CB662C" w:rsidP="00CB662C">
            <w:pPr>
              <w:jc w:val="center"/>
              <w:rPr>
                <w:rFonts w:ascii="Aptos Narrow" w:hAnsi="Aptos Narrow"/>
                <w:color w:val="000000"/>
              </w:rPr>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382</w:t>
            </w:r>
          </w:p>
        </w:tc>
      </w:tr>
      <w:tr w:rsidR="0090667D" w14:paraId="437A5E5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75625F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EFC27A2" w14:textId="52C039AE" w:rsidR="00CB662C" w:rsidRDefault="00CB662C" w:rsidP="00A96D3C">
            <w:pPr>
              <w:jc w:val="center"/>
              <w:rPr>
                <w:rFonts w:ascii="Aptos Narrow" w:hAnsi="Aptos Narrow"/>
                <w:color w:val="000000"/>
              </w:rPr>
            </w:pPr>
            <w:r>
              <w:rPr>
                <w:rFonts w:ascii="Aptos Narrow" w:hAnsi="Aptos Narrow"/>
                <w:color w:val="000000"/>
              </w:rPr>
              <w:t>Control</w:t>
            </w:r>
            <w:r w:rsidR="001538FC">
              <w:rPr>
                <w:rFonts w:ascii="Aptos Narrow" w:hAnsi="Aptos Narrow"/>
                <w:color w:val="000000"/>
              </w:rPr>
              <w:t>/Ref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89720E" w14:textId="110D5B97" w:rsidR="00CB662C" w:rsidRDefault="00CB662C" w:rsidP="00CB662C">
            <w:pPr>
              <w:jc w:val="center"/>
              <w:rPr>
                <w:rFonts w:ascii="Aptos Narrow" w:hAnsi="Aptos Narrow"/>
                <w:color w:val="000000"/>
              </w:rPr>
            </w:pPr>
            <w:r>
              <w:rPr>
                <w:rFonts w:ascii="Aptos Narrow" w:hAnsi="Aptos Narrow"/>
                <w:color w:val="000000"/>
              </w:rPr>
              <w:t>501</w:t>
            </w:r>
            <w:r w:rsidR="005913E7">
              <w:rPr>
                <w:rFonts w:ascii="Aptos Narrow" w:hAnsi="Aptos Narrow"/>
                <w:color w:val="000000"/>
              </w:rPr>
              <w:t xml:space="preserve"> </w:t>
            </w:r>
            <w:r>
              <w:rPr>
                <w:rFonts w:ascii="Aptos Narrow" w:hAnsi="Aptos Narrow"/>
                <w:color w:val="000000"/>
              </w:rPr>
              <w:t>064</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5E954D4" w14:textId="2A3C8D1B" w:rsidR="00CB662C" w:rsidRDefault="00CB662C" w:rsidP="00CB662C">
            <w:pPr>
              <w:jc w:val="center"/>
              <w:rPr>
                <w:rFonts w:ascii="Aptos Narrow" w:hAnsi="Aptos Narrow"/>
                <w:color w:val="000000"/>
              </w:rPr>
            </w:pPr>
            <w:r>
              <w:rPr>
                <w:rFonts w:ascii="Aptos Narrow" w:hAnsi="Aptos Narrow"/>
                <w:color w:val="000000"/>
              </w:rPr>
              <w:t>479</w:t>
            </w:r>
            <w:r w:rsidR="005913E7">
              <w:rPr>
                <w:rFonts w:ascii="Aptos Narrow" w:hAnsi="Aptos Narrow"/>
                <w:color w:val="000000"/>
              </w:rPr>
              <w:t xml:space="preserve"> </w:t>
            </w:r>
            <w:r>
              <w:rPr>
                <w:rFonts w:ascii="Aptos Narrow" w:hAnsi="Aptos Narrow"/>
                <w:color w:val="000000"/>
              </w:rPr>
              <w:t>785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684FBD" w14:textId="75F6BEE8" w:rsidR="00CB662C" w:rsidRDefault="00CB662C" w:rsidP="00CB662C">
            <w:pPr>
              <w:jc w:val="center"/>
              <w:rPr>
                <w:rFonts w:ascii="Aptos Narrow" w:hAnsi="Aptos Narrow"/>
                <w:color w:val="000000"/>
              </w:rPr>
            </w:pPr>
            <w:r>
              <w:rPr>
                <w:rFonts w:ascii="Aptos Narrow" w:hAnsi="Aptos Narrow"/>
                <w:color w:val="000000"/>
              </w:rPr>
              <w:t>499</w:t>
            </w:r>
            <w:r w:rsidR="005913E7">
              <w:rPr>
                <w:rFonts w:ascii="Aptos Narrow" w:hAnsi="Aptos Narrow"/>
                <w:color w:val="000000"/>
              </w:rPr>
              <w:t xml:space="preserve"> </w:t>
            </w:r>
            <w:r>
              <w:rPr>
                <w:rFonts w:ascii="Aptos Narrow" w:hAnsi="Aptos Narrow"/>
                <w:color w:val="000000"/>
              </w:rPr>
              <w:t>920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3C7CFC4" w14:textId="332E1E28" w:rsidR="00CB662C" w:rsidRDefault="00CB662C" w:rsidP="00CB662C">
            <w:pPr>
              <w:jc w:val="center"/>
              <w:rPr>
                <w:rFonts w:ascii="Aptos Narrow" w:hAnsi="Aptos Narrow"/>
                <w:color w:val="000000"/>
              </w:rPr>
            </w:pPr>
            <w:r>
              <w:rPr>
                <w:rFonts w:ascii="Aptos Narrow" w:hAnsi="Aptos Narrow"/>
                <w:color w:val="000000"/>
              </w:rPr>
              <w:t>480</w:t>
            </w:r>
            <w:r w:rsidR="005913E7">
              <w:rPr>
                <w:rFonts w:ascii="Aptos Narrow" w:hAnsi="Aptos Narrow"/>
                <w:color w:val="000000"/>
              </w:rPr>
              <w:t xml:space="preserve"> </w:t>
            </w:r>
            <w:r>
              <w:rPr>
                <w:rFonts w:ascii="Aptos Narrow" w:hAnsi="Aptos Narrow"/>
                <w:color w:val="000000"/>
              </w:rPr>
              <w:t>038</w:t>
            </w:r>
          </w:p>
        </w:tc>
      </w:tr>
      <w:tr w:rsidR="002537AB" w14:paraId="4C559E98" w14:textId="77777777" w:rsidTr="001538FC">
        <w:trPr>
          <w:trHeight w:val="320"/>
        </w:trPr>
        <w:tc>
          <w:tcPr>
            <w:tcW w:w="1809" w:type="dxa"/>
            <w:vMerge/>
            <w:tcBorders>
              <w:top w:val="nil"/>
              <w:left w:val="single" w:sz="4" w:space="0" w:color="000000"/>
              <w:bottom w:val="single" w:sz="4" w:space="0" w:color="auto"/>
              <w:right w:val="single" w:sz="4" w:space="0" w:color="000000"/>
            </w:tcBorders>
            <w:vAlign w:val="center"/>
            <w:hideMark/>
          </w:tcPr>
          <w:p w14:paraId="4881AB56" w14:textId="77777777" w:rsidR="00CB662C" w:rsidRDefault="00CB662C">
            <w:pPr>
              <w:rPr>
                <w:rFonts w:ascii="Aptos Narrow" w:hAnsi="Aptos Narrow"/>
                <w:color w:val="000000"/>
              </w:rPr>
            </w:pPr>
          </w:p>
        </w:tc>
        <w:tc>
          <w:tcPr>
            <w:tcW w:w="2164"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3196CE85" w14:textId="77777777" w:rsidR="00CB662C" w:rsidRDefault="00CB662C" w:rsidP="00A96D3C">
            <w:pPr>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017D9AB6" w14:textId="77777777" w:rsidR="00CB662C" w:rsidRDefault="00CB662C" w:rsidP="00CB662C">
            <w:pPr>
              <w:jc w:val="center"/>
              <w:rPr>
                <w:rFonts w:ascii="Aptos Narrow" w:hAnsi="Aptos Narrow"/>
                <w:color w:val="000000"/>
              </w:rPr>
            </w:pPr>
            <w:r>
              <w:rPr>
                <w:rFonts w:ascii="Aptos Narrow" w:hAnsi="Aptos Narrow"/>
                <w:color w:val="000000"/>
              </w:rPr>
              <w:t>2.70E-03</w:t>
            </w:r>
          </w:p>
        </w:tc>
        <w:tc>
          <w:tcPr>
            <w:tcW w:w="1280"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4AA4FC27" w14:textId="77777777" w:rsidR="00CB662C" w:rsidRDefault="00CB662C" w:rsidP="00CB662C">
            <w:pPr>
              <w:jc w:val="center"/>
              <w:rPr>
                <w:rFonts w:ascii="Aptos Narrow" w:hAnsi="Aptos Narrow"/>
                <w:color w:val="000000"/>
              </w:rPr>
            </w:pPr>
            <w:r>
              <w:rPr>
                <w:rFonts w:ascii="Aptos Narrow" w:hAnsi="Aptos Narrow"/>
                <w:color w:val="000000"/>
              </w:rPr>
              <w:t>4.51E-02</w:t>
            </w:r>
          </w:p>
        </w:tc>
        <w:tc>
          <w:tcPr>
            <w:tcW w:w="1170"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366A3B50" w14:textId="77777777" w:rsidR="00CB662C" w:rsidRDefault="00CB662C" w:rsidP="00CB662C">
            <w:pPr>
              <w:jc w:val="center"/>
              <w:rPr>
                <w:rFonts w:ascii="Aptos Narrow" w:hAnsi="Aptos Narrow"/>
                <w:color w:val="000000"/>
              </w:rPr>
            </w:pPr>
            <w:r>
              <w:rPr>
                <w:rFonts w:ascii="Aptos Narrow" w:hAnsi="Aptos Narrow"/>
                <w:color w:val="000000"/>
              </w:rPr>
              <w:t>4.98E-03</w:t>
            </w:r>
          </w:p>
        </w:tc>
        <w:tc>
          <w:tcPr>
            <w:tcW w:w="1435"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24723485" w14:textId="77777777" w:rsidR="00CB662C" w:rsidRDefault="00CB662C" w:rsidP="00CB662C">
            <w:pPr>
              <w:jc w:val="center"/>
              <w:rPr>
                <w:rFonts w:ascii="Aptos Narrow" w:hAnsi="Aptos Narrow"/>
                <w:color w:val="000000"/>
              </w:rPr>
            </w:pPr>
            <w:r>
              <w:rPr>
                <w:rFonts w:ascii="Aptos Narrow" w:hAnsi="Aptos Narrow"/>
                <w:color w:val="000000"/>
              </w:rPr>
              <w:t>4.45E-02</w:t>
            </w:r>
          </w:p>
        </w:tc>
      </w:tr>
      <w:tr w:rsidR="00A91567" w14:paraId="7702619A" w14:textId="77777777" w:rsidTr="001538FC">
        <w:trPr>
          <w:trHeight w:val="320"/>
        </w:trPr>
        <w:tc>
          <w:tcPr>
            <w:tcW w:w="1809" w:type="dxa"/>
            <w:vMerge w:val="restart"/>
            <w:tcBorders>
              <w:top w:val="single" w:sz="4" w:space="0" w:color="auto"/>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0BB2039D" w14:textId="7F397FED" w:rsidR="00CB662C" w:rsidRPr="00CB662C" w:rsidRDefault="00CB662C">
            <w:pPr>
              <w:jc w:val="center"/>
              <w:rPr>
                <w:rFonts w:ascii="Aptos Narrow" w:hAnsi="Aptos Narrow"/>
                <w:b/>
                <w:bCs/>
                <w:color w:val="000000"/>
              </w:rPr>
            </w:pPr>
            <w:r w:rsidRPr="00CB662C">
              <w:rPr>
                <w:rFonts w:ascii="Aptos Narrow" w:hAnsi="Aptos Narrow"/>
                <w:b/>
                <w:bCs/>
                <w:color w:val="000000"/>
              </w:rPr>
              <w:t>Phenotypic Naïve</w:t>
            </w:r>
            <w:r w:rsidR="002537AB">
              <w:rPr>
                <w:rFonts w:ascii="Aptos Narrow" w:hAnsi="Aptos Narrow"/>
                <w:b/>
                <w:bCs/>
                <w:color w:val="000000"/>
              </w:rPr>
              <w:t xml:space="preserve"> Selection</w:t>
            </w:r>
          </w:p>
        </w:tc>
        <w:tc>
          <w:tcPr>
            <w:tcW w:w="2164"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7416212" w14:textId="77777777" w:rsidR="00CB662C" w:rsidRDefault="00CB662C" w:rsidP="00A96D3C">
            <w:pPr>
              <w:jc w:val="center"/>
              <w:rPr>
                <w:rFonts w:ascii="Aptos Narrow" w:hAnsi="Aptos Narrow"/>
                <w:color w:val="000000"/>
              </w:rPr>
            </w:pPr>
            <w:r>
              <w:rPr>
                <w:rFonts w:ascii="Aptos Narrow" w:hAnsi="Aptos Narrow"/>
                <w:color w:val="000000"/>
              </w:rPr>
              <w:t>Sample Size</w:t>
            </w:r>
          </w:p>
        </w:tc>
        <w:tc>
          <w:tcPr>
            <w:tcW w:w="1492"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5C23AF" w14:textId="08BAF3EB"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803</w:t>
            </w:r>
          </w:p>
        </w:tc>
        <w:tc>
          <w:tcPr>
            <w:tcW w:w="128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D1AD92" w14:textId="22823FAE"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797</w:t>
            </w:r>
          </w:p>
        </w:tc>
        <w:tc>
          <w:tcPr>
            <w:tcW w:w="117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DFC67F8" w14:textId="04A2DE3D"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795</w:t>
            </w:r>
          </w:p>
        </w:tc>
        <w:tc>
          <w:tcPr>
            <w:tcW w:w="1435"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D7C33" w14:textId="2E6820AB"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793</w:t>
            </w:r>
          </w:p>
        </w:tc>
      </w:tr>
      <w:tr w:rsidR="001538FC" w14:paraId="21891307"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3167502D"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37B9228" w14:textId="3B470E5A" w:rsidR="001538FC" w:rsidRDefault="001538FC" w:rsidP="00A96D3C">
            <w:pPr>
              <w:jc w:val="center"/>
              <w:rPr>
                <w:rFonts w:ascii="Aptos Narrow" w:hAnsi="Aptos Narrow"/>
                <w:color w:val="000000"/>
              </w:rPr>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6A2F122" w14:textId="40F23D3C" w:rsidR="001538FC" w:rsidRDefault="001538FC" w:rsidP="001538FC">
            <w:pPr>
              <w:jc w:val="center"/>
              <w:rPr>
                <w:rFonts w:ascii="Aptos Narrow" w:hAnsi="Aptos Narrow"/>
                <w:color w:val="000000"/>
              </w:rPr>
            </w:pPr>
            <w:r>
              <w:rPr>
                <w:rFonts w:ascii="Aptos Narrow" w:hAnsi="Aptos Narrow"/>
                <w:color w:val="000000"/>
              </w:rPr>
              <w:t>1 184</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4096EB6" w14:textId="3F0F0747" w:rsidR="001538FC" w:rsidRDefault="001538FC" w:rsidP="001538FC">
            <w:pPr>
              <w:jc w:val="center"/>
              <w:rPr>
                <w:rFonts w:ascii="Aptos Narrow" w:hAnsi="Aptos Narrow"/>
                <w:color w:val="000000"/>
              </w:rPr>
            </w:pPr>
            <w:r>
              <w:rPr>
                <w:rFonts w:ascii="Aptos Narrow" w:hAnsi="Aptos Narrow"/>
                <w:color w:val="000000"/>
              </w:rPr>
              <w:t>19 662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8E8E8EC" w14:textId="222F257D" w:rsidR="001538FC" w:rsidRDefault="001538FC" w:rsidP="001538FC">
            <w:pPr>
              <w:jc w:val="center"/>
              <w:rPr>
                <w:rFonts w:ascii="Aptos Narrow" w:hAnsi="Aptos Narrow"/>
                <w:color w:val="000000"/>
              </w:rPr>
            </w:pPr>
            <w:r>
              <w:rPr>
                <w:rFonts w:ascii="Aptos Narrow" w:hAnsi="Aptos Narrow"/>
                <w:color w:val="000000"/>
              </w:rPr>
              <w:t>2 175</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A3C9767" w14:textId="77777777" w:rsidR="001538FC" w:rsidRDefault="001538FC" w:rsidP="001538FC">
            <w:pPr>
              <w:jc w:val="center"/>
              <w:rPr>
                <w:rFonts w:ascii="Aptos Narrow" w:hAnsi="Aptos Narrow"/>
                <w:color w:val="000000"/>
              </w:rPr>
            </w:pPr>
            <w:r>
              <w:rPr>
                <w:rFonts w:ascii="Aptos Narrow" w:hAnsi="Aptos Narrow"/>
                <w:color w:val="000000"/>
              </w:rPr>
              <w:t>19815</w:t>
            </w:r>
          </w:p>
        </w:tc>
      </w:tr>
      <w:tr w:rsidR="001538FC" w14:paraId="2F4B2895"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22ABA765"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E419BD8" w14:textId="7658302F" w:rsidR="001538FC" w:rsidRDefault="001538FC" w:rsidP="00A96D3C">
            <w:pPr>
              <w:jc w:val="center"/>
              <w:rPr>
                <w:rFonts w:ascii="Aptos Narrow" w:hAnsi="Aptos Narrow"/>
                <w:color w:val="000000"/>
              </w:rPr>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047241" w14:textId="47F497A4" w:rsidR="001538FC" w:rsidRDefault="001538FC" w:rsidP="001538FC">
            <w:pPr>
              <w:jc w:val="center"/>
              <w:rPr>
                <w:rFonts w:ascii="Aptos Narrow" w:hAnsi="Aptos Narrow"/>
                <w:color w:val="000000"/>
              </w:rPr>
            </w:pPr>
            <w:r>
              <w:rPr>
                <w:rFonts w:ascii="Aptos Narrow" w:hAnsi="Aptos Narrow"/>
                <w:color w:val="000000"/>
              </w:rPr>
              <w:t>426 619</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9FF7B7" w14:textId="3314C53D" w:rsidR="001538FC" w:rsidRDefault="001538FC" w:rsidP="001538FC">
            <w:pPr>
              <w:jc w:val="center"/>
              <w:rPr>
                <w:rFonts w:ascii="Aptos Narrow" w:hAnsi="Aptos Narrow"/>
                <w:color w:val="000000"/>
              </w:rPr>
            </w:pPr>
            <w:r>
              <w:rPr>
                <w:rFonts w:ascii="Aptos Narrow" w:hAnsi="Aptos Narrow"/>
                <w:color w:val="000000"/>
              </w:rPr>
              <w:t>408 135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AEEE19F" w14:textId="732B9BD8" w:rsidR="001538FC" w:rsidRDefault="001538FC" w:rsidP="001538FC">
            <w:pPr>
              <w:jc w:val="center"/>
              <w:rPr>
                <w:rFonts w:ascii="Aptos Narrow" w:hAnsi="Aptos Narrow"/>
                <w:color w:val="000000"/>
              </w:rPr>
            </w:pPr>
            <w:r>
              <w:rPr>
                <w:rFonts w:ascii="Aptos Narrow" w:hAnsi="Aptos Narrow"/>
                <w:color w:val="000000"/>
              </w:rPr>
              <w:t>425 620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9528F2B" w14:textId="1BD025CA" w:rsidR="001538FC" w:rsidRDefault="001538FC" w:rsidP="001538FC">
            <w:pPr>
              <w:jc w:val="center"/>
              <w:rPr>
                <w:rFonts w:ascii="Aptos Narrow" w:hAnsi="Aptos Narrow"/>
                <w:color w:val="000000"/>
              </w:rPr>
            </w:pPr>
            <w:r>
              <w:rPr>
                <w:rFonts w:ascii="Aptos Narrow" w:hAnsi="Aptos Narrow"/>
                <w:color w:val="000000"/>
              </w:rPr>
              <w:t>407 978</w:t>
            </w:r>
          </w:p>
        </w:tc>
      </w:tr>
      <w:tr w:rsidR="002537AB" w14:paraId="7D2250E8"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7160AC4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4BEED73" w14:textId="77777777" w:rsidR="00CB662C" w:rsidRDefault="00CB662C" w:rsidP="00A96D3C">
            <w:pPr>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BA828C6" w14:textId="77777777" w:rsidR="00CB662C" w:rsidRDefault="00CB662C" w:rsidP="00CB662C">
            <w:pPr>
              <w:jc w:val="center"/>
              <w:rPr>
                <w:rFonts w:ascii="Aptos Narrow" w:hAnsi="Aptos Narrow"/>
                <w:color w:val="000000"/>
              </w:rPr>
            </w:pPr>
            <w:r>
              <w:rPr>
                <w:rFonts w:ascii="Aptos Narrow" w:hAnsi="Aptos Narrow"/>
                <w:color w:val="000000"/>
              </w:rPr>
              <w:t>2.77E-03</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D30FF29" w14:textId="77777777" w:rsidR="00CB662C" w:rsidRDefault="00CB662C" w:rsidP="00CB662C">
            <w:pPr>
              <w:jc w:val="center"/>
              <w:rPr>
                <w:rFonts w:ascii="Aptos Narrow" w:hAnsi="Aptos Narrow"/>
                <w:color w:val="000000"/>
              </w:rPr>
            </w:pPr>
            <w:r>
              <w:rPr>
                <w:rFonts w:ascii="Aptos Narrow" w:hAnsi="Aptos Narrow"/>
                <w:color w:val="000000"/>
              </w:rPr>
              <w:t>4.60E-02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BB98975" w14:textId="77777777" w:rsidR="00CB662C" w:rsidRDefault="00CB662C" w:rsidP="00CB662C">
            <w:pPr>
              <w:jc w:val="center"/>
              <w:rPr>
                <w:rFonts w:ascii="Aptos Narrow" w:hAnsi="Aptos Narrow"/>
                <w:color w:val="000000"/>
              </w:rPr>
            </w:pPr>
            <w:r>
              <w:rPr>
                <w:rFonts w:ascii="Aptos Narrow" w:hAnsi="Aptos Narrow"/>
                <w:color w:val="000000"/>
              </w:rPr>
              <w:t>5.08E-03</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7DB24E0" w14:textId="77777777" w:rsidR="00CB662C" w:rsidRDefault="00CB662C" w:rsidP="00CB662C">
            <w:pPr>
              <w:jc w:val="center"/>
              <w:rPr>
                <w:rFonts w:ascii="Aptos Narrow" w:hAnsi="Aptos Narrow"/>
                <w:color w:val="000000"/>
              </w:rPr>
            </w:pPr>
            <w:r>
              <w:rPr>
                <w:rFonts w:ascii="Aptos Narrow" w:hAnsi="Aptos Narrow"/>
                <w:color w:val="000000"/>
              </w:rPr>
              <w:t>4.63E-02</w:t>
            </w:r>
          </w:p>
        </w:tc>
      </w:tr>
      <w:tr w:rsidR="00A91567" w14:paraId="79AF2370"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2886C294" w14:textId="6369980A" w:rsidR="00CB662C" w:rsidRPr="00CB662C" w:rsidRDefault="00CB662C">
            <w:pPr>
              <w:jc w:val="center"/>
              <w:rPr>
                <w:rFonts w:ascii="Aptos Narrow" w:hAnsi="Aptos Narrow"/>
                <w:b/>
                <w:bCs/>
                <w:color w:val="000000"/>
              </w:rPr>
            </w:pPr>
            <w:r w:rsidRPr="00CB662C">
              <w:rPr>
                <w:rFonts w:ascii="Aptos Narrow" w:hAnsi="Aptos Narrow"/>
                <w:b/>
                <w:bCs/>
                <w:color w:val="000000"/>
              </w:rPr>
              <w:t>Phenotypic Aware</w:t>
            </w:r>
            <w:r w:rsidR="002537AB">
              <w:rPr>
                <w:rFonts w:ascii="Aptos Narrow" w:hAnsi="Aptos Narrow"/>
                <w:b/>
                <w:bCs/>
                <w:color w:val="000000"/>
              </w:rPr>
              <w:t xml:space="preserve"> Selection</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E369A0" w14:textId="77777777" w:rsidR="00CB662C" w:rsidRDefault="00CB662C" w:rsidP="00A96D3C">
            <w:pPr>
              <w:jc w:val="center"/>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58125E" w14:textId="308C271E"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C5618F" w14:textId="545B5E7D"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819</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3C9ABE" w14:textId="29D142EA"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09452A" w14:textId="198BD5B3"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822</w:t>
            </w:r>
          </w:p>
        </w:tc>
      </w:tr>
      <w:tr w:rsidR="001538FC" w14:paraId="3AA86583"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4EEF6EF5"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52807CCD" w14:textId="5C686844" w:rsidR="001538FC" w:rsidRDefault="001538FC" w:rsidP="00A96D3C">
            <w:pPr>
              <w:jc w:val="center"/>
              <w:rPr>
                <w:rFonts w:ascii="Aptos Narrow" w:hAnsi="Aptos Narrow"/>
                <w:color w:val="000000"/>
              </w:rPr>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640AF79" w14:textId="2CC806E7" w:rsidR="001538FC" w:rsidRDefault="001538FC" w:rsidP="001538FC">
            <w:pPr>
              <w:jc w:val="center"/>
              <w:rPr>
                <w:rFonts w:ascii="Aptos Narrow" w:hAnsi="Aptos Narrow"/>
                <w:color w:val="000000"/>
              </w:rPr>
            </w:pPr>
            <w:r>
              <w:rPr>
                <w:rFonts w:ascii="Aptos Narrow" w:hAnsi="Aptos Narrow"/>
                <w:color w:val="000000"/>
              </w:rPr>
              <w:t>1 324</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A98771F" w14:textId="5C3D290B" w:rsidR="001538FC" w:rsidRDefault="001538FC" w:rsidP="001538FC">
            <w:pPr>
              <w:jc w:val="center"/>
              <w:rPr>
                <w:rFonts w:ascii="Aptos Narrow" w:hAnsi="Aptos Narrow"/>
                <w:color w:val="000000"/>
              </w:rPr>
            </w:pPr>
            <w:r>
              <w:rPr>
                <w:rFonts w:ascii="Aptos Narrow" w:hAnsi="Aptos Narrow"/>
                <w:color w:val="000000"/>
              </w:rPr>
              <w:t>21 836</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61EA2A5" w14:textId="58A68B83" w:rsidR="001538FC" w:rsidRDefault="001538FC" w:rsidP="001538FC">
            <w:pPr>
              <w:jc w:val="center"/>
              <w:rPr>
                <w:rFonts w:ascii="Aptos Narrow" w:hAnsi="Aptos Narrow"/>
                <w:color w:val="000000"/>
              </w:rPr>
            </w:pPr>
            <w:r>
              <w:rPr>
                <w:rFonts w:ascii="Aptos Narrow" w:hAnsi="Aptos Narrow"/>
                <w:color w:val="000000"/>
              </w:rPr>
              <w:t>2 439</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0529199" w14:textId="19C15D52" w:rsidR="001538FC" w:rsidRDefault="001538FC" w:rsidP="001538FC">
            <w:pPr>
              <w:jc w:val="center"/>
              <w:rPr>
                <w:rFonts w:ascii="Aptos Narrow" w:hAnsi="Aptos Narrow"/>
                <w:color w:val="000000"/>
              </w:rPr>
            </w:pPr>
            <w:r>
              <w:rPr>
                <w:rFonts w:ascii="Aptos Narrow" w:hAnsi="Aptos Narrow"/>
                <w:color w:val="000000"/>
              </w:rPr>
              <w:t>21 547</w:t>
            </w:r>
          </w:p>
        </w:tc>
      </w:tr>
      <w:tr w:rsidR="001538FC" w14:paraId="7F27D1C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694B1EA4"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1E3616F" w14:textId="60D6F51D" w:rsidR="001538FC" w:rsidRDefault="001538FC" w:rsidP="00A96D3C">
            <w:pPr>
              <w:jc w:val="center"/>
              <w:rPr>
                <w:rFonts w:ascii="Aptos Narrow" w:hAnsi="Aptos Narrow"/>
                <w:color w:val="000000"/>
              </w:rPr>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B1D895D" w14:textId="420E52F1" w:rsidR="001538FC" w:rsidRDefault="001538FC" w:rsidP="001538FC">
            <w:pPr>
              <w:jc w:val="center"/>
              <w:rPr>
                <w:rFonts w:ascii="Aptos Narrow" w:hAnsi="Aptos Narrow"/>
                <w:color w:val="000000"/>
              </w:rPr>
            </w:pPr>
            <w:r>
              <w:rPr>
                <w:rFonts w:ascii="Aptos Narrow" w:hAnsi="Aptos Narrow"/>
                <w:color w:val="000000"/>
              </w:rPr>
              <w:t>426 493</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B6472" w14:textId="6E7A98C8" w:rsidR="001538FC" w:rsidRDefault="001538FC" w:rsidP="001538FC">
            <w:pPr>
              <w:jc w:val="center"/>
              <w:rPr>
                <w:rFonts w:ascii="Aptos Narrow" w:hAnsi="Aptos Narrow"/>
                <w:color w:val="000000"/>
              </w:rPr>
            </w:pPr>
            <w:r>
              <w:rPr>
                <w:rFonts w:ascii="Aptos Narrow" w:hAnsi="Aptos Narrow"/>
                <w:color w:val="000000"/>
              </w:rPr>
              <w:t>405 983</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B9219A" w14:textId="7CEEA668" w:rsidR="001538FC" w:rsidRDefault="001538FC" w:rsidP="001538FC">
            <w:pPr>
              <w:jc w:val="center"/>
              <w:rPr>
                <w:rFonts w:ascii="Aptos Narrow" w:hAnsi="Aptos Narrow"/>
                <w:color w:val="000000"/>
              </w:rPr>
            </w:pPr>
            <w:r>
              <w:rPr>
                <w:rFonts w:ascii="Aptos Narrow" w:hAnsi="Aptos Narrow"/>
                <w:color w:val="000000"/>
              </w:rPr>
              <w:t>425 378</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74AE45F" w14:textId="4CF383B1" w:rsidR="001538FC" w:rsidRDefault="001538FC" w:rsidP="001538FC">
            <w:pPr>
              <w:jc w:val="center"/>
              <w:rPr>
                <w:rFonts w:ascii="Aptos Narrow" w:hAnsi="Aptos Narrow"/>
                <w:color w:val="000000"/>
              </w:rPr>
            </w:pPr>
            <w:r>
              <w:rPr>
                <w:rFonts w:ascii="Aptos Narrow" w:hAnsi="Aptos Narrow"/>
                <w:color w:val="000000"/>
              </w:rPr>
              <w:t>406 275</w:t>
            </w:r>
          </w:p>
        </w:tc>
      </w:tr>
      <w:tr w:rsidR="002537AB" w14:paraId="04729E04"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5A77AC9"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51E5366" w14:textId="77777777" w:rsidR="00CB662C" w:rsidRDefault="00CB662C" w:rsidP="00A96D3C">
            <w:pPr>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7725CDA" w14:textId="77777777" w:rsidR="00CB662C" w:rsidRDefault="00CB662C" w:rsidP="00CB662C">
            <w:pPr>
              <w:jc w:val="center"/>
              <w:rPr>
                <w:rFonts w:ascii="Aptos Narrow" w:hAnsi="Aptos Narrow"/>
                <w:color w:val="000000"/>
              </w:rPr>
            </w:pPr>
            <w:commentRangeStart w:id="61"/>
            <w:r>
              <w:rPr>
                <w:rFonts w:ascii="Aptos Narrow" w:hAnsi="Aptos Narrow"/>
                <w:color w:val="000000"/>
              </w:rPr>
              <w:t>3.09E-03</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960E724" w14:textId="77777777" w:rsidR="00CB662C" w:rsidRDefault="00CB662C" w:rsidP="00CB662C">
            <w:pPr>
              <w:jc w:val="center"/>
              <w:rPr>
                <w:rFonts w:ascii="Aptos Narrow" w:hAnsi="Aptos Narrow"/>
                <w:color w:val="000000"/>
              </w:rPr>
            </w:pPr>
            <w:r>
              <w:rPr>
                <w:rFonts w:ascii="Aptos Narrow" w:hAnsi="Aptos Narrow"/>
                <w:color w:val="000000"/>
              </w:rPr>
              <w:t>5.10E-02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5904903" w14:textId="77777777" w:rsidR="00CB662C" w:rsidRDefault="00CB662C" w:rsidP="00CB662C">
            <w:pPr>
              <w:jc w:val="center"/>
              <w:rPr>
                <w:rFonts w:ascii="Aptos Narrow" w:hAnsi="Aptos Narrow"/>
                <w:color w:val="000000"/>
              </w:rPr>
            </w:pPr>
            <w:r>
              <w:rPr>
                <w:rFonts w:ascii="Aptos Narrow" w:hAnsi="Aptos Narrow"/>
                <w:color w:val="000000"/>
              </w:rPr>
              <w:t>5.70E-03</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B4DD85F" w14:textId="77777777" w:rsidR="00CB662C" w:rsidRDefault="00CB662C" w:rsidP="00CB662C">
            <w:pPr>
              <w:jc w:val="center"/>
              <w:rPr>
                <w:rFonts w:ascii="Aptos Narrow" w:hAnsi="Aptos Narrow"/>
                <w:color w:val="000000"/>
              </w:rPr>
            </w:pPr>
            <w:r>
              <w:rPr>
                <w:rFonts w:ascii="Aptos Narrow" w:hAnsi="Aptos Narrow"/>
                <w:color w:val="000000"/>
              </w:rPr>
              <w:t>5.04E-02</w:t>
            </w:r>
            <w:commentRangeEnd w:id="61"/>
            <w:r w:rsidR="005913E7">
              <w:rPr>
                <w:rStyle w:val="CommentReference"/>
              </w:rPr>
              <w:commentReference w:id="61"/>
            </w:r>
          </w:p>
        </w:tc>
      </w:tr>
      <w:tr w:rsidR="0090667D" w14:paraId="700FCDB7"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24A957"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58136AF" w14:textId="29E30B1E" w:rsidR="00CB662C" w:rsidRDefault="00CB662C" w:rsidP="00A96D3C">
            <w:pPr>
              <w:jc w:val="center"/>
              <w:rPr>
                <w:rFonts w:ascii="Aptos Narrow" w:hAnsi="Aptos Narrow"/>
                <w:color w:val="000000"/>
              </w:rPr>
            </w:pPr>
            <w:r>
              <w:rPr>
                <w:rFonts w:ascii="Aptos Narrow" w:hAnsi="Aptos Narrow"/>
                <w:color w:val="000000"/>
              </w:rPr>
              <w:t xml:space="preserve">% </w:t>
            </w:r>
            <w:r w:rsidR="001538FC">
              <w:rPr>
                <w:rFonts w:ascii="Aptos Narrow" w:hAnsi="Aptos Narrow"/>
                <w:color w:val="000000"/>
              </w:rPr>
              <w:t xml:space="preserve">Additional </w:t>
            </w:r>
            <w:r>
              <w:rPr>
                <w:rFonts w:ascii="Aptos Narrow" w:hAnsi="Aptos Narrow"/>
                <w:color w:val="000000"/>
              </w:rPr>
              <w:t>Case</w:t>
            </w:r>
            <w:r w:rsidR="001538FC">
              <w:rPr>
                <w:rFonts w:ascii="Aptos Narrow" w:hAnsi="Aptos Narrow"/>
                <w:color w:val="000000"/>
              </w:rPr>
              <w:t>/Exposure Subjects</w:t>
            </w:r>
            <w:r>
              <w:rPr>
                <w:rFonts w:ascii="Aptos Narrow" w:hAnsi="Aptos Narrow"/>
                <w:color w:val="000000"/>
              </w:rPr>
              <w:t xml:space="preserve"> Included</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91BCDBD" w14:textId="22DDA5D9" w:rsidR="00CB662C" w:rsidRDefault="00CB662C" w:rsidP="00CB662C">
            <w:pPr>
              <w:jc w:val="center"/>
              <w:rPr>
                <w:rFonts w:ascii="Aptos Narrow" w:hAnsi="Aptos Narrow"/>
                <w:color w:val="000000"/>
              </w:rPr>
            </w:pPr>
            <w:r>
              <w:rPr>
                <w:rFonts w:ascii="Aptos Narrow" w:hAnsi="Aptos Narrow"/>
                <w:color w:val="000000"/>
              </w:rPr>
              <w:t>11.8</w:t>
            </w:r>
            <w:r w:rsidR="002537AB">
              <w:rPr>
                <w:rFonts w:ascii="Aptos Narrow" w:hAnsi="Aptos Narrow"/>
                <w:color w:val="000000"/>
              </w:rPr>
              <w:t>%</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B0904C" w14:textId="2AD43454" w:rsidR="00CB662C" w:rsidRDefault="00CB662C" w:rsidP="00CB662C">
            <w:pPr>
              <w:jc w:val="center"/>
              <w:rPr>
                <w:rFonts w:ascii="Aptos Narrow" w:hAnsi="Aptos Narrow"/>
                <w:color w:val="000000"/>
              </w:rPr>
            </w:pPr>
            <w:r>
              <w:rPr>
                <w:rFonts w:ascii="Aptos Narrow" w:hAnsi="Aptos Narrow"/>
                <w:color w:val="000000"/>
              </w:rPr>
              <w:t>11.1</w:t>
            </w:r>
            <w:r w:rsidR="002537AB">
              <w:rPr>
                <w:rFonts w:ascii="Aptos Narrow" w:hAnsi="Aptos Narrow"/>
                <w:color w:val="000000"/>
              </w:rPr>
              <w:t>%</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29C75C5" w14:textId="050F4B95" w:rsidR="00CB662C" w:rsidRDefault="00CB662C" w:rsidP="00CB662C">
            <w:pPr>
              <w:jc w:val="center"/>
              <w:rPr>
                <w:rFonts w:ascii="Aptos Narrow" w:hAnsi="Aptos Narrow"/>
                <w:color w:val="000000"/>
              </w:rPr>
            </w:pPr>
            <w:r>
              <w:rPr>
                <w:rFonts w:ascii="Aptos Narrow" w:hAnsi="Aptos Narrow"/>
                <w:color w:val="000000"/>
              </w:rPr>
              <w:t>12.1</w:t>
            </w:r>
            <w:r w:rsidR="002537AB">
              <w:rPr>
                <w:rFonts w:ascii="Aptos Narrow" w:hAnsi="Aptos Narrow"/>
                <w:color w:val="000000"/>
              </w:rPr>
              <w:t>%</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75EEF51" w14:textId="281E459E" w:rsidR="00CB662C" w:rsidRDefault="00CB662C" w:rsidP="00CB662C">
            <w:pPr>
              <w:jc w:val="center"/>
              <w:rPr>
                <w:rFonts w:ascii="Aptos Narrow" w:hAnsi="Aptos Narrow"/>
                <w:color w:val="000000"/>
              </w:rPr>
            </w:pPr>
            <w:r>
              <w:rPr>
                <w:rFonts w:ascii="Aptos Narrow" w:hAnsi="Aptos Narrow"/>
                <w:color w:val="000000"/>
              </w:rPr>
              <w:t>8.7</w:t>
            </w:r>
            <w:r w:rsidR="002537AB">
              <w:rPr>
                <w:rFonts w:ascii="Aptos Narrow" w:hAnsi="Aptos Narrow"/>
                <w:color w:val="000000"/>
              </w:rPr>
              <w:t>%</w:t>
            </w:r>
          </w:p>
        </w:tc>
      </w:tr>
    </w:tbl>
    <w:p w14:paraId="76357A70" w14:textId="77777777" w:rsidR="0090667D" w:rsidRDefault="0090667D">
      <w:pPr>
        <w:rPr>
          <w:rFonts w:ascii="Arial" w:hAnsi="Arial" w:cs="Arial"/>
        </w:rPr>
      </w:pPr>
    </w:p>
    <w:p w14:paraId="200D9EC3" w14:textId="18C5C579" w:rsidR="00CB662C" w:rsidRPr="00C12785" w:rsidRDefault="00CB662C">
      <w:pPr>
        <w:rPr>
          <w:rFonts w:ascii="Arial" w:hAnsi="Arial" w:cs="Arial"/>
          <w:b/>
          <w:bCs/>
        </w:rPr>
      </w:pPr>
      <w:r w:rsidRPr="00C12785">
        <w:rPr>
          <w:rFonts w:ascii="Arial" w:hAnsi="Arial" w:cs="Arial" w:hint="eastAsia"/>
          <w:b/>
          <w:bCs/>
        </w:rPr>
        <w:t>Table</w:t>
      </w:r>
      <w:r w:rsidRPr="00C12785">
        <w:rPr>
          <w:rFonts w:ascii="Arial" w:hAnsi="Arial" w:cs="Arial"/>
          <w:b/>
          <w:bCs/>
        </w:rPr>
        <w:t xml:space="preserve"> 2. </w:t>
      </w:r>
      <w:r w:rsidR="00A91567" w:rsidRPr="00C12785">
        <w:rPr>
          <w:rFonts w:ascii="Arial" w:hAnsi="Arial" w:cs="Arial"/>
          <w:b/>
          <w:bCs/>
        </w:rPr>
        <w:t>Testing results of removing related subjects in UK Biobank regarding four phenotypes of interest.</w:t>
      </w:r>
    </w:p>
    <w:p w14:paraId="03D6E930" w14:textId="4BE15F30" w:rsidR="003B34E6" w:rsidRDefault="00CB662C">
      <w:pPr>
        <w:rPr>
          <w:rFonts w:ascii="Arial" w:hAnsi="Arial" w:cs="Arial"/>
        </w:rPr>
      </w:pPr>
      <w:r w:rsidRPr="00AA0B50">
        <w:rPr>
          <w:rFonts w:ascii="Arial" w:hAnsi="Arial" w:cs="Arial"/>
        </w:rPr>
        <w:t xml:space="preserve"> </w:t>
      </w:r>
      <w:r w:rsidR="003B34E6" w:rsidRPr="00AA0B50">
        <w:rPr>
          <w:rFonts w:ascii="Arial" w:hAnsi="Arial" w:cs="Arial"/>
        </w:rPr>
        <w:br w:type="page"/>
      </w:r>
    </w:p>
    <w:p w14:paraId="4B320D80" w14:textId="50114A39" w:rsidR="00CB662C" w:rsidRPr="00AA0B50" w:rsidRDefault="005C278B">
      <w:pPr>
        <w:rPr>
          <w:rFonts w:ascii="Arial" w:hAnsi="Arial" w:cs="Arial"/>
        </w:rPr>
      </w:pPr>
      <w:r>
        <w:rPr>
          <w:rFonts w:ascii="Arial" w:hAnsi="Arial" w:cs="Arial"/>
          <w:noProof/>
          <w14:ligatures w14:val="standardContextual"/>
        </w:rPr>
        <w:lastRenderedPageBreak/>
        <w:drawing>
          <wp:inline distT="0" distB="0" distL="0" distR="0" wp14:anchorId="42595E60" wp14:editId="148F6495">
            <wp:extent cx="5943600" cy="3756025"/>
            <wp:effectExtent l="0" t="0" r="0" b="3175"/>
            <wp:docPr id="1064257256"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57256" name="Picture 1" descr="A diagram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6025"/>
                    </a:xfrm>
                    <a:prstGeom prst="rect">
                      <a:avLst/>
                    </a:prstGeom>
                  </pic:spPr>
                </pic:pic>
              </a:graphicData>
            </a:graphic>
          </wp:inline>
        </w:drawing>
      </w:r>
    </w:p>
    <w:p w14:paraId="7A3CD7DE" w14:textId="1F3BEAFB" w:rsidR="003B34E6" w:rsidRPr="00AA0B50" w:rsidRDefault="003B34E6">
      <w:pPr>
        <w:rPr>
          <w:rFonts w:ascii="Arial" w:hAnsi="Arial" w:cs="Arial"/>
        </w:rPr>
      </w:pPr>
    </w:p>
    <w:p w14:paraId="0B1F1288" w14:textId="77777777" w:rsidR="00A001B5" w:rsidRPr="00AA0B50" w:rsidRDefault="00A001B5" w:rsidP="003B34E6">
      <w:pPr>
        <w:ind w:left="720" w:hanging="720"/>
        <w:rPr>
          <w:rFonts w:ascii="Arial" w:hAnsi="Arial" w:cs="Arial"/>
        </w:rPr>
      </w:pPr>
    </w:p>
    <w:p w14:paraId="6F993A76" w14:textId="1D9FF396" w:rsidR="004720B1" w:rsidRPr="00AA0B50" w:rsidRDefault="004720B1" w:rsidP="00F01F69">
      <w:pPr>
        <w:rPr>
          <w:rFonts w:ascii="Arial" w:hAnsi="Arial" w:cs="Arial"/>
        </w:rPr>
      </w:pPr>
      <w:r w:rsidRPr="00C12785">
        <w:rPr>
          <w:rFonts w:ascii="Arial" w:hAnsi="Arial" w:cs="Arial"/>
          <w:b/>
          <w:bCs/>
        </w:rPr>
        <w:t>Figure 1. Algorithm flowchart and performance benchmark of KDPS.</w:t>
      </w:r>
      <w:r>
        <w:rPr>
          <w:rFonts w:ascii="Arial" w:hAnsi="Arial" w:cs="Arial"/>
        </w:rPr>
        <w:t xml:space="preserve"> (A) </w:t>
      </w:r>
      <w:r w:rsidR="005C278B">
        <w:rPr>
          <w:rFonts w:ascii="Arial" w:hAnsi="Arial" w:cs="Arial"/>
        </w:rPr>
        <w:t>F</w:t>
      </w:r>
      <w:r w:rsidRPr="004720B1">
        <w:rPr>
          <w:rFonts w:ascii="Arial" w:hAnsi="Arial" w:cs="Arial"/>
        </w:rPr>
        <w:t>lowchart</w:t>
      </w:r>
      <w:r w:rsidR="005C278B">
        <w:rPr>
          <w:rFonts w:ascii="Arial" w:hAnsi="Arial" w:cs="Arial"/>
        </w:rPr>
        <w:t xml:space="preserve"> illustration</w:t>
      </w:r>
      <w:r w:rsidRPr="004720B1">
        <w:rPr>
          <w:rFonts w:ascii="Arial" w:hAnsi="Arial" w:cs="Arial"/>
        </w:rPr>
        <w:t xml:space="preserve"> </w:t>
      </w:r>
      <w:r w:rsidR="005C278B">
        <w:rPr>
          <w:rFonts w:ascii="Arial" w:hAnsi="Arial" w:cs="Arial"/>
        </w:rPr>
        <w:t>of</w:t>
      </w:r>
      <w:r w:rsidRPr="004720B1">
        <w:rPr>
          <w:rFonts w:ascii="Arial" w:hAnsi="Arial" w:cs="Arial"/>
        </w:rPr>
        <w:t xml:space="preserve"> </w:t>
      </w:r>
      <w:r w:rsidR="005C278B">
        <w:rPr>
          <w:rFonts w:ascii="Arial" w:hAnsi="Arial" w:cs="Arial"/>
        </w:rPr>
        <w:t>KDPS algorithm steps (solid boxes), including user inputs (dashed boxes)</w:t>
      </w:r>
      <w:r>
        <w:rPr>
          <w:rFonts w:ascii="Arial" w:hAnsi="Arial" w:cs="Arial"/>
        </w:rPr>
        <w:t>. (B) Benchmark results of the computational time of KDPS with respect to different user-specified fuzziness scores using simulated dataset based on UK Biobank. (C) Benchmark results of the computational time of KDPS with respect to various numbers of relatedness present in the simulated cohort. (D) Benchmark results of the retention ratio upon removing related subjects with respect to the fuzziness score. (E) Simulation results comparing the prevalence of case subjects between the phenotype-naïve (PLINK2) and the phenotype-aware (KDPS) approaches.</w:t>
      </w:r>
    </w:p>
    <w:p w14:paraId="3ED2DEA8" w14:textId="77777777" w:rsidR="00282EBA" w:rsidRPr="00AA0B50" w:rsidRDefault="00282EBA" w:rsidP="003B34E6">
      <w:pPr>
        <w:ind w:left="720" w:hanging="720"/>
        <w:rPr>
          <w:rFonts w:ascii="Arial" w:hAnsi="Arial" w:cs="Arial"/>
        </w:rPr>
      </w:pPr>
    </w:p>
    <w:p w14:paraId="2DF34F57" w14:textId="77777777" w:rsidR="00006013" w:rsidRPr="00AA0B50" w:rsidRDefault="00006013">
      <w:pPr>
        <w:rPr>
          <w:rFonts w:ascii="Arial" w:hAnsi="Arial" w:cs="Arial"/>
        </w:rPr>
      </w:pPr>
      <w:r w:rsidRPr="00AA0B50">
        <w:rPr>
          <w:rFonts w:ascii="Arial" w:hAnsi="Arial" w:cs="Arial"/>
        </w:rPr>
        <w:br w:type="page"/>
      </w:r>
    </w:p>
    <w:p w14:paraId="38608C49" w14:textId="6A377CF7" w:rsidR="00036F32" w:rsidRPr="00AA0B50" w:rsidRDefault="00006013" w:rsidP="003B34E6">
      <w:pPr>
        <w:ind w:left="720" w:hanging="720"/>
        <w:rPr>
          <w:rFonts w:ascii="Arial" w:hAnsi="Arial" w:cs="Arial"/>
          <w:b/>
          <w:bCs/>
        </w:rPr>
      </w:pPr>
      <w:r w:rsidRPr="00AA0B50">
        <w:rPr>
          <w:rFonts w:ascii="Arial" w:hAnsi="Arial" w:cs="Arial"/>
          <w:b/>
          <w:bCs/>
        </w:rPr>
        <w:lastRenderedPageBreak/>
        <w:t>References</w:t>
      </w:r>
    </w:p>
    <w:p w14:paraId="2221F573" w14:textId="77777777" w:rsidR="00006013" w:rsidRPr="00AA0B50" w:rsidRDefault="00006013" w:rsidP="003B34E6">
      <w:pPr>
        <w:ind w:left="720" w:hanging="720"/>
        <w:rPr>
          <w:rFonts w:ascii="Arial" w:hAnsi="Arial" w:cs="Arial"/>
        </w:rPr>
      </w:pPr>
    </w:p>
    <w:p w14:paraId="21D88346" w14:textId="5B821445" w:rsidR="00312F33" w:rsidRDefault="00036F32" w:rsidP="00006013">
      <w:pPr>
        <w:spacing w:after="240"/>
        <w:ind w:left="720" w:hanging="720"/>
        <w:rPr>
          <w:rFonts w:ascii="Arial" w:hAnsi="Arial" w:cs="Arial"/>
          <w:noProof/>
        </w:rPr>
      </w:pPr>
      <w:r w:rsidRPr="00AA0B50">
        <w:rPr>
          <w:rFonts w:ascii="Arial" w:hAnsi="Arial" w:cs="Arial"/>
        </w:rPr>
        <w:fldChar w:fldCharType="begin" w:fldLock="1"/>
      </w:r>
      <w:r w:rsidR="00312F33">
        <w:rPr>
          <w:rFonts w:ascii="Arial" w:hAnsi="Arial" w:cs="Arial"/>
        </w:rPr>
        <w:instrText>ADDIN paperpile_bibliography &lt;pp-bibliography&gt;&lt;first-reference-indices&gt;&lt;formatting&gt;1&lt;/formatting&gt;&lt;space-after&gt;1&lt;/space-after&gt;&lt;/first-reference-indices&gt;&lt;/pp-bibliography&gt; \* MERGEFORMAT</w:instrText>
      </w:r>
      <w:r w:rsidRPr="00AA0B50">
        <w:rPr>
          <w:rFonts w:ascii="Arial" w:hAnsi="Arial" w:cs="Arial"/>
        </w:rPr>
        <w:fldChar w:fldCharType="separate"/>
      </w:r>
      <w:r w:rsidR="00312F33">
        <w:rPr>
          <w:rFonts w:ascii="Arial" w:hAnsi="Arial" w:cs="Arial"/>
          <w:noProof/>
        </w:rPr>
        <w:t xml:space="preserve">Abraham, Kuruvilla Joseph, and Diaz, Clara, “Identifying Large Sets of Unrelated Individuals and Unrelated Markers,” </w:t>
      </w:r>
      <w:r w:rsidR="00312F33" w:rsidRPr="00F01F69">
        <w:rPr>
          <w:rFonts w:ascii="Arial" w:hAnsi="Arial" w:cs="Arial"/>
          <w:i/>
          <w:noProof/>
        </w:rPr>
        <w:t>Source Code for Biology and Medicine</w:t>
      </w:r>
      <w:r w:rsidR="00312F33">
        <w:rPr>
          <w:rFonts w:ascii="Arial" w:hAnsi="Arial" w:cs="Arial"/>
          <w:noProof/>
        </w:rPr>
        <w:t>, 9/1 (2014), 6</w:t>
      </w:r>
    </w:p>
    <w:p w14:paraId="676FB74C" w14:textId="77777777" w:rsidR="00312F33" w:rsidRDefault="00312F33" w:rsidP="00006013">
      <w:pPr>
        <w:spacing w:after="240"/>
        <w:ind w:left="720" w:hanging="720"/>
        <w:rPr>
          <w:rFonts w:ascii="Arial" w:hAnsi="Arial" w:cs="Arial"/>
          <w:noProof/>
        </w:rPr>
      </w:pPr>
      <w:r>
        <w:rPr>
          <w:rFonts w:ascii="Arial" w:hAnsi="Arial" w:cs="Arial"/>
          <w:noProof/>
        </w:rPr>
        <w:t xml:space="preserve">Akbari, Ali, Vitti, Joseph J., Iranmehr, Arya, Bakhtiari, Mehrdad, Sabeti, Pardis C., Mirarab, Siavash, et al., “Identifying the Favored Mutation in a Positive Selective Sweep,” </w:t>
      </w:r>
      <w:r w:rsidRPr="00F01F69">
        <w:rPr>
          <w:rFonts w:ascii="Arial" w:hAnsi="Arial" w:cs="Arial"/>
          <w:i/>
          <w:noProof/>
        </w:rPr>
        <w:t>Nature Methods</w:t>
      </w:r>
      <w:r>
        <w:rPr>
          <w:rFonts w:ascii="Arial" w:hAnsi="Arial" w:cs="Arial"/>
          <w:noProof/>
        </w:rPr>
        <w:t>, 15/4 (2018), 279–82</w:t>
      </w:r>
    </w:p>
    <w:p w14:paraId="205CAB60" w14:textId="77777777" w:rsidR="00312F33" w:rsidRDefault="00312F33" w:rsidP="00006013">
      <w:pPr>
        <w:spacing w:after="240"/>
        <w:ind w:left="720" w:hanging="720"/>
        <w:rPr>
          <w:rFonts w:ascii="Arial" w:hAnsi="Arial" w:cs="Arial"/>
          <w:noProof/>
        </w:rPr>
      </w:pPr>
      <w:r>
        <w:rPr>
          <w:rFonts w:ascii="Arial" w:hAnsi="Arial" w:cs="Arial"/>
          <w:noProof/>
        </w:rPr>
        <w:t xml:space="preserve">Ali-Khan, Sarah E., and Daar, Abdallah S., “Admixture Mapping: From Paradigms of Race and Ethnicity to Population History,” </w:t>
      </w:r>
      <w:r w:rsidRPr="00F01F69">
        <w:rPr>
          <w:rFonts w:ascii="Arial" w:hAnsi="Arial" w:cs="Arial"/>
          <w:i/>
          <w:noProof/>
        </w:rPr>
        <w:t>The HUGO Journal</w:t>
      </w:r>
      <w:r>
        <w:rPr>
          <w:rFonts w:ascii="Arial" w:hAnsi="Arial" w:cs="Arial"/>
          <w:noProof/>
        </w:rPr>
        <w:t>, 4/1–4 (2010), 23–34</w:t>
      </w:r>
    </w:p>
    <w:p w14:paraId="660A97C1" w14:textId="77777777" w:rsidR="00312F33" w:rsidRDefault="00312F33" w:rsidP="00006013">
      <w:pPr>
        <w:spacing w:after="240"/>
        <w:ind w:left="720" w:hanging="720"/>
        <w:rPr>
          <w:rFonts w:ascii="Arial" w:hAnsi="Arial" w:cs="Arial"/>
          <w:noProof/>
        </w:rPr>
      </w:pPr>
      <w:r>
        <w:rPr>
          <w:rFonts w:ascii="Arial" w:hAnsi="Arial" w:cs="Arial"/>
          <w:noProof/>
        </w:rPr>
        <w:t xml:space="preserve">All of Us Research Program Genomics Investigators, “Genomic Data in the All of Us Research Program,” </w:t>
      </w:r>
      <w:r w:rsidRPr="00F01F69">
        <w:rPr>
          <w:rFonts w:ascii="Arial" w:hAnsi="Arial" w:cs="Arial"/>
          <w:i/>
          <w:noProof/>
        </w:rPr>
        <w:t>Nature</w:t>
      </w:r>
      <w:r>
        <w:rPr>
          <w:rFonts w:ascii="Arial" w:hAnsi="Arial" w:cs="Arial"/>
          <w:noProof/>
        </w:rPr>
        <w:t>, 2024 &lt;http://dx.doi.org/10.1038/s41586-023-06957-x&gt;</w:t>
      </w:r>
    </w:p>
    <w:p w14:paraId="6F37D3D7" w14:textId="77777777" w:rsidR="00312F33" w:rsidRDefault="00312F33" w:rsidP="00006013">
      <w:pPr>
        <w:spacing w:after="240"/>
        <w:ind w:left="720" w:hanging="720"/>
        <w:rPr>
          <w:rFonts w:ascii="Arial" w:hAnsi="Arial" w:cs="Arial"/>
          <w:noProof/>
        </w:rPr>
      </w:pPr>
      <w:r>
        <w:rPr>
          <w:rFonts w:ascii="Arial" w:hAnsi="Arial" w:cs="Arial"/>
          <w:noProof/>
        </w:rPr>
        <w:t xml:space="preserve">All of Us Research Program Investigators, Denny, Joshua C., Rutter, Joni L., Goldstein, David B., Philippakis, Anthony, Smoller, Jordan W., et al., “The ‘All of Us’ Research Program,” </w:t>
      </w:r>
      <w:r w:rsidRPr="00F01F69">
        <w:rPr>
          <w:rFonts w:ascii="Arial" w:hAnsi="Arial" w:cs="Arial"/>
          <w:i/>
          <w:noProof/>
        </w:rPr>
        <w:t>The New England Journal of Medicine</w:t>
      </w:r>
      <w:r>
        <w:rPr>
          <w:rFonts w:ascii="Arial" w:hAnsi="Arial" w:cs="Arial"/>
          <w:noProof/>
        </w:rPr>
        <w:t>, 381/7 (2019), 668–76</w:t>
      </w:r>
    </w:p>
    <w:p w14:paraId="17F2C8BA" w14:textId="77777777" w:rsidR="00312F33" w:rsidRDefault="00312F33" w:rsidP="00006013">
      <w:pPr>
        <w:spacing w:after="240"/>
        <w:ind w:left="720" w:hanging="720"/>
        <w:rPr>
          <w:rFonts w:ascii="Arial" w:hAnsi="Arial" w:cs="Arial"/>
          <w:noProof/>
        </w:rPr>
      </w:pPr>
      <w:r>
        <w:rPr>
          <w:rFonts w:ascii="Arial" w:hAnsi="Arial" w:cs="Arial"/>
          <w:noProof/>
        </w:rPr>
        <w:t xml:space="preserve">Booker, Tom R., Jackson, Benjamin C., and Keightley, Peter D., “Detecting Positive Selection in the Genome,” </w:t>
      </w:r>
      <w:r w:rsidRPr="00F01F69">
        <w:rPr>
          <w:rFonts w:ascii="Arial" w:hAnsi="Arial" w:cs="Arial"/>
          <w:i/>
          <w:noProof/>
        </w:rPr>
        <w:t>BMC Biology</w:t>
      </w:r>
      <w:r>
        <w:rPr>
          <w:rFonts w:ascii="Arial" w:hAnsi="Arial" w:cs="Arial"/>
          <w:noProof/>
        </w:rPr>
        <w:t>, 15/1 (2017), 98</w:t>
      </w:r>
    </w:p>
    <w:p w14:paraId="4E0C1B64" w14:textId="77777777" w:rsidR="00312F33" w:rsidRDefault="00312F33" w:rsidP="00006013">
      <w:pPr>
        <w:spacing w:after="240"/>
        <w:ind w:left="720" w:hanging="720"/>
        <w:rPr>
          <w:rFonts w:ascii="Arial" w:hAnsi="Arial" w:cs="Arial"/>
          <w:noProof/>
        </w:rPr>
      </w:pPr>
      <w:r>
        <w:rPr>
          <w:rFonts w:ascii="Arial" w:hAnsi="Arial" w:cs="Arial"/>
          <w:noProof/>
        </w:rPr>
        <w:t xml:space="preserve">Bycroft, Clare, Freeman, Colin, Petkova, Desislava, Band, Gavin, Elliott, Lloyd T., Sharp, Kevin, et al., “The UK Biobank Resource with Deep Phenotyping and Genomic Data,” </w:t>
      </w:r>
      <w:r w:rsidRPr="00F01F69">
        <w:rPr>
          <w:rFonts w:ascii="Arial" w:hAnsi="Arial" w:cs="Arial"/>
          <w:i/>
          <w:noProof/>
        </w:rPr>
        <w:t>Nature</w:t>
      </w:r>
      <w:r>
        <w:rPr>
          <w:rFonts w:ascii="Arial" w:hAnsi="Arial" w:cs="Arial"/>
          <w:noProof/>
        </w:rPr>
        <w:t>, 562/7726 (2018), 203–9</w:t>
      </w:r>
    </w:p>
    <w:p w14:paraId="73AEC56B" w14:textId="77777777" w:rsidR="00312F33" w:rsidRDefault="00312F33" w:rsidP="00006013">
      <w:pPr>
        <w:spacing w:after="240"/>
        <w:ind w:left="720" w:hanging="720"/>
        <w:rPr>
          <w:rFonts w:ascii="Arial" w:hAnsi="Arial" w:cs="Arial"/>
          <w:noProof/>
        </w:rPr>
      </w:pPr>
      <w:r>
        <w:rPr>
          <w:rFonts w:ascii="Arial" w:hAnsi="Arial" w:cs="Arial"/>
          <w:noProof/>
        </w:rPr>
        <w:t xml:space="preserve">Chang, Christopher C., Chow, Carson C., Tellier, Laurent Cam, Vattikuti, Shashaank, Purcell, Shaun M., and Lee, James J., “Second-Generation PLINK: Rising to the Challenge of Larger and Richer Datasets,” </w:t>
      </w:r>
      <w:r w:rsidRPr="00F01F69">
        <w:rPr>
          <w:rFonts w:ascii="Arial" w:hAnsi="Arial" w:cs="Arial"/>
          <w:i/>
          <w:noProof/>
        </w:rPr>
        <w:t>GigaScience</w:t>
      </w:r>
      <w:r>
        <w:rPr>
          <w:rFonts w:ascii="Arial" w:hAnsi="Arial" w:cs="Arial"/>
          <w:noProof/>
        </w:rPr>
        <w:t>, 4 (2015), 7</w:t>
      </w:r>
    </w:p>
    <w:p w14:paraId="65B1800D" w14:textId="77777777" w:rsidR="00312F33" w:rsidRDefault="00312F33" w:rsidP="00006013">
      <w:pPr>
        <w:spacing w:after="240"/>
        <w:ind w:left="720" w:hanging="720"/>
        <w:rPr>
          <w:rFonts w:ascii="Arial" w:hAnsi="Arial" w:cs="Arial"/>
          <w:noProof/>
        </w:rPr>
      </w:pPr>
      <w:r>
        <w:rPr>
          <w:rFonts w:ascii="Arial" w:hAnsi="Arial" w:cs="Arial"/>
          <w:noProof/>
        </w:rPr>
        <w:t xml:space="preserve">Charlson, Fiona J., Ferrari, Alize J., Santomauro, Damian F., Diminic, Sandra, Stockings, Emily, Scott, James G., et al., “Global Epidemiology and Burden of Schizophrenia: Findings From the Global Burden of Disease Study 2016,” </w:t>
      </w:r>
      <w:r w:rsidRPr="00F01F69">
        <w:rPr>
          <w:rFonts w:ascii="Arial" w:hAnsi="Arial" w:cs="Arial"/>
          <w:i/>
          <w:noProof/>
        </w:rPr>
        <w:t>Schizophrenia Bulletin</w:t>
      </w:r>
      <w:r>
        <w:rPr>
          <w:rFonts w:ascii="Arial" w:hAnsi="Arial" w:cs="Arial"/>
          <w:noProof/>
        </w:rPr>
        <w:t>, 44/6 (2018), 1195–1203</w:t>
      </w:r>
    </w:p>
    <w:p w14:paraId="0A3FAD18" w14:textId="77777777" w:rsidR="00312F33" w:rsidRDefault="00312F33" w:rsidP="00006013">
      <w:pPr>
        <w:spacing w:after="240"/>
        <w:ind w:left="720" w:hanging="720"/>
        <w:rPr>
          <w:rFonts w:ascii="Arial" w:hAnsi="Arial" w:cs="Arial"/>
          <w:noProof/>
        </w:rPr>
      </w:pPr>
      <w:r>
        <w:rPr>
          <w:rFonts w:ascii="Arial" w:hAnsi="Arial" w:cs="Arial"/>
          <w:noProof/>
        </w:rPr>
        <w:t xml:space="preserve">Edwards, Todd L., and Li, Chun, “Optimized Selection of Unrelated Subjects for Whole-Genome Sequencing Studies of Rare High-Penetrance Alleles,” </w:t>
      </w:r>
      <w:r w:rsidRPr="00F01F69">
        <w:rPr>
          <w:rFonts w:ascii="Arial" w:hAnsi="Arial" w:cs="Arial"/>
          <w:i/>
          <w:noProof/>
        </w:rPr>
        <w:t>Genetic Epidemiology</w:t>
      </w:r>
      <w:r>
        <w:rPr>
          <w:rFonts w:ascii="Arial" w:hAnsi="Arial" w:cs="Arial"/>
          <w:noProof/>
        </w:rPr>
        <w:t>, 36/5 (2012), 472–79</w:t>
      </w:r>
    </w:p>
    <w:p w14:paraId="1C02D62F" w14:textId="77777777" w:rsidR="00312F33" w:rsidRDefault="00312F33" w:rsidP="00006013">
      <w:pPr>
        <w:spacing w:after="240"/>
        <w:ind w:left="720" w:hanging="720"/>
        <w:rPr>
          <w:rFonts w:ascii="Arial" w:hAnsi="Arial" w:cs="Arial"/>
          <w:noProof/>
        </w:rPr>
      </w:pPr>
      <w:r>
        <w:rPr>
          <w:rFonts w:ascii="Arial" w:hAnsi="Arial" w:cs="Arial"/>
          <w:noProof/>
        </w:rPr>
        <w:t xml:space="preserve">Hruby, Adela, and Hu, Frank B., “The Epidemiology of Obesity: A Big Picture,” </w:t>
      </w:r>
      <w:r w:rsidRPr="00F01F69">
        <w:rPr>
          <w:rFonts w:ascii="Arial" w:hAnsi="Arial" w:cs="Arial"/>
          <w:i/>
          <w:noProof/>
        </w:rPr>
        <w:t>PharmacoEconomics</w:t>
      </w:r>
      <w:r>
        <w:rPr>
          <w:rFonts w:ascii="Arial" w:hAnsi="Arial" w:cs="Arial"/>
          <w:noProof/>
        </w:rPr>
        <w:t>, 33/7 (2015), 673–89</w:t>
      </w:r>
    </w:p>
    <w:p w14:paraId="1FF42AC5" w14:textId="77777777" w:rsidR="00312F33" w:rsidRDefault="00312F33" w:rsidP="00006013">
      <w:pPr>
        <w:spacing w:after="240"/>
        <w:ind w:left="720" w:hanging="720"/>
        <w:rPr>
          <w:rFonts w:ascii="Arial" w:hAnsi="Arial" w:cs="Arial"/>
          <w:noProof/>
        </w:rPr>
      </w:pPr>
      <w:r>
        <w:rPr>
          <w:rFonts w:ascii="Arial" w:hAnsi="Arial" w:cs="Arial"/>
          <w:noProof/>
        </w:rPr>
        <w:t xml:space="preserve">de Jager, Deon, Swarts, Petrus, Harper, Cindy, and Bloomer, Paulette, “Friends and Family: A Software Program for Identification of Unrelated Individuals from </w:t>
      </w:r>
      <w:r>
        <w:rPr>
          <w:rFonts w:ascii="Arial" w:hAnsi="Arial" w:cs="Arial"/>
          <w:noProof/>
        </w:rPr>
        <w:lastRenderedPageBreak/>
        <w:t xml:space="preserve">Molecular Marker Data,” </w:t>
      </w:r>
      <w:r w:rsidRPr="00F01F69">
        <w:rPr>
          <w:rFonts w:ascii="Arial" w:hAnsi="Arial" w:cs="Arial"/>
          <w:i/>
          <w:noProof/>
        </w:rPr>
        <w:t>Molecular Ecology Resources</w:t>
      </w:r>
      <w:r>
        <w:rPr>
          <w:rFonts w:ascii="Arial" w:hAnsi="Arial" w:cs="Arial"/>
          <w:noProof/>
        </w:rPr>
        <w:t>, 17/6 (2017) &lt;https://pubmed.ncbi.nlm.nih.gov/28503747/&gt; [accessed 28 February 2024]</w:t>
      </w:r>
    </w:p>
    <w:p w14:paraId="4F92957C" w14:textId="77777777" w:rsidR="00312F33" w:rsidRDefault="00312F33" w:rsidP="00006013">
      <w:pPr>
        <w:spacing w:after="240"/>
        <w:ind w:left="720" w:hanging="720"/>
        <w:rPr>
          <w:rFonts w:ascii="Arial" w:hAnsi="Arial" w:cs="Arial"/>
          <w:noProof/>
        </w:rPr>
      </w:pPr>
      <w:r>
        <w:rPr>
          <w:rFonts w:ascii="Arial" w:hAnsi="Arial" w:cs="Arial"/>
          <w:noProof/>
        </w:rPr>
        <w:t xml:space="preserve">Johnson, Ruth, Ding, Yi, Bhattacharya, Arjun, Knyazev, Sergey, Chiu, Alec, Lajonchere, Clara, et al., “The UCLA ATLAS Community Health Initiative: Promoting Precision Health Research in a Diverse Biobank,” </w:t>
      </w:r>
      <w:r w:rsidRPr="00F01F69">
        <w:rPr>
          <w:rFonts w:ascii="Arial" w:hAnsi="Arial" w:cs="Arial"/>
          <w:i/>
          <w:noProof/>
        </w:rPr>
        <w:t>Cell Genomics</w:t>
      </w:r>
      <w:r>
        <w:rPr>
          <w:rFonts w:ascii="Arial" w:hAnsi="Arial" w:cs="Arial"/>
          <w:noProof/>
        </w:rPr>
        <w:t>, 3/1 (2023), 100243</w:t>
      </w:r>
    </w:p>
    <w:p w14:paraId="0904D73E" w14:textId="77777777" w:rsidR="00312F33" w:rsidRDefault="00312F33" w:rsidP="00006013">
      <w:pPr>
        <w:spacing w:after="240"/>
        <w:ind w:left="720" w:hanging="720"/>
        <w:rPr>
          <w:rFonts w:ascii="Arial" w:hAnsi="Arial" w:cs="Arial"/>
          <w:noProof/>
        </w:rPr>
      </w:pPr>
      <w:r>
        <w:rPr>
          <w:rFonts w:ascii="Arial" w:hAnsi="Arial" w:cs="Arial"/>
          <w:noProof/>
        </w:rPr>
        <w:t xml:space="preserve">Manichaikul, Ani, Mychaleckyj, Josyf C., Rich, Stephen S., Daly, Kathy, Sale, Michèle, and Chen, Wei-Min, “Robust Relationship Inference in Genome-Wide Association Studies,” </w:t>
      </w:r>
      <w:r w:rsidRPr="00F01F69">
        <w:rPr>
          <w:rFonts w:ascii="Arial" w:hAnsi="Arial" w:cs="Arial"/>
          <w:i/>
          <w:noProof/>
        </w:rPr>
        <w:t xml:space="preserve">Bioinformatics </w:t>
      </w:r>
      <w:r>
        <w:rPr>
          <w:rFonts w:ascii="Arial" w:hAnsi="Arial" w:cs="Arial"/>
          <w:noProof/>
        </w:rPr>
        <w:t>, 26/22 (2010), 2867–73</w:t>
      </w:r>
    </w:p>
    <w:p w14:paraId="55B98D56" w14:textId="77777777" w:rsidR="00312F33" w:rsidRDefault="00312F33" w:rsidP="00006013">
      <w:pPr>
        <w:spacing w:after="240"/>
        <w:ind w:left="720" w:hanging="720"/>
        <w:rPr>
          <w:rFonts w:ascii="Arial" w:hAnsi="Arial" w:cs="Arial"/>
          <w:noProof/>
        </w:rPr>
      </w:pPr>
      <w:r>
        <w:rPr>
          <w:rFonts w:ascii="Arial" w:hAnsi="Arial" w:cs="Arial"/>
          <w:noProof/>
        </w:rPr>
        <w:t xml:space="preserve">Munafò, Marcus R., Tilling, Kate, Taylor, Amy E., Evans, David M., and Davey Smith, George, “Collider Scope: When Selection Bias Can Substantially Influence Observed Associations,” </w:t>
      </w:r>
      <w:r w:rsidRPr="00F01F69">
        <w:rPr>
          <w:rFonts w:ascii="Arial" w:hAnsi="Arial" w:cs="Arial"/>
          <w:i/>
          <w:noProof/>
        </w:rPr>
        <w:t>International Journal of Epidemiology</w:t>
      </w:r>
      <w:r>
        <w:rPr>
          <w:rFonts w:ascii="Arial" w:hAnsi="Arial" w:cs="Arial"/>
          <w:noProof/>
        </w:rPr>
        <w:t>, 47/1 (2018), 226–35</w:t>
      </w:r>
    </w:p>
    <w:p w14:paraId="674E94A8" w14:textId="77777777" w:rsidR="00312F33" w:rsidRDefault="00312F33" w:rsidP="00006013">
      <w:pPr>
        <w:spacing w:after="240"/>
        <w:ind w:left="720" w:hanging="720"/>
        <w:rPr>
          <w:rFonts w:ascii="Arial" w:hAnsi="Arial" w:cs="Arial"/>
          <w:noProof/>
        </w:rPr>
      </w:pPr>
      <w:r>
        <w:rPr>
          <w:rFonts w:ascii="Arial" w:hAnsi="Arial" w:cs="Arial"/>
          <w:noProof/>
        </w:rPr>
        <w:t xml:space="preserve">Ong, Kanyin Liane, Stafford, Lauryn K., McLaughlin, Susan A., Boyko, Edward J., Vollset, Stein Emil, Smith, Amanda E., et al., “Global, Regional, and National Burden of Diabetes from 1990 to 2021, with Projections of Prevalence to 2050: A Systematic Analysis for the Global Burden of Disease Study 2021,” </w:t>
      </w:r>
      <w:r w:rsidRPr="00F01F69">
        <w:rPr>
          <w:rFonts w:ascii="Arial" w:hAnsi="Arial" w:cs="Arial"/>
          <w:i/>
          <w:noProof/>
        </w:rPr>
        <w:t>The Lancet</w:t>
      </w:r>
      <w:r>
        <w:rPr>
          <w:rFonts w:ascii="Arial" w:hAnsi="Arial" w:cs="Arial"/>
          <w:noProof/>
        </w:rPr>
        <w:t>, 402/10397 (2023), 203–34</w:t>
      </w:r>
    </w:p>
    <w:p w14:paraId="2BACFE18" w14:textId="77777777" w:rsidR="00312F33" w:rsidRDefault="00312F33" w:rsidP="00006013">
      <w:pPr>
        <w:spacing w:after="240"/>
        <w:ind w:left="720" w:hanging="720"/>
        <w:rPr>
          <w:rFonts w:ascii="Arial" w:hAnsi="Arial" w:cs="Arial"/>
          <w:noProof/>
        </w:rPr>
      </w:pPr>
      <w:r>
        <w:rPr>
          <w:rFonts w:ascii="Arial" w:hAnsi="Arial" w:cs="Arial"/>
          <w:noProof/>
        </w:rPr>
        <w:t xml:space="preserve">Ottman, R., “Gene-Environment Interaction: Definitions and Study Designs,” </w:t>
      </w:r>
      <w:r w:rsidRPr="00F01F69">
        <w:rPr>
          <w:rFonts w:ascii="Arial" w:hAnsi="Arial" w:cs="Arial"/>
          <w:i/>
          <w:noProof/>
        </w:rPr>
        <w:t>Preventive Medicine</w:t>
      </w:r>
      <w:r>
        <w:rPr>
          <w:rFonts w:ascii="Arial" w:hAnsi="Arial" w:cs="Arial"/>
          <w:noProof/>
        </w:rPr>
        <w:t>, 25/6 (1996), 764–70</w:t>
      </w:r>
    </w:p>
    <w:p w14:paraId="4146A8BE" w14:textId="77777777" w:rsidR="00312F33" w:rsidRDefault="00312F33" w:rsidP="00006013">
      <w:pPr>
        <w:spacing w:after="240"/>
        <w:ind w:left="720" w:hanging="720"/>
        <w:rPr>
          <w:rFonts w:ascii="Arial" w:hAnsi="Arial" w:cs="Arial"/>
          <w:noProof/>
        </w:rPr>
      </w:pPr>
      <w:r>
        <w:rPr>
          <w:rFonts w:ascii="Arial" w:hAnsi="Arial" w:cs="Arial"/>
          <w:noProof/>
        </w:rPr>
        <w:t xml:space="preserve">Pulley, Jill, Clayton, Ellen, Bernard, Gordon R., Roden, Dan M., and Masys, Daniel R., “Principles of Human Subjects Protections Applied in an Opt-out, de-Identified Biobank,” </w:t>
      </w:r>
      <w:r w:rsidRPr="00F01F69">
        <w:rPr>
          <w:rFonts w:ascii="Arial" w:hAnsi="Arial" w:cs="Arial"/>
          <w:i/>
          <w:noProof/>
        </w:rPr>
        <w:t>Clinical and Translational Science</w:t>
      </w:r>
      <w:r>
        <w:rPr>
          <w:rFonts w:ascii="Arial" w:hAnsi="Arial" w:cs="Arial"/>
          <w:noProof/>
        </w:rPr>
        <w:t>, 3/1 (2010), 42–48</w:t>
      </w:r>
    </w:p>
    <w:p w14:paraId="1366DB53" w14:textId="77777777" w:rsidR="00312F33" w:rsidRDefault="00312F33" w:rsidP="00006013">
      <w:pPr>
        <w:spacing w:after="240"/>
        <w:ind w:left="720" w:hanging="720"/>
        <w:rPr>
          <w:rFonts w:ascii="Arial" w:hAnsi="Arial" w:cs="Arial"/>
          <w:noProof/>
        </w:rPr>
      </w:pPr>
      <w:r>
        <w:rPr>
          <w:rFonts w:ascii="Arial" w:hAnsi="Arial" w:cs="Arial"/>
          <w:noProof/>
        </w:rPr>
        <w:t xml:space="preserve">Rawla, Prashanth, Sunkara, Tagore, and Barsouk, Adam, “Epidemiology of Colorectal Cancer: Incidence, Mortality, Survival, and Risk Factors,” </w:t>
      </w:r>
      <w:r w:rsidRPr="00F01F69">
        <w:rPr>
          <w:rFonts w:ascii="Arial" w:hAnsi="Arial" w:cs="Arial"/>
          <w:i/>
          <w:noProof/>
        </w:rPr>
        <w:t>Przeglad Gastroenterologiczny</w:t>
      </w:r>
      <w:r>
        <w:rPr>
          <w:rFonts w:ascii="Arial" w:hAnsi="Arial" w:cs="Arial"/>
          <w:noProof/>
        </w:rPr>
        <w:t>, 14/2 (2019), 89–103</w:t>
      </w:r>
    </w:p>
    <w:p w14:paraId="6DCCCAD9" w14:textId="77777777" w:rsidR="00312F33" w:rsidRDefault="00312F33" w:rsidP="00006013">
      <w:pPr>
        <w:spacing w:after="240"/>
        <w:ind w:left="720" w:hanging="720"/>
        <w:rPr>
          <w:rFonts w:ascii="Arial" w:hAnsi="Arial" w:cs="Arial"/>
          <w:noProof/>
        </w:rPr>
      </w:pPr>
      <w:r>
        <w:rPr>
          <w:rFonts w:ascii="Arial" w:hAnsi="Arial" w:cs="Arial"/>
          <w:noProof/>
        </w:rPr>
        <w:t xml:space="preserve">Su, Shu-Yi, Kasberger, Jay, Baranzini, Sergio, Byerley, William, Liao, Wilson, Oksenberg, Jorge, et al., “Detection of Identity by Descent Using Next-Generation Whole Genome Sequencing Data,” </w:t>
      </w:r>
      <w:r w:rsidRPr="00F01F69">
        <w:rPr>
          <w:rFonts w:ascii="Arial" w:hAnsi="Arial" w:cs="Arial"/>
          <w:i/>
          <w:noProof/>
        </w:rPr>
        <w:t>BMC Bioinformatics</w:t>
      </w:r>
      <w:r>
        <w:rPr>
          <w:rFonts w:ascii="Arial" w:hAnsi="Arial" w:cs="Arial"/>
          <w:noProof/>
        </w:rPr>
        <w:t>, 13 (2012), 121</w:t>
      </w:r>
    </w:p>
    <w:p w14:paraId="7B5F55B1" w14:textId="77777777" w:rsidR="00312F33" w:rsidRDefault="00312F33" w:rsidP="00006013">
      <w:pPr>
        <w:spacing w:after="240"/>
        <w:ind w:left="720" w:hanging="720"/>
        <w:rPr>
          <w:rFonts w:ascii="Arial" w:hAnsi="Arial" w:cs="Arial"/>
          <w:noProof/>
        </w:rPr>
      </w:pPr>
      <w:r>
        <w:rPr>
          <w:rFonts w:ascii="Arial" w:hAnsi="Arial" w:cs="Arial"/>
          <w:noProof/>
        </w:rPr>
        <w:t xml:space="preserve">Talantseva, Oksana I., Romanova, Raisa S., Shurdova, Ekaterina M., Dolgorukova, Tatiana A., Sologub, Polina S., Titova, Olga S., et al., “The Global Prevalence of Autism Spectrum Disorder: A Three-Level Meta-Analysis,” </w:t>
      </w:r>
      <w:r w:rsidRPr="00F01F69">
        <w:rPr>
          <w:rFonts w:ascii="Arial" w:hAnsi="Arial" w:cs="Arial"/>
          <w:i/>
          <w:noProof/>
        </w:rPr>
        <w:t>Frontiers in Psychiatry / Frontiers Research Foundation</w:t>
      </w:r>
      <w:r>
        <w:rPr>
          <w:rFonts w:ascii="Arial" w:hAnsi="Arial" w:cs="Arial"/>
          <w:noProof/>
        </w:rPr>
        <w:t>, 14 (2023), 1071181</w:t>
      </w:r>
    </w:p>
    <w:p w14:paraId="3DD3DDCD" w14:textId="77777777" w:rsidR="00312F33" w:rsidRDefault="00312F33" w:rsidP="00006013">
      <w:pPr>
        <w:spacing w:after="240"/>
        <w:ind w:left="720" w:hanging="720"/>
        <w:rPr>
          <w:rFonts w:ascii="Arial" w:hAnsi="Arial" w:cs="Arial"/>
          <w:noProof/>
        </w:rPr>
      </w:pPr>
      <w:r>
        <w:rPr>
          <w:rFonts w:ascii="Arial" w:hAnsi="Arial" w:cs="Arial"/>
          <w:noProof/>
        </w:rPr>
        <w:t xml:space="preserve">Tian, Jingru, Zhang, Dingyao, Yao, Xu, Huang, Yaqing, and Lu, Qianjin, “Global Epidemiology of Systemic Lupus Erythematosus: A Comprehensive Systematic Analysis and Modelling Study,” </w:t>
      </w:r>
      <w:r w:rsidRPr="00F01F69">
        <w:rPr>
          <w:rFonts w:ascii="Arial" w:hAnsi="Arial" w:cs="Arial"/>
          <w:i/>
          <w:noProof/>
        </w:rPr>
        <w:t>Annals of the Rheumatic Diseases</w:t>
      </w:r>
      <w:r>
        <w:rPr>
          <w:rFonts w:ascii="Arial" w:hAnsi="Arial" w:cs="Arial"/>
          <w:noProof/>
        </w:rPr>
        <w:t>, 82/3 (2023), 351–56</w:t>
      </w:r>
    </w:p>
    <w:p w14:paraId="0FF1F891" w14:textId="77777777" w:rsidR="00312F33" w:rsidRDefault="00312F33" w:rsidP="00006013">
      <w:pPr>
        <w:spacing w:after="240"/>
        <w:ind w:left="720" w:hanging="720"/>
        <w:rPr>
          <w:rFonts w:ascii="Arial" w:hAnsi="Arial" w:cs="Arial"/>
          <w:noProof/>
        </w:rPr>
      </w:pPr>
      <w:r>
        <w:rPr>
          <w:rFonts w:ascii="Arial" w:hAnsi="Arial" w:cs="Arial"/>
          <w:noProof/>
        </w:rPr>
        <w:lastRenderedPageBreak/>
        <w:t xml:space="preserve">Virolainen, Samuel J., VonHandorf, Andrew, Viel, Kenyatta C. M. F., Weirauch, Matthew T., and Kottyan, Leah C., “Gene-Environment Interactions and Their Impact on Human Health,” </w:t>
      </w:r>
      <w:r w:rsidRPr="00F01F69">
        <w:rPr>
          <w:rFonts w:ascii="Arial" w:hAnsi="Arial" w:cs="Arial"/>
          <w:i/>
          <w:noProof/>
        </w:rPr>
        <w:t>Genes and Immunity</w:t>
      </w:r>
      <w:r>
        <w:rPr>
          <w:rFonts w:ascii="Arial" w:hAnsi="Arial" w:cs="Arial"/>
          <w:noProof/>
        </w:rPr>
        <w:t>, 24/1 (2023), 1–11</w:t>
      </w:r>
    </w:p>
    <w:p w14:paraId="4563A7AD" w14:textId="77777777" w:rsidR="00312F33" w:rsidRDefault="00312F33" w:rsidP="00006013">
      <w:pPr>
        <w:spacing w:after="240"/>
        <w:ind w:left="720" w:hanging="720"/>
        <w:rPr>
          <w:rFonts w:ascii="Arial" w:hAnsi="Arial" w:cs="Arial"/>
          <w:noProof/>
        </w:rPr>
      </w:pPr>
      <w:r>
        <w:rPr>
          <w:rFonts w:ascii="Arial" w:hAnsi="Arial" w:cs="Arial"/>
          <w:noProof/>
        </w:rPr>
        <w:t xml:space="preserve">Voight, Benjamin F., and Pritchard, Jonathan K., “Confounding from Cryptic Relatedness in Case-Control Association Studies,” </w:t>
      </w:r>
      <w:r w:rsidRPr="00F01F69">
        <w:rPr>
          <w:rFonts w:ascii="Arial" w:hAnsi="Arial" w:cs="Arial"/>
          <w:i/>
          <w:noProof/>
        </w:rPr>
        <w:t>PLoS Genetics</w:t>
      </w:r>
      <w:r>
        <w:rPr>
          <w:rFonts w:ascii="Arial" w:hAnsi="Arial" w:cs="Arial"/>
          <w:noProof/>
        </w:rPr>
        <w:t>, 1/3 (2005), e32</w:t>
      </w:r>
    </w:p>
    <w:p w14:paraId="64B2766A" w14:textId="77777777" w:rsidR="00312F33" w:rsidRDefault="00312F33" w:rsidP="00006013">
      <w:pPr>
        <w:spacing w:after="240"/>
        <w:ind w:left="720" w:hanging="720"/>
        <w:rPr>
          <w:rFonts w:ascii="Arial" w:hAnsi="Arial" w:cs="Arial"/>
          <w:noProof/>
        </w:rPr>
      </w:pPr>
      <w:r>
        <w:rPr>
          <w:rFonts w:ascii="Arial" w:hAnsi="Arial" w:cs="Arial"/>
          <w:noProof/>
        </w:rPr>
        <w:t xml:space="preserve">Winkler, Thomas W., Justice, Anne E., Cupples, L. Adrienne, Kronenberg, Florian, Kutalik, Zoltán, Heid, Iris M., et al., “Approaches to Detect Genetic Effects That Differ between Two Strata in Genome-Wide Meta-Analyses: Recommendations Based on a Systematic Evaluation,” </w:t>
      </w:r>
      <w:r w:rsidRPr="00F01F69">
        <w:rPr>
          <w:rFonts w:ascii="Arial" w:hAnsi="Arial" w:cs="Arial"/>
          <w:i/>
          <w:noProof/>
        </w:rPr>
        <w:t>PloS One</w:t>
      </w:r>
      <w:r>
        <w:rPr>
          <w:rFonts w:ascii="Arial" w:hAnsi="Arial" w:cs="Arial"/>
          <w:noProof/>
        </w:rPr>
        <w:t>, 12/7 (2017), e0181038</w:t>
      </w:r>
    </w:p>
    <w:p w14:paraId="78133E0B" w14:textId="73709C2C" w:rsidR="00036F32" w:rsidRPr="00AA0B50" w:rsidRDefault="00312F33" w:rsidP="00006013">
      <w:pPr>
        <w:spacing w:after="240"/>
        <w:ind w:left="720" w:hanging="720"/>
        <w:rPr>
          <w:rFonts w:ascii="Arial" w:hAnsi="Arial" w:cs="Arial"/>
        </w:rPr>
      </w:pPr>
      <w:r>
        <w:rPr>
          <w:rFonts w:ascii="Arial" w:hAnsi="Arial" w:cs="Arial"/>
          <w:noProof/>
        </w:rPr>
        <w:t xml:space="preserve">Yan, Ping, Qi, Feng, Bian, Lanzheng, Xu, Yajuan, Zhou, Jing, Hu, Jiajie, et al., “Comparison of Incidence and Outcomes of Neuroblastoma in Children, Adolescents, and Adults in the United States: A Surveillance, Epidemiology, and End Results (SEER) Program Population Study,” </w:t>
      </w:r>
      <w:r w:rsidRPr="00F01F69">
        <w:rPr>
          <w:rFonts w:ascii="Arial" w:hAnsi="Arial" w:cs="Arial"/>
          <w:i/>
          <w:noProof/>
        </w:rPr>
        <w:t>Medical Science Monitor: International Medical Journal of Experimental and Clinical Research</w:t>
      </w:r>
      <w:r>
        <w:rPr>
          <w:rFonts w:ascii="Arial" w:hAnsi="Arial" w:cs="Arial"/>
          <w:noProof/>
        </w:rPr>
        <w:t>, 26 (2020), e927218</w:t>
      </w:r>
      <w:r w:rsidR="00036F32" w:rsidRPr="00AA0B50">
        <w:rPr>
          <w:rFonts w:ascii="Arial" w:hAnsi="Arial" w:cs="Arial"/>
        </w:rPr>
        <w:fldChar w:fldCharType="end"/>
      </w:r>
    </w:p>
    <w:sectPr w:rsidR="00036F32" w:rsidRPr="00AA0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 Salem" w:date="2024-03-18T21:12:00Z" w:initials="RS">
    <w:p w14:paraId="01191BE0" w14:textId="77777777" w:rsidR="00A81B67" w:rsidRDefault="000B1738" w:rsidP="00A81B67">
      <w:pPr>
        <w:pStyle w:val="CommentText"/>
      </w:pPr>
      <w:r>
        <w:rPr>
          <w:rStyle w:val="CommentReference"/>
        </w:rPr>
        <w:annotationRef/>
      </w:r>
      <w:r w:rsidR="00A81B67">
        <w:t>Add a sentence or two noting KDPS accommodates:</w:t>
      </w:r>
    </w:p>
    <w:p w14:paraId="3B4F00BF" w14:textId="77777777" w:rsidR="00A81B67" w:rsidRDefault="00A81B67" w:rsidP="00A81B67">
      <w:pPr>
        <w:pStyle w:val="CommentText"/>
      </w:pPr>
      <w:r>
        <w:t xml:space="preserve">- broad phenotypes (binary, ordinal, quantitative, etc) </w:t>
      </w:r>
    </w:p>
    <w:p w14:paraId="60DC64D8" w14:textId="77777777" w:rsidR="00A81B67" w:rsidRDefault="00A81B67" w:rsidP="00A81B67">
      <w:pPr>
        <w:pStyle w:val="CommentText"/>
      </w:pPr>
      <w:r>
        <w:t>-can be fine tuned to prioritize phenotypes or sample size (fuzziness score)</w:t>
      </w:r>
    </w:p>
    <w:p w14:paraId="7F42E0A6" w14:textId="77777777" w:rsidR="00A81B67" w:rsidRDefault="00A81B67" w:rsidP="00A81B67">
      <w:pPr>
        <w:pStyle w:val="CommentText"/>
      </w:pPr>
      <w:r>
        <w:t>-accepts users specified relatedness criteria</w:t>
      </w:r>
    </w:p>
  </w:comment>
  <w:comment w:id="1" w:author="Gu, Wanjun" w:date="2024-03-19T12:38:00Z" w:initials="WG">
    <w:p w14:paraId="6B2DB153" w14:textId="77777777" w:rsidR="00671578" w:rsidRDefault="00671578" w:rsidP="00671578">
      <w:r>
        <w:rPr>
          <w:rStyle w:val="CommentReference"/>
        </w:rPr>
        <w:annotationRef/>
      </w:r>
      <w:r>
        <w:rPr>
          <w:color w:val="000000"/>
          <w:sz w:val="20"/>
          <w:szCs w:val="20"/>
        </w:rPr>
        <w:t>Edited</w:t>
      </w:r>
    </w:p>
  </w:comment>
  <w:comment w:id="2" w:author="R Salem" w:date="2024-03-18T20:45:00Z" w:initials="RS">
    <w:p w14:paraId="5DD4CA4D" w14:textId="58B00705" w:rsidR="003511B2" w:rsidRDefault="003511B2" w:rsidP="003511B2">
      <w:pPr>
        <w:pStyle w:val="CommentText"/>
      </w:pPr>
      <w:r>
        <w:rPr>
          <w:rStyle w:val="CommentReference"/>
        </w:rPr>
        <w:annotationRef/>
      </w:r>
      <w:r>
        <w:t>Not sure if I love this - want something with more pazaz (last sentence should leave reader excited/interested)</w:t>
      </w:r>
    </w:p>
  </w:comment>
  <w:comment w:id="3" w:author="Gu, Wanjun" w:date="2024-03-19T12:34:00Z" w:initials="WG">
    <w:p w14:paraId="26A493AC" w14:textId="77777777" w:rsidR="00671578" w:rsidRDefault="00671578" w:rsidP="00671578">
      <w:r>
        <w:rPr>
          <w:rStyle w:val="CommentReference"/>
        </w:rPr>
        <w:annotationRef/>
      </w:r>
      <w:r>
        <w:rPr>
          <w:color w:val="000000"/>
          <w:sz w:val="20"/>
          <w:szCs w:val="20"/>
        </w:rPr>
        <w:t>Perhaps the word nuanced has a negative connotation? how would you suggest we edit the final sentence in the abstract?</w:t>
      </w:r>
    </w:p>
  </w:comment>
  <w:comment w:id="4" w:author="R Salem" w:date="2024-04-29T15:20:00Z" w:initials="RS">
    <w:p w14:paraId="1799770F" w14:textId="77777777" w:rsidR="005913E7" w:rsidRDefault="005913E7" w:rsidP="005913E7">
      <w:pPr>
        <w:pStyle w:val="CommentText"/>
      </w:pPr>
      <w:r>
        <w:rPr>
          <w:rStyle w:val="CommentReference"/>
        </w:rPr>
        <w:annotationRef/>
      </w:r>
      <w:r>
        <w:t>Made edits per journal style guidelines:</w:t>
      </w:r>
    </w:p>
    <w:p w14:paraId="757925C1" w14:textId="77777777" w:rsidR="005913E7" w:rsidRDefault="005913E7" w:rsidP="005913E7">
      <w:pPr>
        <w:pStyle w:val="CommentText"/>
      </w:pPr>
    </w:p>
    <w:p w14:paraId="45F3EE0C" w14:textId="77777777" w:rsidR="005913E7" w:rsidRDefault="00000000" w:rsidP="005913E7">
      <w:pPr>
        <w:pStyle w:val="CommentText"/>
      </w:pPr>
      <w:hyperlink r:id="rId1" w:history="1">
        <w:r w:rsidR="005913E7" w:rsidRPr="00A875DE">
          <w:rPr>
            <w:rStyle w:val="Hyperlink"/>
          </w:rPr>
          <w:t>https://academic.oup.com/DocumentLibrary/Cybersecurity/Mini-style%20SciMed.pdf</w:t>
        </w:r>
      </w:hyperlink>
    </w:p>
  </w:comment>
  <w:comment w:id="5" w:author="R Salem" w:date="2024-02-27T22:10:00Z" w:initials="RS">
    <w:p w14:paraId="6F556D01" w14:textId="79B97EF2" w:rsidR="00892E79" w:rsidRDefault="00892E79" w:rsidP="00892E79">
      <w:pPr>
        <w:pStyle w:val="CommentText"/>
      </w:pPr>
      <w:r>
        <w:rPr>
          <w:rStyle w:val="CommentReference"/>
        </w:rPr>
        <w:annotationRef/>
      </w:r>
      <w:r>
        <w:t>Genomics tools (broadly):</w:t>
      </w:r>
    </w:p>
    <w:p w14:paraId="3B43C4BC" w14:textId="77777777" w:rsidR="00892E79" w:rsidRDefault="00892E79" w:rsidP="00892E79">
      <w:pPr>
        <w:pStyle w:val="CommentText"/>
      </w:pPr>
      <w:r>
        <w:t>-linkage</w:t>
      </w:r>
    </w:p>
    <w:p w14:paraId="31DF466D" w14:textId="77777777" w:rsidR="00892E79" w:rsidRDefault="00892E79" w:rsidP="00892E79">
      <w:pPr>
        <w:pStyle w:val="CommentText"/>
      </w:pPr>
      <w:r>
        <w:t>-TDT</w:t>
      </w:r>
    </w:p>
    <w:p w14:paraId="5D9D8D2D" w14:textId="77777777" w:rsidR="00892E79" w:rsidRDefault="00892E79" w:rsidP="00892E79">
      <w:pPr>
        <w:pStyle w:val="CommentText"/>
      </w:pPr>
      <w:r>
        <w:t>-association (GWAS and WGS)</w:t>
      </w:r>
    </w:p>
    <w:p w14:paraId="003DDF6D" w14:textId="77777777" w:rsidR="00892E79" w:rsidRDefault="00892E79" w:rsidP="00892E79">
      <w:pPr>
        <w:pStyle w:val="CommentText"/>
      </w:pPr>
      <w:r>
        <w:t xml:space="preserve">-heritability calculation </w:t>
      </w:r>
    </w:p>
    <w:p w14:paraId="60B11789" w14:textId="77777777" w:rsidR="00892E79" w:rsidRDefault="00892E79" w:rsidP="00892E79">
      <w:pPr>
        <w:pStyle w:val="CommentText"/>
      </w:pPr>
      <w:r>
        <w:t>-GxE</w:t>
      </w:r>
    </w:p>
    <w:p w14:paraId="04E0D2CB" w14:textId="77777777" w:rsidR="00892E79" w:rsidRDefault="00892E79" w:rsidP="00892E79">
      <w:pPr>
        <w:pStyle w:val="CommentText"/>
      </w:pPr>
      <w:r>
        <w:t xml:space="preserve">-pleiotropy </w:t>
      </w:r>
    </w:p>
    <w:p w14:paraId="27F99D1D" w14:textId="77777777" w:rsidR="00892E79" w:rsidRDefault="00892E79" w:rsidP="00892E79">
      <w:pPr>
        <w:pStyle w:val="CommentText"/>
      </w:pPr>
      <w:r>
        <w:t>-selection scans</w:t>
      </w:r>
    </w:p>
  </w:comment>
  <w:comment w:id="6" w:author="R Salem" w:date="2024-04-29T21:42:00Z" w:initials="RS">
    <w:p w14:paraId="32F7EF0B" w14:textId="77777777" w:rsidR="00846DA8" w:rsidRDefault="003A7047" w:rsidP="00846DA8">
      <w:pPr>
        <w:pStyle w:val="CommentText"/>
      </w:pPr>
      <w:r>
        <w:rPr>
          <w:rStyle w:val="CommentReference"/>
        </w:rPr>
        <w:annotationRef/>
      </w:r>
      <w:r w:rsidR="00846DA8">
        <w:t>Text on methods is not critical to paper (but helpful for framing) - we could delete this and cite a major genetics method/analysis review (or two) - saving ~44 words (and 5-6 references)</w:t>
      </w:r>
    </w:p>
  </w:comment>
  <w:comment w:id="7" w:author="R Salem" w:date="2024-05-01T13:15:00Z" w:initials="RS">
    <w:p w14:paraId="67362E58" w14:textId="77777777" w:rsidR="00846DA8" w:rsidRDefault="00846DA8" w:rsidP="00846DA8">
      <w:pPr>
        <w:pStyle w:val="CommentText"/>
      </w:pPr>
      <w:r>
        <w:rPr>
          <w:rStyle w:val="CommentReference"/>
        </w:rPr>
        <w:annotationRef/>
      </w:r>
      <w:r>
        <w:t xml:space="preserve">Cite </w:t>
      </w:r>
    </w:p>
    <w:p w14:paraId="6844E256" w14:textId="77777777" w:rsidR="00846DA8" w:rsidRDefault="00000000" w:rsidP="00846DA8">
      <w:pPr>
        <w:pStyle w:val="CommentText"/>
      </w:pPr>
      <w:hyperlink r:id="rId2" w:history="1">
        <w:r w:rsidR="00846DA8" w:rsidRPr="00C311A5">
          <w:rPr>
            <w:rStyle w:val="Hyperlink"/>
          </w:rPr>
          <w:t>https://pubmed.ncbi.nlm.nih.gov/31412182/</w:t>
        </w:r>
      </w:hyperlink>
    </w:p>
  </w:comment>
  <w:comment w:id="8" w:author="R Salem" w:date="2024-04-29T22:08:00Z" w:initials="RS">
    <w:p w14:paraId="25060A6A" w14:textId="77777777" w:rsidR="00312F33" w:rsidRDefault="00312F33" w:rsidP="00312F33">
      <w:pPr>
        <w:pStyle w:val="CommentText"/>
      </w:pPr>
      <w:r>
        <w:rPr>
          <w:rStyle w:val="CommentReference"/>
        </w:rPr>
        <w:annotationRef/>
      </w:r>
      <w:r>
        <w:t>Needs revision - sentences are a bit jagged /don’t flow/repetitive</w:t>
      </w:r>
    </w:p>
  </w:comment>
  <w:comment w:id="9" w:author="R Salem" w:date="2024-04-29T22:08:00Z" w:initials="RS">
    <w:p w14:paraId="73CA3E6D" w14:textId="77777777" w:rsidR="00312F33" w:rsidRDefault="00312F33" w:rsidP="00312F33">
      <w:pPr>
        <w:pStyle w:val="CommentText"/>
      </w:pPr>
      <w:r>
        <w:rPr>
          <w:rStyle w:val="CommentReference"/>
        </w:rPr>
        <w:annotationRef/>
      </w:r>
      <w:r>
        <w:t>Lets discuss</w:t>
      </w:r>
    </w:p>
  </w:comment>
  <w:comment w:id="10" w:author="R Salem" w:date="2024-02-27T22:27:00Z" w:initials="RS">
    <w:p w14:paraId="1C976FB2" w14:textId="66C92B64" w:rsidR="00177704" w:rsidRDefault="00C04353" w:rsidP="00177704">
      <w:pPr>
        <w:pStyle w:val="CommentText"/>
      </w:pPr>
      <w:r>
        <w:rPr>
          <w:rStyle w:val="CommentReference"/>
        </w:rPr>
        <w:annotationRef/>
      </w:r>
      <w:r w:rsidR="00177704">
        <w:t>Additional methods to generate unrelated samples - we many want to note:</w:t>
      </w:r>
    </w:p>
    <w:p w14:paraId="78A4B2B0" w14:textId="77777777" w:rsidR="00177704" w:rsidRDefault="00177704" w:rsidP="00177704">
      <w:pPr>
        <w:pStyle w:val="CommentText"/>
      </w:pPr>
    </w:p>
    <w:p w14:paraId="6167FE86" w14:textId="77777777" w:rsidR="00177704" w:rsidRDefault="00000000" w:rsidP="00177704">
      <w:pPr>
        <w:pStyle w:val="CommentText"/>
      </w:pPr>
      <w:hyperlink r:id="rId3" w:history="1">
        <w:r w:rsidR="00177704" w:rsidRPr="00BE12E1">
          <w:rPr>
            <w:rStyle w:val="Hyperlink"/>
          </w:rPr>
          <w:t>https://pubmed.ncbi.nlm.nih.gov/28503747/</w:t>
        </w:r>
      </w:hyperlink>
    </w:p>
    <w:p w14:paraId="6D9C4CCB" w14:textId="77777777" w:rsidR="00177704" w:rsidRDefault="00000000" w:rsidP="00177704">
      <w:pPr>
        <w:pStyle w:val="CommentText"/>
      </w:pPr>
      <w:hyperlink r:id="rId4" w:history="1">
        <w:r w:rsidR="00177704" w:rsidRPr="00BE12E1">
          <w:rPr>
            <w:rStyle w:val="Hyperlink"/>
          </w:rPr>
          <w:t>https://pubmed.ncbi.nlm.nih.gov/22623060/</w:t>
        </w:r>
      </w:hyperlink>
    </w:p>
    <w:p w14:paraId="68744BF0" w14:textId="77777777" w:rsidR="00177704" w:rsidRDefault="00000000" w:rsidP="00177704">
      <w:pPr>
        <w:pStyle w:val="CommentText"/>
      </w:pPr>
      <w:hyperlink r:id="rId5" w:history="1">
        <w:r w:rsidR="00177704" w:rsidRPr="00BE12E1">
          <w:rPr>
            <w:rStyle w:val="Hyperlink"/>
          </w:rPr>
          <w:t>https://pubmed.ncbi.nlm.nih.gov/24635884/</w:t>
        </w:r>
      </w:hyperlink>
    </w:p>
  </w:comment>
  <w:comment w:id="12" w:author="R Salem" w:date="2024-03-18T21:45:00Z" w:initials="RS">
    <w:p w14:paraId="04D2BC13" w14:textId="77777777" w:rsidR="00EB6417" w:rsidRDefault="00EB6417" w:rsidP="00EB6417">
      <w:pPr>
        <w:pStyle w:val="CommentText"/>
      </w:pPr>
      <w:r>
        <w:rPr>
          <w:rStyle w:val="CommentReference"/>
        </w:rPr>
        <w:annotationRef/>
      </w:r>
      <w:r>
        <w:t>Which tool/method are you referring to?</w:t>
      </w:r>
    </w:p>
  </w:comment>
  <w:comment w:id="11" w:author="R Salem" w:date="2024-04-29T22:12:00Z" w:initials="RS">
    <w:p w14:paraId="3968EB85" w14:textId="77777777" w:rsidR="00846DA8" w:rsidRDefault="006F7F1C" w:rsidP="00846DA8">
      <w:pPr>
        <w:pStyle w:val="CommentText"/>
      </w:pPr>
      <w:r>
        <w:rPr>
          <w:rStyle w:val="CommentReference"/>
        </w:rPr>
        <w:annotationRef/>
      </w:r>
      <w:r w:rsidR="00846DA8">
        <w:t>Is plink2 representative of other the method?</w:t>
      </w:r>
    </w:p>
  </w:comment>
  <w:comment w:id="13" w:author="R Salem" w:date="2024-03-18T21:50:00Z" w:initials="RS">
    <w:p w14:paraId="0525232E" w14:textId="757E1C68" w:rsidR="00A81B67" w:rsidRDefault="00EB6417" w:rsidP="00A81B67">
      <w:pPr>
        <w:pStyle w:val="CommentText"/>
      </w:pPr>
      <w:r>
        <w:rPr>
          <w:rStyle w:val="CommentReference"/>
        </w:rPr>
        <w:annotationRef/>
      </w:r>
      <w:r w:rsidR="00A81B67">
        <w:t xml:space="preserve">Add that KDPS accommodates </w:t>
      </w:r>
    </w:p>
    <w:p w14:paraId="7CC34298" w14:textId="77777777" w:rsidR="00A81B67" w:rsidRDefault="00A81B67" w:rsidP="00A81B67">
      <w:pPr>
        <w:pStyle w:val="CommentText"/>
      </w:pPr>
      <w:r>
        <w:t>-nearly all phenotypes classes (binary, continuous, ordinal, qualitative?) and can be tuned to prioritized phenotypes vs. overall sample size</w:t>
      </w:r>
    </w:p>
    <w:p w14:paraId="69DECBD5" w14:textId="77777777" w:rsidR="00A81B67" w:rsidRDefault="00A81B67" w:rsidP="00A81B67">
      <w:pPr>
        <w:pStyle w:val="CommentText"/>
      </w:pPr>
      <w:r>
        <w:t>-can be fine tuned to prioritize phenotypes or sample size (fuzziness score)</w:t>
      </w:r>
    </w:p>
    <w:p w14:paraId="27296A9A" w14:textId="77777777" w:rsidR="00A81B67" w:rsidRDefault="00A81B67" w:rsidP="00A81B67">
      <w:pPr>
        <w:pStyle w:val="CommentText"/>
      </w:pPr>
      <w:r>
        <w:t>-accepts users specified relatedness criteria</w:t>
      </w:r>
    </w:p>
  </w:comment>
  <w:comment w:id="14" w:author="R Salem" w:date="2024-02-28T10:04:00Z" w:initials="RS">
    <w:p w14:paraId="52217D57" w14:textId="365C6537" w:rsidR="00177704" w:rsidRDefault="00177704" w:rsidP="00177704">
      <w:pPr>
        <w:pStyle w:val="CommentText"/>
      </w:pPr>
      <w:r>
        <w:rPr>
          <w:rStyle w:val="CommentReference"/>
        </w:rPr>
        <w:annotationRef/>
      </w:r>
      <w:r>
        <w:t>Confirming this file is optional (in scenarios without phenotype prioritization) or is it always required</w:t>
      </w:r>
    </w:p>
  </w:comment>
  <w:comment w:id="15" w:author="Gu, Wanjun" w:date="2024-02-28T14:48:00Z" w:initials="WG">
    <w:p w14:paraId="718581A4" w14:textId="77777777" w:rsidR="00AF53DC" w:rsidRDefault="00AF53DC" w:rsidP="00AF53DC">
      <w:r>
        <w:rPr>
          <w:rStyle w:val="CommentReference"/>
        </w:rPr>
        <w:annotationRef/>
      </w:r>
      <w:r>
        <w:rPr>
          <w:color w:val="000000"/>
          <w:sz w:val="20"/>
          <w:szCs w:val="20"/>
        </w:rPr>
        <w:t xml:space="preserve">The phenotype files are always required. The user can however choose to import a phenotype file where all the subjects have the same phenotype. That way, KDPS will behave very similarly as plink. </w:t>
      </w:r>
    </w:p>
  </w:comment>
  <w:comment w:id="16" w:author="R Salem" w:date="2024-03-18T21:59:00Z" w:initials="RS">
    <w:p w14:paraId="06CB65EA" w14:textId="77777777" w:rsidR="00E235C3" w:rsidRDefault="00E235C3" w:rsidP="00E235C3">
      <w:pPr>
        <w:pStyle w:val="CommentText"/>
      </w:pPr>
      <w:r>
        <w:rPr>
          <w:rStyle w:val="CommentReference"/>
        </w:rPr>
        <w:annotationRef/>
      </w:r>
      <w:r>
        <w:t>Thinking this could be moved to the discussion (as in how KDPS can be extended to selections of based on multiple traits)</w:t>
      </w:r>
    </w:p>
  </w:comment>
  <w:comment w:id="17" w:author="R Salem" w:date="2024-03-19T10:27:00Z" w:initials="RS">
    <w:p w14:paraId="3E90A634" w14:textId="77777777" w:rsidR="00D44B7F" w:rsidRDefault="00D44B7F" w:rsidP="00D44B7F">
      <w:pPr>
        <w:pStyle w:val="CommentText"/>
      </w:pPr>
      <w:r>
        <w:rPr>
          <w:rStyle w:val="CommentReference"/>
        </w:rPr>
        <w:annotationRef/>
      </w:r>
      <w:r>
        <w:t>Copied to discussion section</w:t>
      </w:r>
    </w:p>
  </w:comment>
  <w:comment w:id="18" w:author="R Salem" w:date="2024-02-28T10:09:00Z" w:initials="RS">
    <w:p w14:paraId="42630A23" w14:textId="61171ED6" w:rsidR="00177704" w:rsidRDefault="00177704" w:rsidP="00177704">
      <w:pPr>
        <w:pStyle w:val="CommentText"/>
      </w:pPr>
      <w:r>
        <w:rPr>
          <w:rStyle w:val="CommentReference"/>
        </w:rPr>
        <w:annotationRef/>
      </w:r>
      <w:r>
        <w:t>Need to add more details and explain</w:t>
      </w:r>
    </w:p>
  </w:comment>
  <w:comment w:id="19" w:author="R Salem" w:date="2024-02-28T10:14:00Z" w:initials="RS">
    <w:p w14:paraId="503AAF5E" w14:textId="77777777" w:rsidR="00800234" w:rsidRDefault="00800234" w:rsidP="00800234">
      <w:pPr>
        <w:pStyle w:val="CommentText"/>
      </w:pPr>
      <w:r>
        <w:rPr>
          <w:rStyle w:val="CommentReference"/>
        </w:rPr>
        <w:annotationRef/>
      </w:r>
      <w:r>
        <w:t xml:space="preserve">Not very clear (I appreciate this is complex) - need to clarify </w:t>
      </w:r>
    </w:p>
  </w:comment>
  <w:comment w:id="20" w:author="R Salem" w:date="2024-05-01T13:35:00Z" w:initials="RS">
    <w:p w14:paraId="11359767" w14:textId="77777777" w:rsidR="009D394E" w:rsidRDefault="009D394E" w:rsidP="009D394E">
      <w:pPr>
        <w:pStyle w:val="CommentText"/>
      </w:pPr>
      <w:r>
        <w:rPr>
          <w:rStyle w:val="CommentReference"/>
        </w:rPr>
        <w:annotationRef/>
      </w:r>
      <w:r>
        <w:t>Revised for clarity - please review and edit as you see fit</w:t>
      </w:r>
    </w:p>
  </w:comment>
  <w:comment w:id="21" w:author="R Salem" w:date="2024-04-30T10:07:00Z" w:initials="RS">
    <w:p w14:paraId="204359AB" w14:textId="77777777" w:rsidR="0055744B" w:rsidRDefault="0055744B" w:rsidP="0055744B">
      <w:pPr>
        <w:pStyle w:val="CommentText"/>
      </w:pPr>
      <w:r>
        <w:rPr>
          <w:rStyle w:val="CommentReference"/>
        </w:rPr>
        <w:annotationRef/>
      </w:r>
      <w:r>
        <w:t>Figure doesn’t detail this</w:t>
      </w:r>
    </w:p>
  </w:comment>
  <w:comment w:id="22" w:author="R Salem" w:date="2024-04-30T17:32:00Z" w:initials="RS">
    <w:p w14:paraId="5C1862A9" w14:textId="77777777" w:rsidR="00E70258" w:rsidRDefault="00E70258" w:rsidP="00E70258">
      <w:pPr>
        <w:pStyle w:val="CommentText"/>
      </w:pPr>
      <w:r>
        <w:rPr>
          <w:rStyle w:val="CommentReference"/>
        </w:rPr>
        <w:annotationRef/>
      </w:r>
      <w:r>
        <w:t>By ‘super-subjects’ do you mean individuals related to a 2 more people (but who are not related to each other) For example: A-B-C  “B” is a super subjects</w:t>
      </w:r>
    </w:p>
  </w:comment>
  <w:comment w:id="23" w:author="R Salem" w:date="2024-04-30T17:32:00Z" w:initials="RS">
    <w:p w14:paraId="3CC4A492" w14:textId="77777777" w:rsidR="00E70258" w:rsidRDefault="00E70258" w:rsidP="00E70258">
      <w:pPr>
        <w:pStyle w:val="CommentText"/>
      </w:pPr>
      <w:r>
        <w:rPr>
          <w:rStyle w:val="CommentReference"/>
        </w:rPr>
        <w:annotationRef/>
      </w:r>
      <w:r>
        <w:t>If so, can we use a more standard term (maybe from graph theory) - hub  -&gt; rename as ‘hub-subjects’</w:t>
      </w:r>
    </w:p>
  </w:comment>
  <w:comment w:id="24" w:author="R Salem" w:date="2024-03-18T22:04:00Z" w:initials="RS">
    <w:p w14:paraId="7B0B4A3D" w14:textId="519CFE0F" w:rsidR="00E235C3" w:rsidRDefault="00E235C3" w:rsidP="00E235C3">
      <w:pPr>
        <w:pStyle w:val="CommentText"/>
      </w:pPr>
      <w:r>
        <w:rPr>
          <w:rStyle w:val="CommentReference"/>
        </w:rPr>
        <w:annotationRef/>
      </w:r>
      <w:r>
        <w:t>Revise for clarity</w:t>
      </w:r>
    </w:p>
  </w:comment>
  <w:comment w:id="25" w:author="Gu, Wanjun" w:date="2024-03-19T12:44:00Z" w:initials="WG">
    <w:p w14:paraId="172C9603" w14:textId="77777777" w:rsidR="00310D2E" w:rsidRDefault="00310D2E" w:rsidP="00310D2E">
      <w:r>
        <w:rPr>
          <w:rStyle w:val="CommentReference"/>
        </w:rPr>
        <w:annotationRef/>
      </w:r>
      <w:r>
        <w:rPr>
          <w:color w:val="000000"/>
          <w:sz w:val="20"/>
          <w:szCs w:val="20"/>
        </w:rPr>
        <w:t>Editted</w:t>
      </w:r>
    </w:p>
  </w:comment>
  <w:comment w:id="26" w:author="R Salem" w:date="2024-04-30T17:36:00Z" w:initials="RS">
    <w:p w14:paraId="2E74CE7C" w14:textId="77777777" w:rsidR="009D394E" w:rsidRDefault="00E70258" w:rsidP="009D394E">
      <w:pPr>
        <w:pStyle w:val="CommentText"/>
      </w:pPr>
      <w:r>
        <w:rPr>
          <w:rStyle w:val="CommentReference"/>
        </w:rPr>
        <w:annotationRef/>
      </w:r>
      <w:r w:rsidR="009D394E">
        <w:t>Is this correct - do you mean ‘unrelated’</w:t>
      </w:r>
    </w:p>
  </w:comment>
  <w:comment w:id="27" w:author="R Salem" w:date="2024-03-18T22:09:00Z" w:initials="RS">
    <w:p w14:paraId="62F1D20B" w14:textId="53C2CD83" w:rsidR="001A1315" w:rsidRDefault="001A1315" w:rsidP="001A1315">
      <w:pPr>
        <w:pStyle w:val="CommentText"/>
      </w:pPr>
      <w:r>
        <w:rPr>
          <w:rStyle w:val="CommentReference"/>
        </w:rPr>
        <w:annotationRef/>
      </w:r>
      <w:r>
        <w:t>Do you mean figure 1 (sub-panel)?</w:t>
      </w:r>
    </w:p>
  </w:comment>
  <w:comment w:id="28" w:author="Gu, Wanjun" w:date="2024-03-19T12:01:00Z" w:initials="WG">
    <w:p w14:paraId="62739A3B" w14:textId="77777777" w:rsidR="00126101" w:rsidRDefault="00126101" w:rsidP="00126101">
      <w:r>
        <w:rPr>
          <w:rStyle w:val="CommentReference"/>
        </w:rPr>
        <w:annotationRef/>
      </w:r>
      <w:r>
        <w:rPr>
          <w:color w:val="000000"/>
          <w:sz w:val="20"/>
          <w:szCs w:val="20"/>
        </w:rPr>
        <w:t>There is a table and a figure for this manuscript. Table 1 details the parameters used for the simulation.</w:t>
      </w:r>
    </w:p>
  </w:comment>
  <w:comment w:id="29" w:author="R Salem" w:date="2024-04-30T17:55:00Z" w:initials="RS">
    <w:p w14:paraId="6A00A0D6" w14:textId="77777777" w:rsidR="00B448D9" w:rsidRDefault="00B448D9" w:rsidP="00B448D9">
      <w:pPr>
        <w:pStyle w:val="CommentText"/>
      </w:pPr>
      <w:r>
        <w:rPr>
          <w:rStyle w:val="CommentReference"/>
        </w:rPr>
        <w:annotationRef/>
      </w:r>
      <w:r>
        <w:t xml:space="preserve">Guide on how to get cpu specs via bash </w:t>
      </w:r>
      <w:hyperlink r:id="rId6" w:history="1">
        <w:r w:rsidRPr="00CD66AB">
          <w:rPr>
            <w:rStyle w:val="Hyperlink"/>
          </w:rPr>
          <w:t>https://askubuntu.com/questions/26393/getting-processor-information</w:t>
        </w:r>
      </w:hyperlink>
    </w:p>
  </w:comment>
  <w:comment w:id="30" w:author="R Salem" w:date="2024-03-19T09:36:00Z" w:initials="RS">
    <w:p w14:paraId="35272EF3" w14:textId="77777777" w:rsidR="00B448D9" w:rsidRDefault="00B448D9" w:rsidP="00B448D9">
      <w:pPr>
        <w:pStyle w:val="CommentText"/>
      </w:pPr>
      <w:r>
        <w:rPr>
          <w:rStyle w:val="CommentReference"/>
        </w:rPr>
        <w:annotationRef/>
      </w:r>
      <w:r>
        <w:t>Can we comment on real world results for KDPS in UKBB?</w:t>
      </w:r>
    </w:p>
  </w:comment>
  <w:comment w:id="31" w:author="R Salem" w:date="2024-03-19T10:27:00Z" w:initials="RS">
    <w:p w14:paraId="3B40E7C2" w14:textId="77777777" w:rsidR="00B448D9" w:rsidRDefault="00B448D9" w:rsidP="00B448D9">
      <w:pPr>
        <w:pStyle w:val="CommentText"/>
      </w:pPr>
      <w:r>
        <w:rPr>
          <w:rStyle w:val="CommentReference"/>
        </w:rPr>
        <w:annotationRef/>
      </w:r>
      <w:r>
        <w:t>One other metric that we could note is the ratio of run time for naïve vs. phenotype aware selection (e.g.,  5 min for naïve vs. 15 for phenotype aware)</w:t>
      </w:r>
    </w:p>
  </w:comment>
  <w:comment w:id="32" w:author="Gu, Wanjun" w:date="2024-03-19T12:10:00Z" w:initials="WG">
    <w:p w14:paraId="4407E241" w14:textId="77777777" w:rsidR="00B448D9" w:rsidRDefault="00B448D9" w:rsidP="00B448D9">
      <w:r>
        <w:rPr>
          <w:rStyle w:val="CommentReference"/>
        </w:rPr>
        <w:annotationRef/>
      </w:r>
      <w:r>
        <w:rPr>
          <w:color w:val="000000"/>
          <w:sz w:val="20"/>
          <w:szCs w:val="20"/>
        </w:rPr>
        <w:t>They are almost exactly the same with very minor differences likely due to error introduced in the random processes.</w:t>
      </w:r>
    </w:p>
  </w:comment>
  <w:comment w:id="33" w:author="R Salem" w:date="2024-03-19T11:31:00Z" w:initials="RS">
    <w:p w14:paraId="14395A6B" w14:textId="295C29B9" w:rsidR="006B1B4D" w:rsidRDefault="006B1B4D" w:rsidP="006B1B4D">
      <w:pPr>
        <w:pStyle w:val="CommentText"/>
      </w:pPr>
      <w:r>
        <w:rPr>
          <w:rStyle w:val="CommentReference"/>
        </w:rPr>
        <w:annotationRef/>
      </w:r>
      <w:r>
        <w:t>Should note compute power use (cpu statistics and memory use) - for reference to end users</w:t>
      </w:r>
    </w:p>
  </w:comment>
  <w:comment w:id="34" w:author="R Salem" w:date="2024-03-18T22:38:00Z" w:initials="RS">
    <w:p w14:paraId="412127A4" w14:textId="5E18BA6E" w:rsidR="00281E63" w:rsidRDefault="00281E63" w:rsidP="00281E63">
      <w:pPr>
        <w:pStyle w:val="CommentText"/>
      </w:pPr>
      <w:r>
        <w:rPr>
          <w:rStyle w:val="CommentReference"/>
        </w:rPr>
        <w:annotationRef/>
      </w:r>
      <w:r>
        <w:t>Did we do a comparison of KDPS vs. PLINK2 without phenotype selection?</w:t>
      </w:r>
    </w:p>
  </w:comment>
  <w:comment w:id="35" w:author="R Salem" w:date="2024-03-18T22:40:00Z" w:initials="RS">
    <w:p w14:paraId="542D7E5D" w14:textId="77777777" w:rsidR="00281E63" w:rsidRDefault="00281E63" w:rsidP="00281E63">
      <w:pPr>
        <w:pStyle w:val="CommentText"/>
      </w:pPr>
      <w:r>
        <w:rPr>
          <w:rStyle w:val="CommentReference"/>
        </w:rPr>
        <w:annotationRef/>
      </w:r>
      <w:r>
        <w:t>This would be a helpful comparison to note - utility/speed of tool (even in naïve scenarios)</w:t>
      </w:r>
    </w:p>
  </w:comment>
  <w:comment w:id="36" w:author="R Salem" w:date="2024-03-19T09:35:00Z" w:initials="RS">
    <w:p w14:paraId="13F64739" w14:textId="77777777" w:rsidR="007809AB" w:rsidRDefault="007809AB" w:rsidP="007809AB">
      <w:pPr>
        <w:pStyle w:val="CommentText"/>
      </w:pPr>
      <w:r>
        <w:rPr>
          <w:rStyle w:val="CommentReference"/>
        </w:rPr>
        <w:annotationRef/>
      </w:r>
      <w:r>
        <w:t>Is this the number of related pairs?</w:t>
      </w:r>
    </w:p>
  </w:comment>
  <w:comment w:id="37" w:author="Gu, Wanjun" w:date="2024-03-19T12:04:00Z" w:initials="WG">
    <w:p w14:paraId="6A1720DC" w14:textId="77777777" w:rsidR="007809AB" w:rsidRDefault="007809AB" w:rsidP="007809AB">
      <w:r>
        <w:rPr>
          <w:rStyle w:val="CommentReference"/>
        </w:rPr>
        <w:annotationRef/>
      </w:r>
      <w:r>
        <w:rPr>
          <w:color w:val="000000"/>
          <w:sz w:val="20"/>
          <w:szCs w:val="20"/>
        </w:rPr>
        <w:t>Yes. However sometime the relatedness structure can be complicated. For instance, 4 people technically can form 6 related pairs.</w:t>
      </w:r>
    </w:p>
  </w:comment>
  <w:comment w:id="38" w:author="R Salem" w:date="2024-03-18T22:17:00Z" w:initials="RS">
    <w:p w14:paraId="19F8E9D7" w14:textId="77777777" w:rsidR="007809AB" w:rsidRDefault="007809AB" w:rsidP="007809AB">
      <w:pPr>
        <w:pStyle w:val="CommentText"/>
      </w:pPr>
      <w:r>
        <w:rPr>
          <w:rStyle w:val="CommentReference"/>
        </w:rPr>
        <w:annotationRef/>
      </w:r>
      <w:r>
        <w:t>Can we run KDPS on UKBB for real diseases of interest (or will we get the same results as the simulation?)</w:t>
      </w:r>
    </w:p>
  </w:comment>
  <w:comment w:id="39" w:author="Gu, Wanjun" w:date="2024-03-19T12:12:00Z" w:initials="WG">
    <w:p w14:paraId="7D2FAF26" w14:textId="77777777" w:rsidR="007809AB" w:rsidRDefault="007809AB" w:rsidP="007809AB">
      <w:r>
        <w:rPr>
          <w:rStyle w:val="CommentReference"/>
        </w:rPr>
        <w:annotationRef/>
      </w:r>
      <w:r>
        <w:rPr>
          <w:color w:val="000000"/>
          <w:sz w:val="20"/>
          <w:szCs w:val="20"/>
        </w:rPr>
        <w:t>The simulation dataset is generated based on the UKB dataset. This means that we removed all the identifiable information in the dataset and shuffled the order of them. Time wise and performance-wise, the simulation at its largest sample size should be almost exactly the same as running the real usb dataset.</w:t>
      </w:r>
    </w:p>
  </w:comment>
  <w:comment w:id="42" w:author="R Salem" w:date="2024-02-28T10:42:00Z" w:initials="RS">
    <w:p w14:paraId="3A709410" w14:textId="73A18279" w:rsidR="002D63BB" w:rsidRDefault="002D63BB" w:rsidP="002D63BB">
      <w:pPr>
        <w:pStyle w:val="CommentText"/>
      </w:pPr>
      <w:r>
        <w:rPr>
          <w:rStyle w:val="CommentReference"/>
        </w:rPr>
        <w:annotationRef/>
      </w:r>
      <w:r>
        <w:t>What does this refer to?</w:t>
      </w:r>
    </w:p>
  </w:comment>
  <w:comment w:id="43" w:author="Gu, Wanjun" w:date="2024-02-28T15:19:00Z" w:initials="WG">
    <w:p w14:paraId="32F26486" w14:textId="77777777" w:rsidR="009E02C8" w:rsidRDefault="009E02C8" w:rsidP="009E02C8">
      <w:r>
        <w:rPr>
          <w:rStyle w:val="CommentReference"/>
        </w:rPr>
        <w:annotationRef/>
      </w:r>
      <w:r>
        <w:rPr>
          <w:color w:val="000000"/>
          <w:sz w:val="20"/>
          <w:szCs w:val="20"/>
        </w:rPr>
        <w:t>Edited.</w:t>
      </w:r>
    </w:p>
  </w:comment>
  <w:comment w:id="40" w:author="R Salem" w:date="2024-03-18T22:17:00Z" w:initials="RS">
    <w:p w14:paraId="62B4D9F9" w14:textId="77777777" w:rsidR="002237CB" w:rsidRDefault="002237CB" w:rsidP="002237CB">
      <w:pPr>
        <w:pStyle w:val="CommentText"/>
      </w:pPr>
      <w:r>
        <w:rPr>
          <w:rStyle w:val="CommentReference"/>
        </w:rPr>
        <w:annotationRef/>
      </w:r>
      <w:r>
        <w:t>Written in a complicated way - revise for clarity</w:t>
      </w:r>
    </w:p>
  </w:comment>
  <w:comment w:id="41" w:author="Gu, Wanjun" w:date="2024-03-19T12:19:00Z" w:initials="WG">
    <w:p w14:paraId="4E5BB1EA" w14:textId="77777777" w:rsidR="007F5880" w:rsidRDefault="007F5880" w:rsidP="007F5880">
      <w:r>
        <w:rPr>
          <w:rStyle w:val="CommentReference"/>
        </w:rPr>
        <w:annotationRef/>
      </w:r>
      <w:r>
        <w:rPr>
          <w:color w:val="000000"/>
          <w:sz w:val="20"/>
          <w:szCs w:val="20"/>
        </w:rPr>
        <w:t>Edited.</w:t>
      </w:r>
    </w:p>
  </w:comment>
  <w:comment w:id="44" w:author="R Salem" w:date="2024-03-19T10:29:00Z" w:initials="RS">
    <w:p w14:paraId="3AF9678A" w14:textId="22C2DF2D" w:rsidR="00D44B7F" w:rsidRDefault="00D44B7F" w:rsidP="00D44B7F">
      <w:pPr>
        <w:pStyle w:val="CommentText"/>
      </w:pPr>
      <w:r>
        <w:rPr>
          <w:rStyle w:val="CommentReference"/>
        </w:rPr>
        <w:annotationRef/>
      </w:r>
      <w:r>
        <w:t>Was thinking/Expecting increased fuzziness would have a bigger impact</w:t>
      </w:r>
    </w:p>
  </w:comment>
  <w:comment w:id="45" w:author="Gu, Wanjun" w:date="2024-03-19T12:15:00Z" w:initials="WG">
    <w:p w14:paraId="0C8FF2FF" w14:textId="77777777" w:rsidR="007F5880" w:rsidRDefault="007F5880" w:rsidP="007F5880">
      <w:r>
        <w:rPr>
          <w:rStyle w:val="CommentReference"/>
        </w:rPr>
        <w:annotationRef/>
      </w:r>
      <w:r>
        <w:rPr>
          <w:color w:val="000000"/>
          <w:sz w:val="20"/>
          <w:szCs w:val="20"/>
        </w:rPr>
        <w:t>Not likely, this is because the average order of the network is around 2.5 in the simulated dataset. This is to say that most related indivuduals are related to 2 or 3 people. Very very few individuals are related to more than 10 people. So a fuzziness score of 10 or above should not introduced a big difference in the results. But theoretically this could change if the real dataset that the user set has more complex relatedness relationships.</w:t>
      </w:r>
    </w:p>
  </w:comment>
  <w:comment w:id="46" w:author="R Salem" w:date="2024-03-19T10:33:00Z" w:initials="RS">
    <w:p w14:paraId="0AF1AEDC" w14:textId="3C2DA85E" w:rsidR="00D44B7F" w:rsidRDefault="00D44B7F" w:rsidP="00D44B7F">
      <w:pPr>
        <w:pStyle w:val="CommentText"/>
      </w:pPr>
      <w:r>
        <w:rPr>
          <w:rStyle w:val="CommentReference"/>
        </w:rPr>
        <w:annotationRef/>
      </w:r>
      <w:r>
        <w:t xml:space="preserve">Not sure what you mean </w:t>
      </w:r>
    </w:p>
  </w:comment>
  <w:comment w:id="47" w:author="Gu, Wanjun" w:date="2024-04-11T11:50:00Z" w:initials="WG">
    <w:p w14:paraId="6BAF5FD2" w14:textId="77777777" w:rsidR="00D56D20" w:rsidRDefault="00D56D20" w:rsidP="00D56D20">
      <w:r>
        <w:rPr>
          <w:rStyle w:val="CommentReference"/>
        </w:rPr>
        <w:annotationRef/>
      </w:r>
      <w:r>
        <w:rPr>
          <w:color w:val="000000"/>
          <w:sz w:val="20"/>
          <w:szCs w:val="20"/>
        </w:rPr>
        <w:t>Editted</w:t>
      </w:r>
    </w:p>
  </w:comment>
  <w:comment w:id="48" w:author="R Salem" w:date="2024-03-18T22:21:00Z" w:initials="RS">
    <w:p w14:paraId="322F2CB2" w14:textId="46ACD01D" w:rsidR="002237CB" w:rsidRDefault="002237CB" w:rsidP="002237CB">
      <w:pPr>
        <w:pStyle w:val="CommentText"/>
      </w:pPr>
      <w:r>
        <w:rPr>
          <w:rStyle w:val="CommentReference"/>
        </w:rPr>
        <w:annotationRef/>
      </w:r>
      <w:r>
        <w:t>Is it 10% higher or 50% higher (30% vs. 20%)</w:t>
      </w:r>
    </w:p>
  </w:comment>
  <w:comment w:id="49" w:author="Gu, Wanjun" w:date="2024-03-19T12:26:00Z" w:initials="WG">
    <w:p w14:paraId="58199F64" w14:textId="77777777" w:rsidR="003E4B04" w:rsidRDefault="003E4B04" w:rsidP="003E4B04">
      <w:r>
        <w:rPr>
          <w:rStyle w:val="CommentReference"/>
        </w:rPr>
        <w:annotationRef/>
      </w:r>
      <w:r>
        <w:rPr>
          <w:color w:val="000000"/>
          <w:sz w:val="20"/>
          <w:szCs w:val="20"/>
        </w:rPr>
        <w:t>It would be 50% higher. That is: (30%-20%)/20%</w:t>
      </w:r>
    </w:p>
  </w:comment>
  <w:comment w:id="50" w:author="R Salem" w:date="2024-03-19T09:26:00Z" w:initials="RS">
    <w:p w14:paraId="24160F84" w14:textId="6A178CB4" w:rsidR="002010D2" w:rsidRDefault="002010D2" w:rsidP="002010D2">
      <w:pPr>
        <w:pStyle w:val="CommentText"/>
      </w:pPr>
      <w:r>
        <w:rPr>
          <w:rStyle w:val="CommentReference"/>
        </w:rPr>
        <w:annotationRef/>
      </w:r>
      <w:r>
        <w:t>We should also add some real world examples using UKBB - T2D, renal complication, and less common diseases (lets discuss some options)</w:t>
      </w:r>
    </w:p>
  </w:comment>
  <w:comment w:id="51" w:author="R Salem" w:date="2024-03-19T11:12:00Z" w:initials="RS">
    <w:p w14:paraId="35A5E918" w14:textId="77777777" w:rsidR="00A24502" w:rsidRDefault="00A24502" w:rsidP="00A24502">
      <w:pPr>
        <w:pStyle w:val="CommentText"/>
      </w:pPr>
      <w:r>
        <w:rPr>
          <w:rStyle w:val="CommentReference"/>
        </w:rPr>
        <w:annotationRef/>
      </w:r>
      <w:r>
        <w:t>I made some suggestions for real world testing that can be noted here</w:t>
      </w:r>
    </w:p>
  </w:comment>
  <w:comment w:id="52" w:author="R Salem" w:date="2024-02-28T10:44:00Z" w:initials="RS">
    <w:p w14:paraId="72A675CD" w14:textId="5AA13B30" w:rsidR="002D63BB" w:rsidRDefault="002D63BB" w:rsidP="002D63BB">
      <w:pPr>
        <w:pStyle w:val="CommentText"/>
      </w:pPr>
      <w:r>
        <w:rPr>
          <w:rStyle w:val="CommentReference"/>
        </w:rPr>
        <w:annotationRef/>
      </w:r>
      <w:r>
        <w:t>Shouldn’t this be a panel in the main figure?</w:t>
      </w:r>
    </w:p>
  </w:comment>
  <w:comment w:id="53" w:author="Gu, Wanjun" w:date="2024-02-28T15:21:00Z" w:initials="WG">
    <w:p w14:paraId="152A279D" w14:textId="77777777" w:rsidR="009E02C8" w:rsidRDefault="009E02C8" w:rsidP="009E02C8">
      <w:r>
        <w:rPr>
          <w:rStyle w:val="CommentReference"/>
        </w:rPr>
        <w:annotationRef/>
      </w:r>
      <w:r>
        <w:rPr>
          <w:color w:val="000000"/>
          <w:sz w:val="20"/>
          <w:szCs w:val="20"/>
        </w:rPr>
        <w:t xml:space="preserve">To me, the real world data should come with its own table. This is because there are a few parameters to report - the table/figure embedded in figure 1 might be too busy to read. </w:t>
      </w:r>
    </w:p>
  </w:comment>
  <w:comment w:id="54" w:author="R Salem" w:date="2024-03-18T22:22:00Z" w:initials="RS">
    <w:p w14:paraId="25DEC4A0" w14:textId="77777777" w:rsidR="002237CB" w:rsidRDefault="002237CB" w:rsidP="002237CB">
      <w:pPr>
        <w:pStyle w:val="CommentText"/>
      </w:pPr>
      <w:r>
        <w:rPr>
          <w:rStyle w:val="CommentReference"/>
        </w:rPr>
        <w:annotationRef/>
      </w:r>
      <w:r>
        <w:t>Put into Supplement?</w:t>
      </w:r>
    </w:p>
  </w:comment>
  <w:comment w:id="55" w:author="R Salem" w:date="2024-03-18T22:22:00Z" w:initials="RS">
    <w:p w14:paraId="39706331" w14:textId="77777777" w:rsidR="002237CB" w:rsidRDefault="002237CB" w:rsidP="002237CB">
      <w:pPr>
        <w:pStyle w:val="CommentText"/>
      </w:pPr>
      <w:r>
        <w:rPr>
          <w:rStyle w:val="CommentReference"/>
        </w:rPr>
        <w:annotationRef/>
      </w:r>
      <w:r>
        <w:t>If so, we should note as ‘supplemental’</w:t>
      </w:r>
    </w:p>
  </w:comment>
  <w:comment w:id="56" w:author="Gu, Wanjun" w:date="2024-03-19T12:29:00Z" w:initials="WG">
    <w:p w14:paraId="1062379D" w14:textId="77777777" w:rsidR="00DF63D4" w:rsidRDefault="00DF63D4" w:rsidP="00DF63D4">
      <w:r>
        <w:rPr>
          <w:rStyle w:val="CommentReference"/>
        </w:rPr>
        <w:annotationRef/>
      </w:r>
      <w:r>
        <w:rPr>
          <w:color w:val="000000"/>
          <w:sz w:val="20"/>
          <w:szCs w:val="20"/>
        </w:rPr>
        <w:t>Or I think we can also do a table 2 for that. Happy to discuss a bit more later</w:t>
      </w:r>
    </w:p>
  </w:comment>
  <w:comment w:id="57" w:author="R Salem" w:date="2024-05-01T12:15:00Z" w:initials="RS">
    <w:p w14:paraId="715B123D" w14:textId="77777777" w:rsidR="00B34249" w:rsidRDefault="00B34249" w:rsidP="00B34249">
      <w:pPr>
        <w:pStyle w:val="CommentText"/>
      </w:pPr>
      <w:r>
        <w:rPr>
          <w:rStyle w:val="CommentReference"/>
        </w:rPr>
        <w:annotationRef/>
      </w:r>
      <w:r>
        <w:t>We should add references</w:t>
      </w:r>
    </w:p>
  </w:comment>
  <w:comment w:id="58" w:author="R Salem" w:date="2024-04-30T18:25:00Z" w:initials="RS">
    <w:p w14:paraId="2F95542D" w14:textId="2C5ED646" w:rsidR="0087508B" w:rsidRDefault="0087508B" w:rsidP="0087508B">
      <w:pPr>
        <w:pStyle w:val="CommentText"/>
      </w:pPr>
      <w:r>
        <w:rPr>
          <w:rStyle w:val="CommentReference"/>
        </w:rPr>
        <w:annotationRef/>
      </w:r>
      <w:r>
        <w:t xml:space="preserve">Suggest you cite this article in stead: </w:t>
      </w:r>
    </w:p>
    <w:p w14:paraId="0ECAFE72" w14:textId="77777777" w:rsidR="0087508B" w:rsidRDefault="0087508B" w:rsidP="0087508B">
      <w:pPr>
        <w:pStyle w:val="CommentText"/>
      </w:pPr>
    </w:p>
    <w:p w14:paraId="18C32535" w14:textId="77777777" w:rsidR="0087508B" w:rsidRDefault="00000000" w:rsidP="0087508B">
      <w:pPr>
        <w:pStyle w:val="CommentText"/>
      </w:pPr>
      <w:hyperlink r:id="rId7" w:history="1">
        <w:r w:rsidR="0087508B" w:rsidRPr="00134E32">
          <w:rPr>
            <w:rStyle w:val="Hyperlink"/>
          </w:rPr>
          <w:t>https://www.ncbi.nlm.nih.gov/pmc/articles/PMC5837306/</w:t>
        </w:r>
      </w:hyperlink>
    </w:p>
  </w:comment>
  <w:comment w:id="59" w:author="R Salem" w:date="2024-02-28T12:08:00Z" w:initials="RS">
    <w:p w14:paraId="26610ABA" w14:textId="5BBAE7F7" w:rsidR="005635E1" w:rsidRDefault="005635E1" w:rsidP="005635E1">
      <w:pPr>
        <w:pStyle w:val="CommentText"/>
      </w:pPr>
      <w:r>
        <w:rPr>
          <w:rStyle w:val="CommentReference"/>
        </w:rPr>
        <w:annotationRef/>
      </w:r>
      <w:r>
        <w:t>Always best to end on positive note - rather than detailing limitations/issues</w:t>
      </w:r>
    </w:p>
  </w:comment>
  <w:comment w:id="60" w:author="Gu, Wanjun" w:date="2024-03-19T12:30:00Z" w:initials="WG">
    <w:p w14:paraId="64AAF95E" w14:textId="77777777" w:rsidR="00DF63D4" w:rsidRDefault="00DF63D4" w:rsidP="00DF63D4">
      <w:r>
        <w:rPr>
          <w:rStyle w:val="CommentReference"/>
        </w:rPr>
        <w:annotationRef/>
      </w:r>
      <w:r>
        <w:rPr>
          <w:color w:val="000000"/>
          <w:sz w:val="20"/>
          <w:szCs w:val="20"/>
        </w:rPr>
        <w:t>Edited.</w:t>
      </w:r>
    </w:p>
  </w:comment>
  <w:comment w:id="61" w:author="R Salem" w:date="2024-04-29T15:15:00Z" w:initials="RS">
    <w:p w14:paraId="7B4A56E3" w14:textId="77777777" w:rsidR="005913E7" w:rsidRDefault="005913E7" w:rsidP="005913E7">
      <w:pPr>
        <w:pStyle w:val="CommentText"/>
      </w:pPr>
      <w:r>
        <w:rPr>
          <w:rStyle w:val="CommentReference"/>
        </w:rPr>
        <w:annotationRef/>
      </w:r>
      <w:r>
        <w:t xml:space="preserve">Removed “,” and replaced with “ “ space per guidance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42E0A6" w15:done="1"/>
  <w15:commentEx w15:paraId="6B2DB153" w15:paraIdParent="7F42E0A6" w15:done="1"/>
  <w15:commentEx w15:paraId="5DD4CA4D" w15:done="1"/>
  <w15:commentEx w15:paraId="26A493AC" w15:paraIdParent="5DD4CA4D" w15:done="1"/>
  <w15:commentEx w15:paraId="45F3EE0C" w15:done="1"/>
  <w15:commentEx w15:paraId="27F99D1D" w15:done="1"/>
  <w15:commentEx w15:paraId="32F7EF0B" w15:done="1"/>
  <w15:commentEx w15:paraId="6844E256" w15:done="1"/>
  <w15:commentEx w15:paraId="25060A6A" w15:done="1"/>
  <w15:commentEx w15:paraId="73CA3E6D" w15:paraIdParent="25060A6A" w15:done="1"/>
  <w15:commentEx w15:paraId="68744BF0" w15:done="1"/>
  <w15:commentEx w15:paraId="04D2BC13" w15:done="1"/>
  <w15:commentEx w15:paraId="3968EB85" w15:done="1"/>
  <w15:commentEx w15:paraId="27296A9A" w15:done="1"/>
  <w15:commentEx w15:paraId="52217D57" w15:done="1"/>
  <w15:commentEx w15:paraId="718581A4" w15:paraIdParent="52217D57" w15:done="1"/>
  <w15:commentEx w15:paraId="06CB65EA" w15:done="1"/>
  <w15:commentEx w15:paraId="3E90A634" w15:paraIdParent="06CB65EA" w15:done="1"/>
  <w15:commentEx w15:paraId="42630A23" w15:done="1"/>
  <w15:commentEx w15:paraId="503AAF5E" w15:done="1"/>
  <w15:commentEx w15:paraId="11359767" w15:done="1"/>
  <w15:commentEx w15:paraId="204359AB" w15:done="1"/>
  <w15:commentEx w15:paraId="5C1862A9" w15:done="1"/>
  <w15:commentEx w15:paraId="3CC4A492" w15:paraIdParent="5C1862A9" w15:done="1"/>
  <w15:commentEx w15:paraId="7B0B4A3D" w15:done="1"/>
  <w15:commentEx w15:paraId="172C9603" w15:paraIdParent="7B0B4A3D" w15:done="1"/>
  <w15:commentEx w15:paraId="2E74CE7C" w15:done="1"/>
  <w15:commentEx w15:paraId="62F1D20B" w15:done="1"/>
  <w15:commentEx w15:paraId="62739A3B" w15:paraIdParent="62F1D20B" w15:done="1"/>
  <w15:commentEx w15:paraId="6A00A0D6" w15:done="1"/>
  <w15:commentEx w15:paraId="35272EF3" w15:done="1"/>
  <w15:commentEx w15:paraId="3B40E7C2" w15:paraIdParent="35272EF3" w15:done="1"/>
  <w15:commentEx w15:paraId="4407E241" w15:paraIdParent="35272EF3" w15:done="1"/>
  <w15:commentEx w15:paraId="14395A6B" w15:done="1"/>
  <w15:commentEx w15:paraId="412127A4" w15:done="1"/>
  <w15:commentEx w15:paraId="542D7E5D" w15:paraIdParent="412127A4" w15:done="1"/>
  <w15:commentEx w15:paraId="13F64739" w15:done="1"/>
  <w15:commentEx w15:paraId="6A1720DC" w15:paraIdParent="13F64739" w15:done="1"/>
  <w15:commentEx w15:paraId="19F8E9D7" w15:done="1"/>
  <w15:commentEx w15:paraId="7D2FAF26" w15:paraIdParent="19F8E9D7" w15:done="1"/>
  <w15:commentEx w15:paraId="3A709410" w15:done="1"/>
  <w15:commentEx w15:paraId="32F26486" w15:paraIdParent="3A709410" w15:done="1"/>
  <w15:commentEx w15:paraId="62B4D9F9" w15:done="1"/>
  <w15:commentEx w15:paraId="4E5BB1EA" w15:paraIdParent="62B4D9F9" w15:done="1"/>
  <w15:commentEx w15:paraId="3AF9678A" w15:done="1"/>
  <w15:commentEx w15:paraId="0C8FF2FF" w15:paraIdParent="3AF9678A" w15:done="1"/>
  <w15:commentEx w15:paraId="0AF1AEDC" w15:done="1"/>
  <w15:commentEx w15:paraId="6BAF5FD2" w15:paraIdParent="0AF1AEDC" w15:done="1"/>
  <w15:commentEx w15:paraId="322F2CB2" w15:done="1"/>
  <w15:commentEx w15:paraId="58199F64" w15:paraIdParent="322F2CB2" w15:done="1"/>
  <w15:commentEx w15:paraId="24160F84" w15:done="1"/>
  <w15:commentEx w15:paraId="35A5E918" w15:done="1"/>
  <w15:commentEx w15:paraId="72A675CD" w15:done="1"/>
  <w15:commentEx w15:paraId="152A279D" w15:paraIdParent="72A675CD" w15:done="1"/>
  <w15:commentEx w15:paraId="25DEC4A0" w15:paraIdParent="72A675CD" w15:done="1"/>
  <w15:commentEx w15:paraId="39706331" w15:paraIdParent="72A675CD" w15:done="1"/>
  <w15:commentEx w15:paraId="1062379D" w15:paraIdParent="72A675CD" w15:done="1"/>
  <w15:commentEx w15:paraId="715B123D" w15:done="1"/>
  <w15:commentEx w15:paraId="18C32535" w15:done="1"/>
  <w15:commentEx w15:paraId="26610ABA" w15:done="1"/>
  <w15:commentEx w15:paraId="64AAF95E" w15:paraIdParent="26610ABA" w15:done="1"/>
  <w15:commentEx w15:paraId="7B4A56E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3B09EAD" w16cex:dateUtc="2024-03-19T04:12:00Z"/>
  <w16cex:commentExtensible w16cex:durableId="3CE9F51F" w16cex:dateUtc="2024-03-19T19:38:00Z"/>
  <w16cex:commentExtensible w16cex:durableId="0230A15F" w16cex:dateUtc="2024-03-19T03:45:00Z"/>
  <w16cex:commentExtensible w16cex:durableId="6BFB3223" w16cex:dateUtc="2024-03-19T19:34:00Z"/>
  <w16cex:commentExtensible w16cex:durableId="4341B183" w16cex:dateUtc="2024-04-29T22:20:00Z"/>
  <w16cex:commentExtensible w16cex:durableId="5A492788" w16cex:dateUtc="2024-02-28T06:10:00Z"/>
  <w16cex:commentExtensible w16cex:durableId="7BB6F7F2" w16cex:dateUtc="2024-04-30T04:42:00Z"/>
  <w16cex:commentExtensible w16cex:durableId="54FBB7BE" w16cex:dateUtc="2024-05-01T20:15:00Z"/>
  <w16cex:commentExtensible w16cex:durableId="3D8C5B32" w16cex:dateUtc="2024-04-30T05:08:00Z"/>
  <w16cex:commentExtensible w16cex:durableId="6701BB8E" w16cex:dateUtc="2024-04-30T05:08:00Z"/>
  <w16cex:commentExtensible w16cex:durableId="3FCB7861" w16cex:dateUtc="2024-02-28T06:27:00Z">
    <w16cex:extLst>
      <w16:ext w16:uri="{CE6994B0-6A32-4C9F-8C6B-6E91EDA988CE}">
        <cr:reactions xmlns:cr="http://schemas.microsoft.com/office/comments/2020/reactions">
          <cr:reaction reactionType="1">
            <cr:reactionInfo dateUtc="2024-02-28T22:47:04Z">
              <cr:user userId="S::wagu@health.ucsd.edu::e26af15e-8589-4938-b051-1f6a6729345f" userProvider="AD" userName="Gu, Wanjun"/>
            </cr:reactionInfo>
          </cr:reaction>
        </cr:reactions>
      </w16:ext>
    </w16cex:extLst>
  </w16cex:commentExtensible>
  <w16cex:commentExtensible w16cex:durableId="3FCAA2B9" w16cex:dateUtc="2024-03-19T04:45:00Z"/>
  <w16cex:commentExtensible w16cex:durableId="0BB63C96" w16cex:dateUtc="2024-04-30T05:12:00Z"/>
  <w16cex:commentExtensible w16cex:durableId="51C27005" w16cex:dateUtc="2024-03-19T04:50:00Z"/>
  <w16cex:commentExtensible w16cex:durableId="494842BA" w16cex:dateUtc="2024-02-28T18:04:00Z"/>
  <w16cex:commentExtensible w16cex:durableId="7CF00A91" w16cex:dateUtc="2024-02-28T22:48:00Z"/>
  <w16cex:commentExtensible w16cex:durableId="14BECC1B" w16cex:dateUtc="2024-03-19T04:59:00Z"/>
  <w16cex:commentExtensible w16cex:durableId="4DC04D8C" w16cex:dateUtc="2024-03-19T17:27:00Z"/>
  <w16cex:commentExtensible w16cex:durableId="10196E0B" w16cex:dateUtc="2024-02-28T18:09:00Z">
    <w16cex:extLst>
      <w16:ext w16:uri="{CE6994B0-6A32-4C9F-8C6B-6E91EDA988CE}">
        <cr:reactions xmlns:cr="http://schemas.microsoft.com/office/comments/2020/reactions">
          <cr:reaction reactionType="1">
            <cr:reactionInfo dateUtc="2024-02-28T22:54:26Z">
              <cr:user userId="S::wagu@health.ucsd.edu::e26af15e-8589-4938-b051-1f6a6729345f" userProvider="AD" userName="Gu, Wanjun"/>
            </cr:reactionInfo>
          </cr:reaction>
        </cr:reactions>
      </w16:ext>
    </w16cex:extLst>
  </w16cex:commentExtensible>
  <w16cex:commentExtensible w16cex:durableId="6E01A325" w16cex:dateUtc="2024-02-28T18:14:00Z">
    <w16cex:extLst>
      <w16:ext w16:uri="{CE6994B0-6A32-4C9F-8C6B-6E91EDA988CE}">
        <cr:reactions xmlns:cr="http://schemas.microsoft.com/office/comments/2020/reactions">
          <cr:reaction reactionType="1">
            <cr:reactionInfo dateUtc="2024-02-28T22:54:18Z">
              <cr:user userId="S::wagu@health.ucsd.edu::e26af15e-8589-4938-b051-1f6a6729345f" userProvider="AD" userName="Gu, Wanjun"/>
            </cr:reactionInfo>
          </cr:reaction>
        </cr:reactions>
      </w16:ext>
    </w16cex:extLst>
  </w16cex:commentExtensible>
  <w16cex:commentExtensible w16cex:durableId="12407986" w16cex:dateUtc="2024-05-01T20:35:00Z"/>
  <w16cex:commentExtensible w16cex:durableId="254CE216" w16cex:dateUtc="2024-04-30T17:07:00Z"/>
  <w16cex:commentExtensible w16cex:durableId="51D1F7D5" w16cex:dateUtc="2024-05-01T00:32:00Z"/>
  <w16cex:commentExtensible w16cex:durableId="2F2068F6" w16cex:dateUtc="2024-05-01T00:32:00Z"/>
  <w16cex:commentExtensible w16cex:durableId="6EA2AFAA" w16cex:dateUtc="2024-03-19T05:04:00Z"/>
  <w16cex:commentExtensible w16cex:durableId="76944286" w16cex:dateUtc="2024-03-19T19:44:00Z"/>
  <w16cex:commentExtensible w16cex:durableId="46D403E7" w16cex:dateUtc="2024-05-01T00:36:00Z"/>
  <w16cex:commentExtensible w16cex:durableId="750D6DBE" w16cex:dateUtc="2024-03-19T05:09:00Z"/>
  <w16cex:commentExtensible w16cex:durableId="177F5DFC" w16cex:dateUtc="2024-03-19T19:01:00Z"/>
  <w16cex:commentExtensible w16cex:durableId="7967068F" w16cex:dateUtc="2024-05-01T00:55:00Z"/>
  <w16cex:commentExtensible w16cex:durableId="5165143C" w16cex:dateUtc="2024-03-19T16:36:00Z"/>
  <w16cex:commentExtensible w16cex:durableId="0C4FAF21" w16cex:dateUtc="2024-03-19T17:27:00Z"/>
  <w16cex:commentExtensible w16cex:durableId="38A3B42E" w16cex:dateUtc="2024-03-19T19:10:00Z"/>
  <w16cex:commentExtensible w16cex:durableId="581B66A9" w16cex:dateUtc="2024-03-19T18:31:00Z"/>
  <w16cex:commentExtensible w16cex:durableId="6A91A869" w16cex:dateUtc="2024-03-19T05:38:00Z"/>
  <w16cex:commentExtensible w16cex:durableId="2458BA17" w16cex:dateUtc="2024-03-19T05:40:00Z"/>
  <w16cex:commentExtensible w16cex:durableId="20879EE1" w16cex:dateUtc="2024-03-19T16:35:00Z"/>
  <w16cex:commentExtensible w16cex:durableId="04B184CB" w16cex:dateUtc="2024-03-19T19:04:00Z"/>
  <w16cex:commentExtensible w16cex:durableId="4D40852B" w16cex:dateUtc="2024-03-19T05:17:00Z"/>
  <w16cex:commentExtensible w16cex:durableId="738DC584" w16cex:dateUtc="2024-03-19T19:12:00Z"/>
  <w16cex:commentExtensible w16cex:durableId="435C9557" w16cex:dateUtc="2024-02-28T18:42:00Z"/>
  <w16cex:commentExtensible w16cex:durableId="78C3F24B" w16cex:dateUtc="2024-02-28T23:19:00Z"/>
  <w16cex:commentExtensible w16cex:durableId="4F32E6AB" w16cex:dateUtc="2024-03-19T05:17:00Z"/>
  <w16cex:commentExtensible w16cex:durableId="6B813F0A" w16cex:dateUtc="2024-03-19T19:19:00Z"/>
  <w16cex:commentExtensible w16cex:durableId="0B96FDCA" w16cex:dateUtc="2024-03-19T17:29:00Z"/>
  <w16cex:commentExtensible w16cex:durableId="63669B30" w16cex:dateUtc="2024-03-19T19:15:00Z"/>
  <w16cex:commentExtensible w16cex:durableId="455CD908" w16cex:dateUtc="2024-03-19T17:33:00Z"/>
  <w16cex:commentExtensible w16cex:durableId="1894B0DC" w16cex:dateUtc="2024-04-11T18:50:00Z"/>
  <w16cex:commentExtensible w16cex:durableId="1FB9CBD0" w16cex:dateUtc="2024-03-19T05:21:00Z"/>
  <w16cex:commentExtensible w16cex:durableId="0AD50F97" w16cex:dateUtc="2024-03-19T19:26:00Z"/>
  <w16cex:commentExtensible w16cex:durableId="234A9D74" w16cex:dateUtc="2024-03-19T16:26:00Z"/>
  <w16cex:commentExtensible w16cex:durableId="34B96BAA" w16cex:dateUtc="2024-03-19T18:12:00Z"/>
  <w16cex:commentExtensible w16cex:durableId="1B524575" w16cex:dateUtc="2024-02-28T18:44:00Z"/>
  <w16cex:commentExtensible w16cex:durableId="1637DCC1" w16cex:dateUtc="2024-02-28T23:21:00Z"/>
  <w16cex:commentExtensible w16cex:durableId="29AA51BF" w16cex:dateUtc="2024-03-19T05:22:00Z"/>
  <w16cex:commentExtensible w16cex:durableId="2377295B" w16cex:dateUtc="2024-03-19T05:22:00Z"/>
  <w16cex:commentExtensible w16cex:durableId="27B4CA72" w16cex:dateUtc="2024-03-19T19:29:00Z"/>
  <w16cex:commentExtensible w16cex:durableId="187A4018" w16cex:dateUtc="2024-05-01T19:15:00Z"/>
  <w16cex:commentExtensible w16cex:durableId="756B2DE7" w16cex:dateUtc="2024-05-01T01:25:00Z"/>
  <w16cex:commentExtensible w16cex:durableId="3CAFBDA3" w16cex:dateUtc="2024-02-28T20:08:00Z">
    <w16cex:extLst>
      <w16:ext w16:uri="{CE6994B0-6A32-4C9F-8C6B-6E91EDA988CE}">
        <cr:reactions xmlns:cr="http://schemas.microsoft.com/office/comments/2020/reactions">
          <cr:reaction reactionType="1">
            <cr:reactionInfo dateUtc="2024-03-19T19:30:01Z">
              <cr:user userId="S::wagu@health.ucsd.edu::e26af15e-8589-4938-b051-1f6a6729345f" userProvider="AD" userName="Gu, Wanjun"/>
            </cr:reactionInfo>
          </cr:reaction>
        </cr:reactions>
      </w16:ext>
    </w16cex:extLst>
  </w16cex:commentExtensible>
  <w16cex:commentExtensible w16cex:durableId="76D25510" w16cex:dateUtc="2024-03-19T19:30:00Z"/>
  <w16cex:commentExtensible w16cex:durableId="12838AF7" w16cex:dateUtc="2024-04-29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42E0A6" w16cid:durableId="73B09EAD"/>
  <w16cid:commentId w16cid:paraId="6B2DB153" w16cid:durableId="3CE9F51F"/>
  <w16cid:commentId w16cid:paraId="5DD4CA4D" w16cid:durableId="0230A15F"/>
  <w16cid:commentId w16cid:paraId="26A493AC" w16cid:durableId="6BFB3223"/>
  <w16cid:commentId w16cid:paraId="45F3EE0C" w16cid:durableId="4341B183"/>
  <w16cid:commentId w16cid:paraId="27F99D1D" w16cid:durableId="5A492788"/>
  <w16cid:commentId w16cid:paraId="32F7EF0B" w16cid:durableId="7BB6F7F2"/>
  <w16cid:commentId w16cid:paraId="6844E256" w16cid:durableId="54FBB7BE"/>
  <w16cid:commentId w16cid:paraId="25060A6A" w16cid:durableId="3D8C5B32"/>
  <w16cid:commentId w16cid:paraId="73CA3E6D" w16cid:durableId="6701BB8E"/>
  <w16cid:commentId w16cid:paraId="68744BF0" w16cid:durableId="3FCB7861"/>
  <w16cid:commentId w16cid:paraId="04D2BC13" w16cid:durableId="3FCAA2B9"/>
  <w16cid:commentId w16cid:paraId="3968EB85" w16cid:durableId="0BB63C96"/>
  <w16cid:commentId w16cid:paraId="27296A9A" w16cid:durableId="51C27005"/>
  <w16cid:commentId w16cid:paraId="52217D57" w16cid:durableId="494842BA"/>
  <w16cid:commentId w16cid:paraId="718581A4" w16cid:durableId="7CF00A91"/>
  <w16cid:commentId w16cid:paraId="06CB65EA" w16cid:durableId="14BECC1B"/>
  <w16cid:commentId w16cid:paraId="3E90A634" w16cid:durableId="4DC04D8C"/>
  <w16cid:commentId w16cid:paraId="42630A23" w16cid:durableId="10196E0B"/>
  <w16cid:commentId w16cid:paraId="503AAF5E" w16cid:durableId="6E01A325"/>
  <w16cid:commentId w16cid:paraId="11359767" w16cid:durableId="12407986"/>
  <w16cid:commentId w16cid:paraId="204359AB" w16cid:durableId="254CE216"/>
  <w16cid:commentId w16cid:paraId="5C1862A9" w16cid:durableId="51D1F7D5"/>
  <w16cid:commentId w16cid:paraId="3CC4A492" w16cid:durableId="2F2068F6"/>
  <w16cid:commentId w16cid:paraId="7B0B4A3D" w16cid:durableId="6EA2AFAA"/>
  <w16cid:commentId w16cid:paraId="172C9603" w16cid:durableId="76944286"/>
  <w16cid:commentId w16cid:paraId="2E74CE7C" w16cid:durableId="46D403E7"/>
  <w16cid:commentId w16cid:paraId="62F1D20B" w16cid:durableId="750D6DBE"/>
  <w16cid:commentId w16cid:paraId="62739A3B" w16cid:durableId="177F5DFC"/>
  <w16cid:commentId w16cid:paraId="6A00A0D6" w16cid:durableId="7967068F"/>
  <w16cid:commentId w16cid:paraId="35272EF3" w16cid:durableId="5165143C"/>
  <w16cid:commentId w16cid:paraId="3B40E7C2" w16cid:durableId="0C4FAF21"/>
  <w16cid:commentId w16cid:paraId="4407E241" w16cid:durableId="38A3B42E"/>
  <w16cid:commentId w16cid:paraId="14395A6B" w16cid:durableId="581B66A9"/>
  <w16cid:commentId w16cid:paraId="412127A4" w16cid:durableId="6A91A869"/>
  <w16cid:commentId w16cid:paraId="542D7E5D" w16cid:durableId="2458BA17"/>
  <w16cid:commentId w16cid:paraId="13F64739" w16cid:durableId="20879EE1"/>
  <w16cid:commentId w16cid:paraId="6A1720DC" w16cid:durableId="04B184CB"/>
  <w16cid:commentId w16cid:paraId="19F8E9D7" w16cid:durableId="4D40852B"/>
  <w16cid:commentId w16cid:paraId="7D2FAF26" w16cid:durableId="738DC584"/>
  <w16cid:commentId w16cid:paraId="3A709410" w16cid:durableId="435C9557"/>
  <w16cid:commentId w16cid:paraId="32F26486" w16cid:durableId="78C3F24B"/>
  <w16cid:commentId w16cid:paraId="62B4D9F9" w16cid:durableId="4F32E6AB"/>
  <w16cid:commentId w16cid:paraId="4E5BB1EA" w16cid:durableId="6B813F0A"/>
  <w16cid:commentId w16cid:paraId="3AF9678A" w16cid:durableId="0B96FDCA"/>
  <w16cid:commentId w16cid:paraId="0C8FF2FF" w16cid:durableId="63669B30"/>
  <w16cid:commentId w16cid:paraId="0AF1AEDC" w16cid:durableId="455CD908"/>
  <w16cid:commentId w16cid:paraId="6BAF5FD2" w16cid:durableId="1894B0DC"/>
  <w16cid:commentId w16cid:paraId="322F2CB2" w16cid:durableId="1FB9CBD0"/>
  <w16cid:commentId w16cid:paraId="58199F64" w16cid:durableId="0AD50F97"/>
  <w16cid:commentId w16cid:paraId="24160F84" w16cid:durableId="234A9D74"/>
  <w16cid:commentId w16cid:paraId="35A5E918" w16cid:durableId="34B96BAA"/>
  <w16cid:commentId w16cid:paraId="72A675CD" w16cid:durableId="1B524575"/>
  <w16cid:commentId w16cid:paraId="152A279D" w16cid:durableId="1637DCC1"/>
  <w16cid:commentId w16cid:paraId="25DEC4A0" w16cid:durableId="29AA51BF"/>
  <w16cid:commentId w16cid:paraId="39706331" w16cid:durableId="2377295B"/>
  <w16cid:commentId w16cid:paraId="1062379D" w16cid:durableId="27B4CA72"/>
  <w16cid:commentId w16cid:paraId="715B123D" w16cid:durableId="187A4018"/>
  <w16cid:commentId w16cid:paraId="18C32535" w16cid:durableId="756B2DE7"/>
  <w16cid:commentId w16cid:paraId="26610ABA" w16cid:durableId="3CAFBDA3"/>
  <w16cid:commentId w16cid:paraId="64AAF95E" w16cid:durableId="76D25510"/>
  <w16cid:commentId w16cid:paraId="7B4A56E3" w16cid:durableId="12838A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 Salem">
    <w15:presenceInfo w15:providerId="Windows Live" w15:userId="f00ced114ad38420"/>
  </w15:person>
  <w15:person w15:author="Gu, Wanjun">
    <w15:presenceInfo w15:providerId="AD" w15:userId="S::wagu@health.ucsd.edu::e26af15e-8589-4938-b051-1f6a672934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Z751N711J291G812"/>
    <w:docVar w:name="paperpile-doc-name" w:val="KDPS draft v0.3_2024.04.11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6013"/>
    <w:rsid w:val="00006225"/>
    <w:rsid w:val="00010B85"/>
    <w:rsid w:val="00036F32"/>
    <w:rsid w:val="00062948"/>
    <w:rsid w:val="000779BF"/>
    <w:rsid w:val="00077B41"/>
    <w:rsid w:val="00085367"/>
    <w:rsid w:val="000919BA"/>
    <w:rsid w:val="00093CCD"/>
    <w:rsid w:val="00095C47"/>
    <w:rsid w:val="000B1738"/>
    <w:rsid w:val="000E2FB7"/>
    <w:rsid w:val="00101616"/>
    <w:rsid w:val="00111995"/>
    <w:rsid w:val="00113E64"/>
    <w:rsid w:val="00117E6F"/>
    <w:rsid w:val="00126101"/>
    <w:rsid w:val="00136A5B"/>
    <w:rsid w:val="001538FC"/>
    <w:rsid w:val="0016191D"/>
    <w:rsid w:val="00177704"/>
    <w:rsid w:val="00181B02"/>
    <w:rsid w:val="001A1315"/>
    <w:rsid w:val="001A7755"/>
    <w:rsid w:val="001C7CE5"/>
    <w:rsid w:val="001E10B9"/>
    <w:rsid w:val="001F54AC"/>
    <w:rsid w:val="001F6CF6"/>
    <w:rsid w:val="002010D2"/>
    <w:rsid w:val="002053F8"/>
    <w:rsid w:val="002237CB"/>
    <w:rsid w:val="002311F5"/>
    <w:rsid w:val="002537AB"/>
    <w:rsid w:val="00281E63"/>
    <w:rsid w:val="00282EBA"/>
    <w:rsid w:val="002B7725"/>
    <w:rsid w:val="002D63BB"/>
    <w:rsid w:val="00310D2E"/>
    <w:rsid w:val="00312F33"/>
    <w:rsid w:val="00336696"/>
    <w:rsid w:val="003511B2"/>
    <w:rsid w:val="00381B19"/>
    <w:rsid w:val="003A7047"/>
    <w:rsid w:val="003B34E6"/>
    <w:rsid w:val="003B71F6"/>
    <w:rsid w:val="003E24F3"/>
    <w:rsid w:val="003E4B04"/>
    <w:rsid w:val="003E5F55"/>
    <w:rsid w:val="003F7AFF"/>
    <w:rsid w:val="00447ED7"/>
    <w:rsid w:val="00450E67"/>
    <w:rsid w:val="00460129"/>
    <w:rsid w:val="004720B1"/>
    <w:rsid w:val="004C13BF"/>
    <w:rsid w:val="004F06DA"/>
    <w:rsid w:val="004F659D"/>
    <w:rsid w:val="00512029"/>
    <w:rsid w:val="00537201"/>
    <w:rsid w:val="0054681D"/>
    <w:rsid w:val="0055171F"/>
    <w:rsid w:val="0055744B"/>
    <w:rsid w:val="005635E1"/>
    <w:rsid w:val="005773A6"/>
    <w:rsid w:val="00587CA9"/>
    <w:rsid w:val="005913E7"/>
    <w:rsid w:val="00591915"/>
    <w:rsid w:val="005B5BDF"/>
    <w:rsid w:val="005C278B"/>
    <w:rsid w:val="005D30B2"/>
    <w:rsid w:val="005F4277"/>
    <w:rsid w:val="005F4D1F"/>
    <w:rsid w:val="00611781"/>
    <w:rsid w:val="00615333"/>
    <w:rsid w:val="00636D46"/>
    <w:rsid w:val="0064261A"/>
    <w:rsid w:val="00671578"/>
    <w:rsid w:val="0068306E"/>
    <w:rsid w:val="0069322D"/>
    <w:rsid w:val="00694E74"/>
    <w:rsid w:val="00695F57"/>
    <w:rsid w:val="006B0C3B"/>
    <w:rsid w:val="006B1B4D"/>
    <w:rsid w:val="006F1D19"/>
    <w:rsid w:val="006F6975"/>
    <w:rsid w:val="006F7F1C"/>
    <w:rsid w:val="00714748"/>
    <w:rsid w:val="007363AE"/>
    <w:rsid w:val="007809AB"/>
    <w:rsid w:val="007B0552"/>
    <w:rsid w:val="007B57FD"/>
    <w:rsid w:val="007E2580"/>
    <w:rsid w:val="007F5880"/>
    <w:rsid w:val="00800234"/>
    <w:rsid w:val="0081452F"/>
    <w:rsid w:val="00817C8F"/>
    <w:rsid w:val="00846DA8"/>
    <w:rsid w:val="00853CF8"/>
    <w:rsid w:val="00857623"/>
    <w:rsid w:val="00861085"/>
    <w:rsid w:val="0087508B"/>
    <w:rsid w:val="00892E79"/>
    <w:rsid w:val="008B23E2"/>
    <w:rsid w:val="008B5B9A"/>
    <w:rsid w:val="008C2DF4"/>
    <w:rsid w:val="0090667D"/>
    <w:rsid w:val="00925DDD"/>
    <w:rsid w:val="009433E1"/>
    <w:rsid w:val="009710A1"/>
    <w:rsid w:val="009D16B6"/>
    <w:rsid w:val="009D394E"/>
    <w:rsid w:val="009E02C8"/>
    <w:rsid w:val="009F5402"/>
    <w:rsid w:val="00A001B5"/>
    <w:rsid w:val="00A01C3F"/>
    <w:rsid w:val="00A03DC0"/>
    <w:rsid w:val="00A24502"/>
    <w:rsid w:val="00A35BD6"/>
    <w:rsid w:val="00A662A6"/>
    <w:rsid w:val="00A718C9"/>
    <w:rsid w:val="00A75326"/>
    <w:rsid w:val="00A81B67"/>
    <w:rsid w:val="00A858CA"/>
    <w:rsid w:val="00A91567"/>
    <w:rsid w:val="00A917DB"/>
    <w:rsid w:val="00A96D3C"/>
    <w:rsid w:val="00AA0B50"/>
    <w:rsid w:val="00AC1E7A"/>
    <w:rsid w:val="00AD6512"/>
    <w:rsid w:val="00AE112A"/>
    <w:rsid w:val="00AF53DC"/>
    <w:rsid w:val="00B15FB4"/>
    <w:rsid w:val="00B165AD"/>
    <w:rsid w:val="00B34249"/>
    <w:rsid w:val="00B3698B"/>
    <w:rsid w:val="00B40F3C"/>
    <w:rsid w:val="00B4192A"/>
    <w:rsid w:val="00B44411"/>
    <w:rsid w:val="00B448D9"/>
    <w:rsid w:val="00B51ACC"/>
    <w:rsid w:val="00B70EAE"/>
    <w:rsid w:val="00B80FBE"/>
    <w:rsid w:val="00BB18C2"/>
    <w:rsid w:val="00BC6F69"/>
    <w:rsid w:val="00BD5E22"/>
    <w:rsid w:val="00BF5394"/>
    <w:rsid w:val="00C04353"/>
    <w:rsid w:val="00C12785"/>
    <w:rsid w:val="00C230D0"/>
    <w:rsid w:val="00C6772C"/>
    <w:rsid w:val="00C73E04"/>
    <w:rsid w:val="00C73EC3"/>
    <w:rsid w:val="00C83BC9"/>
    <w:rsid w:val="00C97780"/>
    <w:rsid w:val="00CB3F02"/>
    <w:rsid w:val="00CB662C"/>
    <w:rsid w:val="00CE7187"/>
    <w:rsid w:val="00D03E97"/>
    <w:rsid w:val="00D351B5"/>
    <w:rsid w:val="00D44B7F"/>
    <w:rsid w:val="00D56D20"/>
    <w:rsid w:val="00DD1D65"/>
    <w:rsid w:val="00DF3FEB"/>
    <w:rsid w:val="00DF63D4"/>
    <w:rsid w:val="00E235C3"/>
    <w:rsid w:val="00E323E0"/>
    <w:rsid w:val="00E4218F"/>
    <w:rsid w:val="00E624AC"/>
    <w:rsid w:val="00E70258"/>
    <w:rsid w:val="00E96973"/>
    <w:rsid w:val="00EB6417"/>
    <w:rsid w:val="00EC3D91"/>
    <w:rsid w:val="00ED1768"/>
    <w:rsid w:val="00EF532D"/>
    <w:rsid w:val="00F01F69"/>
    <w:rsid w:val="00F140D1"/>
    <w:rsid w:val="00F14C78"/>
    <w:rsid w:val="00F75371"/>
    <w:rsid w:val="00F76EB7"/>
    <w:rsid w:val="00F83CEE"/>
    <w:rsid w:val="00FA56C8"/>
    <w:rsid w:val="00FC13DD"/>
    <w:rsid w:val="00FD0B03"/>
    <w:rsid w:val="00FD6105"/>
    <w:rsid w:val="00FE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28503747/" TargetMode="External"/><Relationship Id="rId7" Type="http://schemas.openxmlformats.org/officeDocument/2006/relationships/hyperlink" Target="https://www.ncbi.nlm.nih.gov/pmc/articles/PMC5837306/" TargetMode="External"/><Relationship Id="rId2" Type="http://schemas.openxmlformats.org/officeDocument/2006/relationships/hyperlink" Target="https://pubmed.ncbi.nlm.nih.gov/31412182/" TargetMode="External"/><Relationship Id="rId1" Type="http://schemas.openxmlformats.org/officeDocument/2006/relationships/hyperlink" Target="https://academic.oup.com/DocumentLibrary/Cybersecurity/Mini-style%20SciMed.pdf" TargetMode="External"/><Relationship Id="rId6" Type="http://schemas.openxmlformats.org/officeDocument/2006/relationships/hyperlink" Target="https://askubuntu.com/questions/26393/getting-processor-information" TargetMode="External"/><Relationship Id="rId5" Type="http://schemas.openxmlformats.org/officeDocument/2006/relationships/hyperlink" Target="https://pubmed.ncbi.nlm.nih.gov/24635884/" TargetMode="External"/><Relationship Id="rId4" Type="http://schemas.openxmlformats.org/officeDocument/2006/relationships/hyperlink" Target="https://pubmed.ncbi.nlm.nih.gov/22623060/"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Broccolito/kdps_de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roccolito/kdp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12</Pages>
  <Words>16789</Words>
  <Characters>100569</Characters>
  <Application>Microsoft Office Word</Application>
  <DocSecurity>0</DocSecurity>
  <Lines>2338</Lines>
  <Paragraphs>895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Wanjun Gu</cp:lastModifiedBy>
  <cp:revision>19</cp:revision>
  <dcterms:created xsi:type="dcterms:W3CDTF">2024-04-26T05:42:00Z</dcterms:created>
  <dcterms:modified xsi:type="dcterms:W3CDTF">2024-05-03T19:44:00Z</dcterms:modified>
</cp:coreProperties>
</file>