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7894" w14:textId="503CA036" w:rsidR="00E67E06" w:rsidRPr="00E67E06" w:rsidRDefault="00E67E06">
      <w:pPr>
        <w:rPr>
          <w:b/>
          <w:bCs/>
        </w:rPr>
      </w:pPr>
      <w:r w:rsidRPr="00E67E06">
        <w:rPr>
          <w:b/>
          <w:bCs/>
        </w:rPr>
        <w:t>Genotype effect</w:t>
      </w:r>
      <w:r w:rsidR="00C13528">
        <w:rPr>
          <w:b/>
          <w:bCs/>
        </w:rPr>
        <w:t xml:space="preserve"> (G)</w:t>
      </w:r>
      <w:r w:rsidRPr="00E67E06">
        <w:rPr>
          <w:b/>
          <w:bCs/>
        </w:rPr>
        <w:t xml:space="preserve"> simulation:</w:t>
      </w:r>
    </w:p>
    <w:p w14:paraId="3A2283B9" w14:textId="45308F62" w:rsidR="000426EB" w:rsidRDefault="000426EB">
      <w:r>
        <w:t>For n subjects and m SNPs, the genotype matrix can be given as:</w:t>
      </w:r>
    </w:p>
    <w:p w14:paraId="52A3415D" w14:textId="15699E94" w:rsidR="000B1969" w:rsidRPr="000426EB" w:rsidRDefault="000426E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0FF54093" w14:textId="70FBF892" w:rsidR="000426EB" w:rsidRDefault="000426EB">
      <w:r>
        <w:t xml:space="preserve">For the genotype of the </w:t>
      </w:r>
      <w:proofErr w:type="spellStart"/>
      <w:r>
        <w:t>ith</w:t>
      </w:r>
      <w:proofErr w:type="spellEnd"/>
      <w:r>
        <w:t xml:space="preserve"> SNP</w:t>
      </w:r>
      <w:r w:rsidR="00AF2580">
        <w:t xml:space="preserve"> and </w:t>
      </w:r>
      <w:proofErr w:type="spellStart"/>
      <w:r w:rsidR="00AF2580">
        <w:t>jth</w:t>
      </w:r>
      <w:proofErr w:type="spellEnd"/>
      <w:r w:rsidR="00AF2580">
        <w:t xml:space="preserve"> subject,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∈{0,  1,  2}</m:t>
        </m:r>
      </m:oMath>
      <w:r w:rsidR="00AF2580">
        <w:t>.</w:t>
      </w:r>
    </w:p>
    <w:p w14:paraId="0D7BF44D" w14:textId="36ACE94F" w:rsidR="00AF2580" w:rsidRDefault="00AF2580">
      <w:r>
        <w:t xml:space="preserve">The effect sizes of the genotypes are written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 xml:space="preserve">, 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70615C32" w14:textId="2CC8C59C" w:rsidR="00AF2580" w:rsidRDefault="00AF2580">
      <w:r>
        <w:t xml:space="preserve">The frequency </w:t>
      </w:r>
      <m:oMath>
        <m:r>
          <w:rPr>
            <w:rFonts w:ascii="Cambria Math" w:hAnsi="Cambria Math"/>
          </w:rPr>
          <m:t>f</m:t>
        </m:r>
      </m:oMath>
      <w:r>
        <w:t xml:space="preserve"> of the </w:t>
      </w:r>
      <w:proofErr w:type="spellStart"/>
      <w:r>
        <w:t>ith</w:t>
      </w:r>
      <w:proofErr w:type="spellEnd"/>
      <w:r>
        <w:t xml:space="preserve"> genotype can be calculated using:</w:t>
      </w:r>
    </w:p>
    <w:p w14:paraId="2D51AC58" w14:textId="50A59FEA" w:rsidR="00AF2580" w:rsidRPr="00824019" w:rsidRDefault="00AF25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14:paraId="7CF4BE67" w14:textId="15EDF234" w:rsidR="00824019" w:rsidRDefault="00824019">
      <w:r>
        <w:t xml:space="preserve">And the portion of phenotypic variation explainable by genetics of the </w:t>
      </w:r>
      <w:proofErr w:type="spellStart"/>
      <w:r>
        <w:t>jth</w:t>
      </w:r>
      <w:proofErr w:type="spellEnd"/>
      <w:r>
        <w:t xml:space="preserve"> subject can be written as:</w:t>
      </w:r>
    </w:p>
    <w:p w14:paraId="584EC6D0" w14:textId="3D306555" w:rsidR="00824019" w:rsidRPr="00824019" w:rsidRDefault="008240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5B47D044" w14:textId="1856636A" w:rsidR="00824019" w:rsidRDefault="00E67E06">
      <w:r>
        <w:t>w</w:t>
      </w:r>
      <w:r w:rsidR="00824019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24019">
        <w:t xml:space="preserve"> is the weight of each genotype</w:t>
      </w:r>
      <w:r>
        <w:t xml:space="preserve"> and each subject</w:t>
      </w:r>
      <w:r w:rsidR="00824019">
        <w:t xml:space="preserve">, calculated </w:t>
      </w:r>
      <w:proofErr w:type="gramStart"/>
      <w:r w:rsidR="00824019">
        <w:t>using:</w:t>
      </w:r>
      <w:proofErr w:type="gramEnd"/>
    </w:p>
    <w:p w14:paraId="28548729" w14:textId="5AE4A37D" w:rsidR="00824019" w:rsidRDefault="008240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14:paraId="3CB519B6" w14:textId="217811F1" w:rsidR="00AF2580" w:rsidRDefault="00AF2580"/>
    <w:p w14:paraId="55EDC92D" w14:textId="653E8E63" w:rsidR="000B1969" w:rsidRPr="00E67E06" w:rsidRDefault="00E67E06">
      <w:pPr>
        <w:rPr>
          <w:b/>
          <w:bCs/>
        </w:rPr>
      </w:pPr>
      <w:r w:rsidRPr="00E67E06">
        <w:rPr>
          <w:b/>
          <w:bCs/>
        </w:rPr>
        <w:t>Residual</w:t>
      </w:r>
      <w:r w:rsidR="00C13528">
        <w:rPr>
          <w:b/>
          <w:bCs/>
        </w:rPr>
        <w:t xml:space="preserve"> (e)</w:t>
      </w:r>
      <w:r w:rsidRPr="00E67E06">
        <w:rPr>
          <w:b/>
          <w:bCs/>
        </w:rPr>
        <w:t xml:space="preserve"> simulation:</w:t>
      </w:r>
    </w:p>
    <w:p w14:paraId="4D9C362B" w14:textId="5C0F66F6" w:rsidR="00513CAF" w:rsidRDefault="00513CAF">
      <w:r>
        <w:t xml:space="preserve">Define the overall variance of the phenotype simulated as: </w:t>
      </w:r>
    </w:p>
    <w:p w14:paraId="4E942B35" w14:textId="31FB8F39" w:rsidR="001931D6" w:rsidRPr="00513CAF" w:rsidRDefault="00513CAF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Phe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+Var(e)</m:t>
          </m:r>
        </m:oMath>
      </m:oMathPara>
    </w:p>
    <w:p w14:paraId="5BB9B075" w14:textId="64FD3988" w:rsidR="00513CAF" w:rsidRDefault="00513CAF">
      <w:r>
        <w:t xml:space="preserve">where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t xml:space="preserve"> is the variance of the genetically explained portion of the variance of the phenotype, </w:t>
      </w:r>
      <m:oMath>
        <m:r>
          <w:rPr>
            <w:rFonts w:ascii="Cambria Math" w:hAnsi="Cambria Math"/>
          </w:rPr>
          <m:t>Var(E)</m:t>
        </m:r>
      </m:oMath>
      <w:r>
        <w:t xml:space="preserve"> is the portion of phenotypic variance explained by the environment, and </w:t>
      </w:r>
      <m:oMath>
        <m:r>
          <w:rPr>
            <w:rFonts w:ascii="Cambria Math" w:hAnsi="Cambria Math"/>
          </w:rPr>
          <m:t>Var(e)</m:t>
        </m:r>
      </m:oMath>
      <w:r>
        <w:t xml:space="preserve"> is the variance of the error term.</w:t>
      </w:r>
    </w:p>
    <w:p w14:paraId="28903C75" w14:textId="315398B4" w:rsidR="00513CAF" w:rsidRDefault="00513CAF">
      <w:r>
        <w:t>Given the heritability of a phenotype:</w:t>
      </w:r>
    </w:p>
    <w:p w14:paraId="6F15F4C0" w14:textId="5F8663F0" w:rsidR="00513CAF" w:rsidRPr="00513CAF" w:rsidRDefault="00513CAF"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Var(Phe)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+Var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+Var(e)</m:t>
              </m:r>
            </m:den>
          </m:f>
        </m:oMath>
      </m:oMathPara>
    </w:p>
    <w:p w14:paraId="41B4E972" w14:textId="17C3F951" w:rsidR="00513CAF" w:rsidRDefault="008866C9">
      <w:r>
        <w:t>The variance of the error term can be written as:</w:t>
      </w:r>
    </w:p>
    <w:p w14:paraId="54404FCC" w14:textId="37C9E15D" w:rsidR="008866C9" w:rsidRPr="008866C9" w:rsidRDefault="008866C9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-Var(E)</m:t>
          </m:r>
        </m:oMath>
      </m:oMathPara>
    </w:p>
    <w:p w14:paraId="216F208B" w14:textId="7463C4A6" w:rsidR="008866C9" w:rsidRDefault="008866C9">
      <w:r>
        <w:t xml:space="preserve">Since the variance of the error term should be greater than or equal to zero, </w:t>
      </w:r>
      <w:r w:rsidR="00806C1A">
        <w:t>the variance explainable by the environment is bounded by:</w:t>
      </w:r>
    </w:p>
    <w:p w14:paraId="425B05F5" w14:textId="03369070" w:rsidR="008866C9" w:rsidRDefault="008866C9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≤Var(G)(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-1)</m:t>
          </m:r>
        </m:oMath>
      </m:oMathPara>
    </w:p>
    <w:sectPr w:rsidR="0088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AF"/>
    <w:rsid w:val="000426EB"/>
    <w:rsid w:val="000B1969"/>
    <w:rsid w:val="003F6363"/>
    <w:rsid w:val="00513CAF"/>
    <w:rsid w:val="007C0FB1"/>
    <w:rsid w:val="00806C1A"/>
    <w:rsid w:val="00824019"/>
    <w:rsid w:val="008866C9"/>
    <w:rsid w:val="00AF2580"/>
    <w:rsid w:val="00C13528"/>
    <w:rsid w:val="00E67E06"/>
    <w:rsid w:val="00E9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2671"/>
  <w15:chartTrackingRefBased/>
  <w15:docId w15:val="{FEB40D82-ECBC-4E73-B6C0-7D92E1C3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3C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Wanjun Gu</cp:lastModifiedBy>
  <cp:revision>2</cp:revision>
  <dcterms:created xsi:type="dcterms:W3CDTF">2022-06-26T00:17:00Z</dcterms:created>
  <dcterms:modified xsi:type="dcterms:W3CDTF">2022-06-27T04:24:00Z</dcterms:modified>
</cp:coreProperties>
</file>