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Brock Bieniek</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Sherif Antoun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CS-320-10195-M01 Software Test, Automation QA 2026 C-5 (Aug - Oct)</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9/23/2026</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CS-320: 4-2 Journal: Unit Testing Approach and Writing Unit Tests</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My testing approach had become way more closely aligned with all the software components and requirements. I was able to stay vigilant and comfortable when going through contact service to then task service now. In Module Three, my contact tests didn’t really cover every single validation requirement. Based on my professor's great feedback, I was able to improve my task tests by checking all the null values and other values which were being too long to process for every different section. For example, testTaskIdTooLong() and testTaskIdNull() had to verify both restrictions for the task ID case. I also needed to add testBoundaries() to help verify that values from the 10-, 20-, and 50-character limits could be accepted.</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believe that my JUnit tests were very effective because all 17 tests that I provided were successful and no errors had come up during the process. Eclipse was able to show 85.4% of an overall coverage, while TaskService.java and Task.java had both reached 100% coverage. This explains that all my tests were able to be executed with all my code provided from the two main classes. My tests had covered null values, valid inputs, duplicate IDs, length restrictions, updating tasks, deleting and adding tasks, and also dealing with invalid task IDs as well.</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ensure that my code was technically sound by using tons of assertions to help verify different expected behaviors. For example, assertThrows(IllegalArgumentException.class, …) is able to detect invalid input and then reject it immediately after. In testUpdateTask(), I was able to use assertEquals(“Study for test”, task.getDescription()) and assertEquals(“Study”, task.getName()) to help verify that both updatable fields were able to be changed correctly. These special tests had helped confirm that my code was able to follow each given requirement correctly.</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made sure that each test case was efficient by giving each test a certain purpose. Tests such as testDuplicateId(), testNameNull(), and testDeleteTask() were short and focused mostly on one type of behavior. This has made finding errors and failures pretty easy to spot. It also keeps any unnecessary code out of the tests as well. Overall, the feedback that was provided by my professor in contact service had really helped me create way more tests for task service and also improved my testing approach for Project One in the future.  </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Bieniek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