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Двоичные деревья поиска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</w:t>
      </w:r>
      <w:r w:rsidDel="00000000" w:rsidR="00000000" w:rsidRPr="00000000">
        <w:rPr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Задача №6.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48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is_bst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is_bst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is_bst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"CORRECT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is_bst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"INCORRECT"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Если дерево пустое, программа записывает "CORRECT" в файл </w:t>
      </w:r>
      <w:r w:rsidDel="00000000" w:rsidR="00000000" w:rsidRPr="00000000">
        <w:rPr>
          <w:rtl w:val="0"/>
        </w:rPr>
        <w:t xml:space="preserve">output.txt</w:t>
      </w:r>
      <w:r w:rsidDel="00000000" w:rsidR="00000000" w:rsidRPr="00000000">
        <w:rPr>
          <w:rtl w:val="0"/>
        </w:rPr>
        <w:t xml:space="preserve"> и завершает выполнение. В противном случае, программа строит дерево из считанных данных, где каждый узел представлен ключом и индексами левого и правого дочерних узлов. Затем функция </w:t>
      </w:r>
      <w:r w:rsidDel="00000000" w:rsidR="00000000" w:rsidRPr="00000000">
        <w:rPr>
          <w:rtl w:val="0"/>
        </w:rPr>
        <w:t xml:space="preserve">is_bst</w:t>
      </w:r>
      <w:r w:rsidDel="00000000" w:rsidR="00000000" w:rsidRPr="00000000">
        <w:rPr>
          <w:rtl w:val="0"/>
        </w:rPr>
        <w:t xml:space="preserve"> рекурсивно проверяет, что все узлы дерева удовлетворяют свойствам бинарного дерева поиска, используя минимальные и максимальные допустимые значения для ключей узлов. Результат проверки ("CORRECT" или "INCORRECT") записывается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13430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7810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24193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10001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0.0010037422180175781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0.0009994506835937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0.02048 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Задача №8.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88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узлов должно быть в диапазоне от 0 до 200000."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"Ключи должны быть в диапазоне от -10^9 до 10^9."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"Индексы детей должны быть в диапазоне от 0 до 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Сначала программа считывает данные из файла </w:t>
      </w:r>
      <w:r w:rsidDel="00000000" w:rsidR="00000000" w:rsidRPr="00000000">
        <w:rPr>
          <w:rtl w:val="0"/>
        </w:rPr>
        <w:t xml:space="preserve">input.txt</w:t>
      </w:r>
      <w:r w:rsidDel="00000000" w:rsidR="00000000" w:rsidRPr="00000000">
        <w:rPr>
          <w:rtl w:val="0"/>
        </w:rPr>
        <w:t xml:space="preserve">. Если количество узлов (n) равно нулю, программа записывает "0" в файл </w:t>
      </w:r>
      <w:r w:rsidDel="00000000" w:rsidR="00000000" w:rsidRPr="00000000">
        <w:rPr>
          <w:rtl w:val="0"/>
        </w:rPr>
        <w:t xml:space="preserve">output.txt</w:t>
      </w:r>
      <w:r w:rsidDel="00000000" w:rsidR="00000000" w:rsidRPr="00000000">
        <w:rPr>
          <w:rtl w:val="0"/>
        </w:rPr>
        <w:t xml:space="preserve"> и завершает выполнение. В противном случае, программа считывает информацию о каждом узле, проверяя корректность значений ключей и индексов дочерних узлов. Затем программа вычисляет высоту дерева, начиная с корневого узла, используя рекурсивную функцию </w:t>
      </w:r>
      <w:r w:rsidDel="00000000" w:rsidR="00000000" w:rsidRPr="00000000">
        <w:rPr>
          <w:rtl w:val="0"/>
        </w:rPr>
        <w:t xml:space="preserve">tree_height</w:t>
      </w:r>
      <w:r w:rsidDel="00000000" w:rsidR="00000000" w:rsidRPr="00000000">
        <w:rPr>
          <w:rtl w:val="0"/>
        </w:rPr>
        <w:t xml:space="preserve">, которая возвращает максимальную высоту между левым и правым поддеревьями плюс один.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21621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895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0.001005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14.835938 MB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Задача №17.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40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SplayTree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.subtree_sum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.subtree_sum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.left.subtree_sum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.subtree_sum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.right.subtree_sum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.right: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.left: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.parent: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.right)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min_node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.parent: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.parent.left: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.left: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_subtree_sum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SplayTree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текущее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MB, пик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190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После считывания данных сортируем заявки по времени окончания. После этого выбираем максимальное количество непересекающихся заявок. Для этого проходим по отсортированному списку заявок и добавляем заявку в выбор, если её начало не пересекается с концом последней выбранной заявки.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/>
        <w:drawing>
          <wp:inline distB="114300" distT="114300" distL="114300" distR="114300">
            <wp:extent cx="1304925" cy="17811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/>
        <w:drawing>
          <wp:inline distB="114300" distT="114300" distL="114300" distR="114300">
            <wp:extent cx="1819275" cy="1257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6287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14001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0.004002809524536133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0.018301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0.018401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раничения по времени и памяти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jc w:val="both"/>
        <w:rPr/>
      </w:pPr>
      <w:bookmarkStart w:colFirst="0" w:colLast="0" w:name="_26in1rg" w:id="4"/>
      <w:bookmarkEnd w:id="4"/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В ходе данной лабораторной работы я научился решать задачи. Написанные программы были протестированы, а также были измерены потребляемый ими объём памяти и время работы. Все программы работаю корректно и укладываются в установленные ограничения по времени и памяти на примерах из задач.</w:t>
      </w:r>
    </w:p>
    <w:sectPr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21" Type="http://schemas.openxmlformats.org/officeDocument/2006/relationships/footer" Target="footer2.xm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