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</w:t>
      </w:r>
      <w:r w:rsidDel="00000000" w:rsidR="00000000" w:rsidRPr="00000000">
        <w:rPr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Подстроки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</w:t>
      </w:r>
      <w:r w:rsidDel="00000000" w:rsidR="00000000" w:rsidRPr="00000000">
        <w:rPr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К31</w:t>
      </w:r>
      <w:r w:rsidDel="00000000" w:rsidR="00000000" w:rsidRPr="00000000">
        <w:rPr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Задачи по варианту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Задача. №2 Карта.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Задача №3 Паттерн в тексте.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Задача №9 Декомпозиция строки.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Задача. №2 Карта.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count_palindromic_triplets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Удаляем все пробелы из сообщения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Перебираем все возможные комбинации трех букв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входного файла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Начало измерения времени и памяти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Вычисление количества палиндромных триплетов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count_palindromic_triplets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Окончание измерения времени и памяти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Вывод результата в консоль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 (текущая),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 (пиковая)"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выходной файл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62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Программа читает входное сообщение из файла input.txt и удаляет из него все пробелы.</w:t>
      </w:r>
    </w:p>
    <w:p w:rsidR="00000000" w:rsidDel="00000000" w:rsidP="00000000" w:rsidRDefault="00000000" w:rsidRPr="00000000" w14:paraId="00000063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Затем она перебирает все возможные комбинации трех букв в строке и проверяет, образуют ли они палиндром (первый и третий символы должны быть одинаковыми).</w:t>
      </w:r>
    </w:p>
    <w:p w:rsidR="00000000" w:rsidDel="00000000" w:rsidP="00000000" w:rsidRDefault="00000000" w:rsidRPr="00000000" w14:paraId="00000064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Если комбинация образует палиндром, счетчик увеличивается.</w:t>
      </w:r>
    </w:p>
    <w:p w:rsidR="00000000" w:rsidDel="00000000" w:rsidP="00000000" w:rsidRDefault="00000000" w:rsidRPr="00000000" w14:paraId="00000065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>
          <w:rFonts w:ascii="Arial" w:cs="Arial" w:eastAsia="Arial" w:hAnsi="Arial"/>
          <w:color w:val="cccccc"/>
          <w:sz w:val="20"/>
          <w:szCs w:val="20"/>
          <w:shd w:fill="18181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131445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8477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762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1285875" cy="91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0.001616477966308593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0.000212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0.0000824000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0.000144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Задача №3 Паттерн в тексте.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rabin_karp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t_sub_hash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t_sub_hash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Нумерация с 1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rabin_karp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MB; 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B5">
      <w:pPr>
        <w:spacing w:after="40" w:before="40" w:lineRule="auto"/>
        <w:rPr/>
      </w:pPr>
      <w:r w:rsidDel="00000000" w:rsidR="00000000" w:rsidRPr="00000000">
        <w:rPr>
          <w:rtl w:val="0"/>
        </w:rPr>
        <w:t xml:space="preserve">Для поиска всех вхождений шаблона в текст используется вспомогательная функция rabin_karp, которая принимает шаблон и текст. В этой функции инициализируется длина шаблона и текста, а также вычисляется хеш-код шаблона. Создается пустой список для хранения результатов. Затем перебираются все возможные подстроки текста длиной, равной длине шаблона, и для каждой подстроки вычисляется хеш-код. Если хеш-код подстроки совпадает с хеш-кодом шаблона и сама подстрока совпадает с шаблоном, то индекс начала этой подстроки добавляется в список результатов. В конце функция возвращает список всех позиций вхождений шаблона в текст.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Функция main открывает файл input.txt и считывает первую строку как шаблон и вторую строку как текст. Затем вызывает функцию rabin_karp для поиска всех вхождений шаблона в текст и получает список позиций вхождений. Записывает количество вхождений и сами позиции в файл output.txt.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8667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1352550" cy="952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9810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10382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0.001010656356811523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0.018031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0.001014471054077148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0.018043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Задача №9 Декомпозиция строки.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:.10f}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MB; 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10F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Для декомпозиции строки используется вспомогательная функция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encode_string</w:t>
      </w:r>
      <w:r w:rsidDel="00000000" w:rsidR="00000000" w:rsidRPr="00000000">
        <w:rPr>
          <w:rtl w:val="0"/>
        </w:rPr>
        <w:t xml:space="preserve">, которая принимает строку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tl w:val="0"/>
        </w:rPr>
        <w:t xml:space="preserve">. В этой функции инициализируется двумерный список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</w:t>
      </w:r>
      <w:r w:rsidDel="00000000" w:rsidR="00000000" w:rsidRPr="00000000">
        <w:rPr>
          <w:rtl w:val="0"/>
        </w:rPr>
        <w:t xml:space="preserve"> для хранения оптимальных представлений подстрок. Затем перебираются все возможные подстроки строки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tl w:val="0"/>
        </w:rPr>
        <w:t xml:space="preserve"> и для каждой подстроки вычисляется ее оптимальное представление.</w:t>
      </w:r>
    </w:p>
    <w:p w:rsidR="00000000" w:rsidDel="00000000" w:rsidP="00000000" w:rsidRDefault="00000000" w:rsidRPr="00000000" w14:paraId="00000110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Если длина подстроки меньше 4, она сохраняется в исходном виде. Для подстрок длиной 4 и более проверяются все возможные разбиения на две части, и если объединение этих частей дает более короткое представление, чем текущее, оно обновляется. Также проверяются все возможные повторяющиеся подстроки, и если подстрока может быть представлена как повторение более короткой подстроки, это представление сохраняется, если оно короче текущего.</w:t>
      </w:r>
    </w:p>
    <w:p w:rsidR="00000000" w:rsidDel="00000000" w:rsidP="00000000" w:rsidRDefault="00000000" w:rsidRPr="00000000" w14:paraId="00000111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В конце функция возвращает оптимальное представление всей строки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566.929133858267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114300" distT="114300" distL="114300" distR="114300">
            <wp:extent cx="1352550" cy="7334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2009775" cy="10572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16192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7715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0.0020027161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0.017978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0.0021336079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0.017994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раничения по времени и памяти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Вывод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В ходе данной лабораторной работы я научился решать задачи. Написанные программы были протестированы, а также были измерены потребляемый ими объём памяти и время работы. Все программы работаю корректно и укладываются в установленные ограничения по времени и памяти на примерах из задач.</w:t>
      </w:r>
    </w:p>
    <w:sectPr>
      <w:headerReference r:id="rId21" w:type="first"/>
      <w:footerReference r:id="rId22" w:type="default"/>
      <w:footerReference r:id="rId2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5.png"/><Relationship Id="rId22" Type="http://schemas.openxmlformats.org/officeDocument/2006/relationships/footer" Target="footer1.xml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6.png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