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F981" w14:textId="264AE534" w:rsidR="00C61587" w:rsidRPr="00C61587" w:rsidRDefault="00C61587" w:rsidP="00C61587">
      <w:pPr>
        <w:pStyle w:val="Title"/>
        <w:jc w:val="center"/>
      </w:pPr>
      <w:r>
        <w:t>Week 6 – Mob Writing</w:t>
      </w:r>
    </w:p>
    <w:p w14:paraId="41A3706F" w14:textId="2247BA28" w:rsidR="00C61587" w:rsidRDefault="00C61587" w:rsidP="00C61587">
      <w:r w:rsidRPr="00C61587">
        <w:rPr>
          <w:b/>
          <w:bCs/>
        </w:rPr>
        <w:t>Name:</w:t>
      </w:r>
      <w:r>
        <w:t xml:space="preserve"> Brodie Lucht </w:t>
      </w:r>
    </w:p>
    <w:p w14:paraId="6565BD2A" w14:textId="5DBF8B8A" w:rsidR="00C61587" w:rsidRDefault="00C61587" w:rsidP="00C61587">
      <w:r w:rsidRPr="00C61587">
        <w:rPr>
          <w:b/>
          <w:bCs/>
        </w:rPr>
        <w:t>Student Number:</w:t>
      </w:r>
      <w:r>
        <w:t xml:space="preserve">  12195968</w:t>
      </w:r>
    </w:p>
    <w:p w14:paraId="1859106A" w14:textId="615333EF" w:rsidR="00C61587" w:rsidRDefault="00C61587" w:rsidP="00C61587">
      <w:r>
        <w:rPr>
          <w:b/>
          <w:bCs/>
        </w:rPr>
        <w:t xml:space="preserve">Date: </w:t>
      </w:r>
      <w:r>
        <w:t>21/04/22</w:t>
      </w:r>
    </w:p>
    <w:p w14:paraId="4FFC35A2" w14:textId="77777777" w:rsidR="00C61587" w:rsidRDefault="00C61587" w:rsidP="00C61587"/>
    <w:p w14:paraId="35B31F03" w14:textId="34BD6833" w:rsidR="00C61587" w:rsidRPr="00C61587" w:rsidRDefault="00C61587" w:rsidP="00C61587">
      <w:pPr>
        <w:pStyle w:val="Title"/>
        <w:rPr>
          <w:sz w:val="44"/>
          <w:szCs w:val="44"/>
          <w:u w:val="single"/>
        </w:rPr>
      </w:pPr>
      <w:r w:rsidRPr="00C61587">
        <w:rPr>
          <w:sz w:val="44"/>
          <w:szCs w:val="44"/>
          <w:u w:val="single"/>
        </w:rPr>
        <w:t>Communicate through the roof</w:t>
      </w:r>
    </w:p>
    <w:p w14:paraId="31580537" w14:textId="756B64F4" w:rsidR="00640DEB" w:rsidRPr="00A23701" w:rsidRDefault="00640DEB" w:rsidP="00640DEB">
      <w:pPr>
        <w:pStyle w:val="Heading1"/>
      </w:pPr>
      <w:r w:rsidRPr="00A23701">
        <w:t>Summary</w:t>
      </w:r>
    </w:p>
    <w:p w14:paraId="340CC84C" w14:textId="2ED0D72A" w:rsidR="00640DEB" w:rsidRPr="00A23701" w:rsidRDefault="00CB5F90" w:rsidP="00640DEB">
      <w:pPr>
        <w:pStyle w:val="ListParagraph"/>
        <w:numPr>
          <w:ilvl w:val="0"/>
          <w:numId w:val="1"/>
        </w:numPr>
      </w:pPr>
      <w:r w:rsidRPr="00A23701">
        <w:t>Teams separated by distance or other means have trouble developing trust</w:t>
      </w:r>
    </w:p>
    <w:p w14:paraId="3CD50894" w14:textId="529814DD" w:rsidR="00EF3BF1" w:rsidRPr="00A23701" w:rsidRDefault="00CB5F90" w:rsidP="00640DEB">
      <w:pPr>
        <w:pStyle w:val="ListParagraph"/>
        <w:numPr>
          <w:ilvl w:val="0"/>
          <w:numId w:val="1"/>
        </w:numPr>
      </w:pPr>
      <w:r w:rsidRPr="00A23701">
        <w:t xml:space="preserve">Effective </w:t>
      </w:r>
      <w:r w:rsidR="00BE1E4F" w:rsidRPr="00A23701">
        <w:t>teams</w:t>
      </w:r>
      <w:r w:rsidRPr="00A23701">
        <w:t xml:space="preserve"> share</w:t>
      </w:r>
      <w:r w:rsidR="00EF3BF1" w:rsidRPr="00A23701">
        <w:t>:</w:t>
      </w:r>
    </w:p>
    <w:p w14:paraId="65930E87" w14:textId="77777777" w:rsidR="00EF3BF1" w:rsidRPr="00A23701" w:rsidRDefault="00CB5F90" w:rsidP="00EF3BF1">
      <w:pPr>
        <w:pStyle w:val="ListParagraph"/>
        <w:numPr>
          <w:ilvl w:val="1"/>
          <w:numId w:val="1"/>
        </w:numPr>
      </w:pPr>
      <w:r w:rsidRPr="00A23701">
        <w:t xml:space="preserve">clear </w:t>
      </w:r>
      <w:r w:rsidR="00BE1E4F" w:rsidRPr="00A23701">
        <w:t>g</w:t>
      </w:r>
      <w:r w:rsidRPr="00A23701">
        <w:t>oal</w:t>
      </w:r>
    </w:p>
    <w:p w14:paraId="52783775" w14:textId="77777777" w:rsidR="00EF3BF1" w:rsidRPr="00A23701" w:rsidRDefault="00CB5F90" w:rsidP="00EF3BF1">
      <w:pPr>
        <w:pStyle w:val="ListParagraph"/>
        <w:numPr>
          <w:ilvl w:val="1"/>
          <w:numId w:val="1"/>
        </w:numPr>
      </w:pPr>
      <w:r w:rsidRPr="00A23701">
        <w:t>competent team members</w:t>
      </w:r>
    </w:p>
    <w:p w14:paraId="1CDB37A2" w14:textId="6341138E" w:rsidR="00CB5F90" w:rsidRPr="00A23701" w:rsidRDefault="00BE1E4F" w:rsidP="00EF3BF1">
      <w:pPr>
        <w:pStyle w:val="ListParagraph"/>
        <w:numPr>
          <w:ilvl w:val="1"/>
          <w:numId w:val="1"/>
        </w:numPr>
      </w:pPr>
      <w:r w:rsidRPr="00A23701">
        <w:t>established</w:t>
      </w:r>
      <w:r w:rsidR="00CB5F90" w:rsidRPr="00A23701">
        <w:t xml:space="preserve"> standards</w:t>
      </w:r>
    </w:p>
    <w:p w14:paraId="4CDC3DD0" w14:textId="59674D4E" w:rsidR="00EF3BF1" w:rsidRPr="00A23701" w:rsidRDefault="00EF3BF1" w:rsidP="00640DEB">
      <w:pPr>
        <w:pStyle w:val="ListParagraph"/>
        <w:numPr>
          <w:ilvl w:val="0"/>
          <w:numId w:val="1"/>
        </w:numPr>
      </w:pPr>
      <w:r w:rsidRPr="00A23701">
        <w:t>I</w:t>
      </w:r>
      <w:r w:rsidR="00BE1E4F" w:rsidRPr="00A23701">
        <w:t>nefficient</w:t>
      </w:r>
      <w:r w:rsidR="00CB5F90" w:rsidRPr="00A23701">
        <w:t xml:space="preserve"> teams lack: </w:t>
      </w:r>
    </w:p>
    <w:p w14:paraId="0D183C19" w14:textId="77777777" w:rsidR="00EF3BF1" w:rsidRPr="00A23701" w:rsidRDefault="00CB5F90" w:rsidP="00EF3BF1">
      <w:pPr>
        <w:pStyle w:val="ListParagraph"/>
        <w:numPr>
          <w:ilvl w:val="1"/>
          <w:numId w:val="1"/>
        </w:numPr>
      </w:pPr>
      <w:r w:rsidRPr="00A23701">
        <w:t>unified commitment</w:t>
      </w:r>
    </w:p>
    <w:p w14:paraId="5874D5F1" w14:textId="77777777" w:rsidR="00EF3BF1" w:rsidRPr="00A23701" w:rsidRDefault="00CB5F90" w:rsidP="00EF3BF1">
      <w:pPr>
        <w:pStyle w:val="ListParagraph"/>
        <w:numPr>
          <w:ilvl w:val="1"/>
          <w:numId w:val="1"/>
        </w:numPr>
      </w:pPr>
      <w:r w:rsidRPr="00A23701">
        <w:t>external support/recognition</w:t>
      </w:r>
    </w:p>
    <w:p w14:paraId="18477721" w14:textId="386010E4" w:rsidR="00CB5F90" w:rsidRPr="00A23701" w:rsidRDefault="00CB5F90" w:rsidP="00EF3BF1">
      <w:pPr>
        <w:pStyle w:val="ListParagraph"/>
        <w:numPr>
          <w:ilvl w:val="1"/>
          <w:numId w:val="1"/>
        </w:numPr>
      </w:pPr>
      <w:r w:rsidRPr="00A23701">
        <w:t>collaboration</w:t>
      </w:r>
    </w:p>
    <w:p w14:paraId="28576B03" w14:textId="6B0D8F63" w:rsidR="00BE1E4F" w:rsidRPr="00A23701" w:rsidRDefault="00EF3BF1" w:rsidP="00640DEB">
      <w:pPr>
        <w:pStyle w:val="ListParagraph"/>
        <w:numPr>
          <w:ilvl w:val="0"/>
          <w:numId w:val="1"/>
        </w:numPr>
      </w:pPr>
      <w:r w:rsidRPr="00A23701">
        <w:t>Rules &amp; resources used to structure GVT &amp; overcome communication challenges</w:t>
      </w:r>
    </w:p>
    <w:p w14:paraId="0242B1F2" w14:textId="75EE3456" w:rsidR="00EF3BF1" w:rsidRPr="00A23701" w:rsidRDefault="00EF3BF1" w:rsidP="00EF3BF1">
      <w:pPr>
        <w:pStyle w:val="ListParagraph"/>
        <w:numPr>
          <w:ilvl w:val="1"/>
          <w:numId w:val="1"/>
        </w:numPr>
      </w:pPr>
      <w:r w:rsidRPr="00A23701">
        <w:t>Scrum</w:t>
      </w:r>
    </w:p>
    <w:p w14:paraId="4E5AD083" w14:textId="6E678DD6" w:rsidR="00EF3BF1" w:rsidRPr="00A23701" w:rsidRDefault="00EF3BF1" w:rsidP="00EF3BF1">
      <w:pPr>
        <w:pStyle w:val="ListParagraph"/>
        <w:numPr>
          <w:ilvl w:val="1"/>
          <w:numId w:val="1"/>
        </w:numPr>
      </w:pPr>
      <w:r w:rsidRPr="00A23701">
        <w:t>Regular meetings</w:t>
      </w:r>
    </w:p>
    <w:p w14:paraId="15B94B3F" w14:textId="6A115901" w:rsidR="00EF3BF1" w:rsidRPr="00A23701" w:rsidRDefault="00EF3BF1" w:rsidP="00EF3BF1">
      <w:pPr>
        <w:pStyle w:val="ListParagraph"/>
        <w:numPr>
          <w:ilvl w:val="1"/>
          <w:numId w:val="1"/>
        </w:numPr>
      </w:pPr>
      <w:r w:rsidRPr="00A23701">
        <w:t>Geological Subgroups</w:t>
      </w:r>
    </w:p>
    <w:p w14:paraId="5065B57A" w14:textId="77777777" w:rsidR="00EF3BF1" w:rsidRPr="00A23701" w:rsidRDefault="00EF3BF1" w:rsidP="00EF3BF1"/>
    <w:p w14:paraId="351E93A6" w14:textId="77777777" w:rsidR="0006246B" w:rsidRDefault="00A47EE6" w:rsidP="0006246B">
      <w:pPr>
        <w:pStyle w:val="ListParagraph"/>
        <w:numPr>
          <w:ilvl w:val="0"/>
          <w:numId w:val="1"/>
        </w:numPr>
      </w:pPr>
      <w:r w:rsidRPr="00A23701">
        <w:t xml:space="preserve">Advantage </w:t>
      </w:r>
      <w:r w:rsidR="0006246B">
        <w:t xml:space="preserve">of </w:t>
      </w:r>
      <w:r w:rsidR="00CB5F90" w:rsidRPr="00A23701">
        <w:t xml:space="preserve">GVTs </w:t>
      </w:r>
    </w:p>
    <w:p w14:paraId="72430A26" w14:textId="26B2D192" w:rsidR="00CB5F90" w:rsidRPr="00A23701" w:rsidRDefault="0021331B" w:rsidP="0006246B">
      <w:pPr>
        <w:pStyle w:val="ListParagraph"/>
        <w:numPr>
          <w:ilvl w:val="1"/>
          <w:numId w:val="1"/>
        </w:numPr>
      </w:pPr>
      <w:r w:rsidRPr="00A23701">
        <w:t>allow</w:t>
      </w:r>
      <w:r w:rsidR="00CB5F90" w:rsidRPr="00A23701">
        <w:t xml:space="preserve"> people </w:t>
      </w:r>
      <w:r w:rsidR="00BE1E4F" w:rsidRPr="00A23701">
        <w:t>to</w:t>
      </w:r>
      <w:r w:rsidR="00CB5F90" w:rsidRPr="00A23701">
        <w:t xml:space="preserve"> be in </w:t>
      </w:r>
      <w:r w:rsidRPr="00A23701">
        <w:t xml:space="preserve">a </w:t>
      </w:r>
      <w:r w:rsidR="00CB5F90" w:rsidRPr="00A23701">
        <w:t xml:space="preserve">team </w:t>
      </w:r>
      <w:r w:rsidR="00BE1E4F" w:rsidRPr="00A23701">
        <w:t>regardless of</w:t>
      </w:r>
      <w:r w:rsidR="00CB5F90" w:rsidRPr="00A23701">
        <w:t xml:space="preserve"> location</w:t>
      </w:r>
    </w:p>
    <w:p w14:paraId="2D4BACC7" w14:textId="68FA8D67" w:rsidR="00CB5F90" w:rsidRPr="00A23701" w:rsidRDefault="00BE1E4F" w:rsidP="00CB5F90">
      <w:pPr>
        <w:pStyle w:val="ListParagraph"/>
        <w:numPr>
          <w:ilvl w:val="1"/>
          <w:numId w:val="1"/>
        </w:numPr>
      </w:pPr>
      <w:r w:rsidRPr="00A23701">
        <w:t>Financial</w:t>
      </w:r>
      <w:r w:rsidR="00CB5F90" w:rsidRPr="00A23701">
        <w:t xml:space="preserve"> </w:t>
      </w:r>
      <w:r w:rsidRPr="00A23701">
        <w:t>benefits</w:t>
      </w:r>
    </w:p>
    <w:p w14:paraId="286EE439" w14:textId="1B62B2AA" w:rsidR="00CB5F90" w:rsidRPr="00A23701" w:rsidRDefault="00CB5F90" w:rsidP="00CB5F90">
      <w:pPr>
        <w:pStyle w:val="ListParagraph"/>
        <w:numPr>
          <w:ilvl w:val="1"/>
          <w:numId w:val="1"/>
        </w:numPr>
      </w:pPr>
      <w:r w:rsidRPr="00A23701">
        <w:t>Proximity to Local markets</w:t>
      </w:r>
    </w:p>
    <w:p w14:paraId="5C607575" w14:textId="77777777" w:rsidR="0006246B" w:rsidRDefault="00A47EE6" w:rsidP="00A47EE6">
      <w:pPr>
        <w:pStyle w:val="ListParagraph"/>
        <w:numPr>
          <w:ilvl w:val="0"/>
          <w:numId w:val="1"/>
        </w:numPr>
      </w:pPr>
      <w:r w:rsidRPr="00A23701">
        <w:t xml:space="preserve">Challenge </w:t>
      </w:r>
      <w:r w:rsidR="0006246B">
        <w:t>of</w:t>
      </w:r>
      <w:r w:rsidRPr="00A23701">
        <w:t xml:space="preserve"> GVTs </w:t>
      </w:r>
    </w:p>
    <w:p w14:paraId="346CE83E" w14:textId="2556FBBE" w:rsidR="00CB5F90" w:rsidRPr="00A23701" w:rsidRDefault="00A47EE6" w:rsidP="0006246B">
      <w:pPr>
        <w:pStyle w:val="ListParagraph"/>
        <w:numPr>
          <w:ilvl w:val="1"/>
          <w:numId w:val="1"/>
        </w:numPr>
      </w:pPr>
      <w:r w:rsidRPr="00A23701">
        <w:t xml:space="preserve">separations </w:t>
      </w:r>
      <w:r w:rsidR="0006246B">
        <w:t>lead</w:t>
      </w:r>
      <w:r w:rsidRPr="00A23701">
        <w:t xml:space="preserve"> to </w:t>
      </w:r>
      <w:r w:rsidR="00BE1E4F" w:rsidRPr="00A23701">
        <w:t>mistrust</w:t>
      </w:r>
      <w:r w:rsidRPr="00A23701">
        <w:t xml:space="preserve"> </w:t>
      </w:r>
      <w:r w:rsidR="0021331B" w:rsidRPr="00A23701">
        <w:t>and</w:t>
      </w:r>
      <w:r w:rsidRPr="00A23701">
        <w:t xml:space="preserve"> </w:t>
      </w:r>
      <w:r w:rsidR="00BE1E4F" w:rsidRPr="00A23701">
        <w:t>conflict</w:t>
      </w:r>
    </w:p>
    <w:p w14:paraId="395DF6E5" w14:textId="5832DFD4" w:rsidR="00A47EE6" w:rsidRPr="00A23701" w:rsidRDefault="00A47EE6" w:rsidP="00A47EE6">
      <w:pPr>
        <w:pStyle w:val="ListParagraph"/>
        <w:numPr>
          <w:ilvl w:val="1"/>
          <w:numId w:val="1"/>
        </w:numPr>
      </w:pPr>
      <w:r w:rsidRPr="00A23701">
        <w:t xml:space="preserve">Requires </w:t>
      </w:r>
      <w:r w:rsidR="0021331B" w:rsidRPr="00A23701">
        <w:t xml:space="preserve">a </w:t>
      </w:r>
      <w:r w:rsidRPr="00A23701">
        <w:t>high degree of trust</w:t>
      </w:r>
    </w:p>
    <w:p w14:paraId="46364F88" w14:textId="79637B5F" w:rsidR="00A47EE6" w:rsidRPr="00A23701" w:rsidRDefault="00BE1E4F" w:rsidP="00A47EE6">
      <w:pPr>
        <w:pStyle w:val="ListParagraph"/>
        <w:numPr>
          <w:ilvl w:val="1"/>
          <w:numId w:val="1"/>
        </w:numPr>
      </w:pPr>
      <w:r w:rsidRPr="00A23701">
        <w:t>Spontaneous</w:t>
      </w:r>
      <w:r w:rsidR="00A47EE6" w:rsidRPr="00A23701">
        <w:t xml:space="preserve"> communication leads to less conflict</w:t>
      </w:r>
    </w:p>
    <w:p w14:paraId="7880D768" w14:textId="794411A8" w:rsidR="00BE1E4F" w:rsidRPr="00A23701" w:rsidRDefault="00BE1E4F" w:rsidP="00BE1E4F">
      <w:pPr>
        <w:pStyle w:val="ListParagraph"/>
        <w:numPr>
          <w:ilvl w:val="1"/>
          <w:numId w:val="1"/>
        </w:numPr>
      </w:pPr>
      <w:r w:rsidRPr="00A23701">
        <w:t>Time zones – scheduling difficulties</w:t>
      </w:r>
    </w:p>
    <w:p w14:paraId="7F0E30C9" w14:textId="4FF28A59" w:rsidR="00EF3BF1" w:rsidRPr="00A23701" w:rsidRDefault="00A47EE6" w:rsidP="00EF3BF1">
      <w:pPr>
        <w:pStyle w:val="ListParagraph"/>
        <w:numPr>
          <w:ilvl w:val="0"/>
          <w:numId w:val="1"/>
        </w:numPr>
      </w:pPr>
      <w:r w:rsidRPr="00A23701">
        <w:t>Geological subgroups</w:t>
      </w:r>
    </w:p>
    <w:p w14:paraId="0DB386B6" w14:textId="77777777" w:rsidR="0006246B" w:rsidRDefault="00944A14" w:rsidP="00A47EE6">
      <w:pPr>
        <w:pStyle w:val="ListParagraph"/>
        <w:numPr>
          <w:ilvl w:val="0"/>
          <w:numId w:val="1"/>
        </w:numPr>
      </w:pPr>
      <w:r w:rsidRPr="00A23701">
        <w:t>Scrum</w:t>
      </w:r>
      <w:r w:rsidR="0006246B">
        <w:t xml:space="preserve"> Method</w:t>
      </w:r>
    </w:p>
    <w:p w14:paraId="2190CF54" w14:textId="3B69DEB4" w:rsidR="00944A14" w:rsidRPr="00A23701" w:rsidRDefault="0006246B" w:rsidP="0006246B">
      <w:pPr>
        <w:pStyle w:val="ListParagraph"/>
        <w:numPr>
          <w:ilvl w:val="1"/>
          <w:numId w:val="1"/>
        </w:numPr>
      </w:pPr>
      <w:r>
        <w:t>P</w:t>
      </w:r>
      <w:r w:rsidR="00944A14" w:rsidRPr="00A23701">
        <w:t xml:space="preserve">roject broken into </w:t>
      </w:r>
      <w:r w:rsidR="00EF3BF1" w:rsidRPr="00A23701">
        <w:t>4-week</w:t>
      </w:r>
      <w:r w:rsidR="00944A14" w:rsidRPr="00A23701">
        <w:t xml:space="preserve"> sprints</w:t>
      </w:r>
    </w:p>
    <w:p w14:paraId="202048A2" w14:textId="21E6EFF2" w:rsidR="00BE1E4F" w:rsidRPr="00A23701" w:rsidRDefault="00BE1E4F" w:rsidP="00BE1E4F">
      <w:pPr>
        <w:pStyle w:val="ListParagraph"/>
        <w:numPr>
          <w:ilvl w:val="1"/>
          <w:numId w:val="1"/>
        </w:numPr>
      </w:pPr>
      <w:r w:rsidRPr="00A23701">
        <w:t>Requires frequent feedback</w:t>
      </w:r>
    </w:p>
    <w:p w14:paraId="799D5E1A" w14:textId="77777777" w:rsidR="0006246B" w:rsidRDefault="00BE1E4F" w:rsidP="00A47EE6">
      <w:pPr>
        <w:pStyle w:val="ListParagraph"/>
        <w:numPr>
          <w:ilvl w:val="0"/>
          <w:numId w:val="1"/>
        </w:numPr>
      </w:pPr>
      <w:r w:rsidRPr="00A23701">
        <w:t>Regular meets</w:t>
      </w:r>
    </w:p>
    <w:p w14:paraId="52C54FFA" w14:textId="135B0F11" w:rsidR="00944A14" w:rsidRPr="00A23701" w:rsidRDefault="0006246B" w:rsidP="0006246B">
      <w:pPr>
        <w:pStyle w:val="ListParagraph"/>
        <w:numPr>
          <w:ilvl w:val="1"/>
          <w:numId w:val="1"/>
        </w:numPr>
      </w:pPr>
      <w:r>
        <w:t>A</w:t>
      </w:r>
      <w:r w:rsidR="00BE1E4F" w:rsidRPr="00A23701">
        <w:t>void</w:t>
      </w:r>
      <w:r>
        <w:t>s</w:t>
      </w:r>
      <w:r w:rsidR="00BE1E4F" w:rsidRPr="00A23701">
        <w:t xml:space="preserve"> misunderstandings </w:t>
      </w:r>
    </w:p>
    <w:p w14:paraId="1C149462" w14:textId="69E7AB9C" w:rsidR="00BE1E4F" w:rsidRPr="00A23701" w:rsidRDefault="00BE1E4F" w:rsidP="00BE1E4F">
      <w:pPr>
        <w:pStyle w:val="ListParagraph"/>
        <w:numPr>
          <w:ilvl w:val="1"/>
          <w:numId w:val="1"/>
        </w:numPr>
      </w:pPr>
      <w:r w:rsidRPr="00A23701">
        <w:t>Progress updates</w:t>
      </w:r>
    </w:p>
    <w:p w14:paraId="02D3D64D" w14:textId="77777777" w:rsidR="00FE156E" w:rsidRPr="00A23701" w:rsidRDefault="00FE15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23701">
        <w:br w:type="page"/>
      </w:r>
    </w:p>
    <w:p w14:paraId="0F49D9DF" w14:textId="13B4314B" w:rsidR="00640DEB" w:rsidRPr="00A23701" w:rsidRDefault="00640DEB" w:rsidP="00640DEB">
      <w:pPr>
        <w:pStyle w:val="Heading1"/>
      </w:pPr>
      <w:r w:rsidRPr="00A23701">
        <w:lastRenderedPageBreak/>
        <w:t>Questions</w:t>
      </w:r>
    </w:p>
    <w:p w14:paraId="0575655C" w14:textId="0D74BD01" w:rsidR="00640DEB" w:rsidRPr="00A23701" w:rsidRDefault="00640DEB" w:rsidP="00640DEB">
      <w:pPr>
        <w:pStyle w:val="Heading2"/>
      </w:pPr>
      <w:r w:rsidRPr="00A23701">
        <w:t>Identify &amp; explain the communication</w:t>
      </w:r>
      <w:r w:rsidR="0021331B" w:rsidRPr="00A23701">
        <w:t xml:space="preserve"> challenges that global virtual teams face</w:t>
      </w:r>
    </w:p>
    <w:p w14:paraId="07003E20" w14:textId="4F4F6D03" w:rsidR="00650731" w:rsidRPr="00A23701" w:rsidRDefault="00650731" w:rsidP="0021331B">
      <w:r w:rsidRPr="00A23701">
        <w:t xml:space="preserve">The 3 communication challenges that GVTs faced, as identified in the article (M. Scott, 2013) were distance, time and culture. </w:t>
      </w:r>
    </w:p>
    <w:p w14:paraId="48377323" w14:textId="00101659" w:rsidR="00BE6D6F" w:rsidRPr="00A23701" w:rsidRDefault="00BE6D6F" w:rsidP="0021331B">
      <w:r w:rsidRPr="00A23701">
        <w:rPr>
          <w:b/>
          <w:bCs/>
        </w:rPr>
        <w:t xml:space="preserve">Distance – </w:t>
      </w:r>
      <w:r w:rsidRPr="00A23701">
        <w:t>makes face-to-face communication rare, resulting in reliance on virtual meetings</w:t>
      </w:r>
      <w:r w:rsidR="00650731" w:rsidRPr="00A23701">
        <w:t>. This lack of face-to-face communication has shown to reduce</w:t>
      </w:r>
      <w:r w:rsidRPr="00A23701">
        <w:t xml:space="preserve"> trust between group members and </w:t>
      </w:r>
      <w:r w:rsidR="00650731" w:rsidRPr="00A23701">
        <w:t>increase</w:t>
      </w:r>
      <w:r w:rsidRPr="00A23701">
        <w:t xml:space="preserve"> conflict</w:t>
      </w:r>
      <w:r w:rsidR="00650731" w:rsidRPr="00A23701">
        <w:t xml:space="preserve"> severity and longevity</w:t>
      </w:r>
    </w:p>
    <w:p w14:paraId="52837773" w14:textId="0AA0A8F2" w:rsidR="0021331B" w:rsidRPr="00A23701" w:rsidRDefault="003A3254" w:rsidP="0021331B">
      <w:r w:rsidRPr="00A23701">
        <w:rPr>
          <w:b/>
          <w:bCs/>
        </w:rPr>
        <w:t xml:space="preserve">Time – </w:t>
      </w:r>
      <w:r w:rsidR="00BE6D6F" w:rsidRPr="00A23701">
        <w:t xml:space="preserve">Result of distance. </w:t>
      </w:r>
      <w:r w:rsidR="00A23701" w:rsidRPr="00A23701">
        <w:t>Having t</w:t>
      </w:r>
      <w:r w:rsidRPr="00A23701">
        <w:t>eam members being located in different time zones makes it hard to schedule meetings, coordinate activities</w:t>
      </w:r>
      <w:r w:rsidR="00BE6D6F" w:rsidRPr="00A23701">
        <w:t>,</w:t>
      </w:r>
      <w:r w:rsidRPr="00A23701">
        <w:t xml:space="preserve"> or have spontaneous communication with other group members</w:t>
      </w:r>
    </w:p>
    <w:p w14:paraId="27EC53BC" w14:textId="3C85E80C" w:rsidR="003A3254" w:rsidRPr="00A23701" w:rsidRDefault="003A3254" w:rsidP="0021331B">
      <w:r w:rsidRPr="00A23701">
        <w:rPr>
          <w:b/>
          <w:bCs/>
        </w:rPr>
        <w:t>Culture</w:t>
      </w:r>
      <w:r w:rsidR="00BE6D6F" w:rsidRPr="00A23701">
        <w:rPr>
          <w:b/>
          <w:bCs/>
        </w:rPr>
        <w:t xml:space="preserve"> – </w:t>
      </w:r>
      <w:r w:rsidR="00BE6D6F" w:rsidRPr="00A23701">
        <w:t xml:space="preserve">Result of distance. Cultural diversity may cause language </w:t>
      </w:r>
      <w:r w:rsidR="00A23701" w:rsidRPr="00A23701">
        <w:t>and/</w:t>
      </w:r>
      <w:r w:rsidR="00BE6D6F" w:rsidRPr="00A23701">
        <w:t>or understanding barriers</w:t>
      </w:r>
      <w:r w:rsidR="00A23701" w:rsidRPr="00A23701">
        <w:t xml:space="preserve"> between group members.</w:t>
      </w:r>
    </w:p>
    <w:p w14:paraId="6767B15C" w14:textId="77777777" w:rsidR="00BE6D6F" w:rsidRPr="00A23701" w:rsidRDefault="00BE6D6F" w:rsidP="0021331B"/>
    <w:p w14:paraId="5D65A407" w14:textId="7823D76B" w:rsidR="0021331B" w:rsidRPr="00A23701" w:rsidRDefault="0021331B" w:rsidP="0021331B">
      <w:pPr>
        <w:pStyle w:val="Heading2"/>
      </w:pPr>
      <w:r w:rsidRPr="00A23701">
        <w:t>Identify &amp; discuss the benefits that diversity in teams offers for the development of ICT systems</w:t>
      </w:r>
    </w:p>
    <w:p w14:paraId="120C1384" w14:textId="5ED10C5F" w:rsidR="00A23701" w:rsidRPr="00A23701" w:rsidRDefault="00A23701" w:rsidP="00A23701">
      <w:r w:rsidRPr="00A23701">
        <w:t>The article (M. Scott, 2013) also recognised</w:t>
      </w:r>
      <w:r>
        <w:t xml:space="preserve"> 3 main benefits of group diversity: multiple perspectives, more innovation and creativity, and increased proximity to local markets.</w:t>
      </w:r>
    </w:p>
    <w:p w14:paraId="3D2B4A16" w14:textId="436CD4A9" w:rsidR="00FE156E" w:rsidRPr="00A23701" w:rsidRDefault="00FE156E" w:rsidP="0021331B">
      <w:r w:rsidRPr="00A23701">
        <w:rPr>
          <w:b/>
          <w:bCs/>
        </w:rPr>
        <w:t xml:space="preserve">Multiple perspectives – </w:t>
      </w:r>
      <w:r w:rsidRPr="00A23701">
        <w:t>Group members from different locations and cultures can often provide more</w:t>
      </w:r>
      <w:r w:rsidR="006B03A7" w:rsidRPr="00A23701">
        <w:t xml:space="preserve"> perspectives on an idea and give a broader understanding of how it may be perceived.</w:t>
      </w:r>
    </w:p>
    <w:p w14:paraId="0E49234E" w14:textId="3E338F3C" w:rsidR="0021331B" w:rsidRPr="00A23701" w:rsidRDefault="00FE156E" w:rsidP="0021331B">
      <w:r w:rsidRPr="00A23701">
        <w:rPr>
          <w:b/>
          <w:bCs/>
        </w:rPr>
        <w:t xml:space="preserve">More Innovation &amp; Creativity </w:t>
      </w:r>
      <w:r w:rsidR="006B03A7" w:rsidRPr="00A23701">
        <w:rPr>
          <w:b/>
          <w:bCs/>
        </w:rPr>
        <w:t>–</w:t>
      </w:r>
      <w:r w:rsidRPr="00A23701">
        <w:rPr>
          <w:b/>
          <w:bCs/>
        </w:rPr>
        <w:t xml:space="preserve"> </w:t>
      </w:r>
      <w:r w:rsidR="006B03A7" w:rsidRPr="00A23701">
        <w:t>The</w:t>
      </w:r>
      <w:r w:rsidR="00A23701">
        <w:t xml:space="preserve"> wider</w:t>
      </w:r>
      <w:r w:rsidR="006B03A7" w:rsidRPr="00A23701">
        <w:t xml:space="preserve"> range of perspectives and ideas within the group can help lead to more innovative and better solutions to problems a team may face in the development of ICT systems.</w:t>
      </w:r>
    </w:p>
    <w:p w14:paraId="7CE278A9" w14:textId="6D12D30B" w:rsidR="00FE156E" w:rsidRPr="00A23701" w:rsidRDefault="00FE156E" w:rsidP="0021331B">
      <w:r w:rsidRPr="00A23701">
        <w:rPr>
          <w:b/>
          <w:bCs/>
        </w:rPr>
        <w:t xml:space="preserve">Proximity to local markets </w:t>
      </w:r>
      <w:r w:rsidR="006B03A7" w:rsidRPr="00A23701">
        <w:rPr>
          <w:b/>
          <w:bCs/>
        </w:rPr>
        <w:t>–</w:t>
      </w:r>
      <w:r w:rsidRPr="00A23701">
        <w:rPr>
          <w:b/>
          <w:bCs/>
        </w:rPr>
        <w:t xml:space="preserve"> </w:t>
      </w:r>
      <w:r w:rsidR="006B03A7" w:rsidRPr="00A23701">
        <w:t>A diverse, spread-out team helps with market proximity and understanding of how a product is being received in different regions</w:t>
      </w:r>
    </w:p>
    <w:p w14:paraId="5564C444" w14:textId="77777777" w:rsidR="00FE156E" w:rsidRPr="00A23701" w:rsidRDefault="00FE156E" w:rsidP="0021331B"/>
    <w:p w14:paraId="31C0DA9F" w14:textId="6E7AC6B7" w:rsidR="0021331B" w:rsidRPr="00A23701" w:rsidRDefault="0021331B" w:rsidP="0021331B">
      <w:pPr>
        <w:pStyle w:val="Heading2"/>
      </w:pPr>
      <w:r w:rsidRPr="00A23701">
        <w:t>Prov</w:t>
      </w:r>
      <w:r w:rsidR="00FE156E" w:rsidRPr="00A23701">
        <w:t>id</w:t>
      </w:r>
      <w:r w:rsidRPr="00A23701">
        <w:t>e one recommendation for GVT members to improve their communication</w:t>
      </w:r>
    </w:p>
    <w:p w14:paraId="0C9C8255" w14:textId="7BA389D1" w:rsidR="00FE156E" w:rsidRPr="00A23701" w:rsidRDefault="00FE156E" w:rsidP="0021331B">
      <w:pPr>
        <w:pStyle w:val="ListParagraph"/>
        <w:numPr>
          <w:ilvl w:val="0"/>
          <w:numId w:val="1"/>
        </w:numPr>
      </w:pPr>
      <w:r w:rsidRPr="00A23701">
        <w:t xml:space="preserve">If possible, spontaneous communication is </w:t>
      </w:r>
      <w:r w:rsidR="00182AAD">
        <w:t>recommended</w:t>
      </w:r>
      <w:r w:rsidRPr="00A23701">
        <w:t xml:space="preserve"> to help reduce any misunderstands or conflicts.</w:t>
      </w:r>
    </w:p>
    <w:p w14:paraId="5BF30B38" w14:textId="1B27A45B" w:rsidR="00650731" w:rsidRPr="00A23701" w:rsidRDefault="00650731" w:rsidP="00650731"/>
    <w:p w14:paraId="0B68A2FA" w14:textId="3DEEE8C2" w:rsidR="00650731" w:rsidRDefault="00650731" w:rsidP="00650731"/>
    <w:p w14:paraId="15AF8A95" w14:textId="77777777" w:rsidR="00F72B5D" w:rsidRPr="00A23701" w:rsidRDefault="00F72B5D" w:rsidP="00650731"/>
    <w:p w14:paraId="6CE6D6A5" w14:textId="61AC0508" w:rsidR="00650731" w:rsidRPr="00A23701" w:rsidRDefault="00650731" w:rsidP="00650731">
      <w:pPr>
        <w:pStyle w:val="Heading1"/>
      </w:pPr>
      <w:r w:rsidRPr="00A23701">
        <w:t>References</w:t>
      </w:r>
    </w:p>
    <w:p w14:paraId="52D9403E" w14:textId="61F98EFA" w:rsidR="00F72B5D" w:rsidRPr="00A23701" w:rsidRDefault="00650731" w:rsidP="00650731">
      <w:r w:rsidRPr="00A23701">
        <w:t>Muriel E. Scott (2013) “Communicate Through the Roof”: A Case Study Analysis of the Communicative Rules and Resources of an Effective Global Virtual Team, Communication Quarterly, 61:3, 301-318, DOI: 10.1080/01463373.2013.776987</w:t>
      </w:r>
      <w:r w:rsidR="00F72B5D">
        <w:br/>
      </w:r>
      <w:hyperlink r:id="rId5" w:history="1">
        <w:r w:rsidR="00F72B5D" w:rsidRPr="00816B59">
          <w:rPr>
            <w:rStyle w:val="Hyperlink"/>
          </w:rPr>
          <w:t>https://doi.org/10.1080/01463373.2013.776987</w:t>
        </w:r>
      </w:hyperlink>
    </w:p>
    <w:sectPr w:rsidR="00F72B5D" w:rsidRPr="00A2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BEB"/>
    <w:multiLevelType w:val="hybridMultilevel"/>
    <w:tmpl w:val="4B1E3514"/>
    <w:lvl w:ilvl="0" w:tplc="8668B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64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EB"/>
    <w:rsid w:val="0006246B"/>
    <w:rsid w:val="00182AAD"/>
    <w:rsid w:val="0021331B"/>
    <w:rsid w:val="0033756A"/>
    <w:rsid w:val="003A3254"/>
    <w:rsid w:val="00640DEB"/>
    <w:rsid w:val="00650731"/>
    <w:rsid w:val="006B03A7"/>
    <w:rsid w:val="00944A14"/>
    <w:rsid w:val="00A23701"/>
    <w:rsid w:val="00A47EE6"/>
    <w:rsid w:val="00BE1E4F"/>
    <w:rsid w:val="00BE6D6F"/>
    <w:rsid w:val="00C61587"/>
    <w:rsid w:val="00CB5F90"/>
    <w:rsid w:val="00EF3BF1"/>
    <w:rsid w:val="00F72B5D"/>
    <w:rsid w:val="00F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B0E4"/>
  <w15:chartTrackingRefBased/>
  <w15:docId w15:val="{75B1EBC5-3F73-4849-B871-B301DE77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0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0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01463373.2013.7769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Lucht</dc:creator>
  <cp:keywords/>
  <dc:description/>
  <cp:lastModifiedBy>Brodie Lucht</cp:lastModifiedBy>
  <cp:revision>8</cp:revision>
  <dcterms:created xsi:type="dcterms:W3CDTF">2022-04-21T04:41:00Z</dcterms:created>
  <dcterms:modified xsi:type="dcterms:W3CDTF">2022-04-21T05:42:00Z</dcterms:modified>
</cp:coreProperties>
</file>