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w:rPr/>
        <w:t>Requirements Definition</w:t>
      </w:r>
    </w:p>
    <w:p>
      <w:pPr>
        <w:pStyle w:val="Title"/>
        <w:rPr/>
      </w:pPr>
      <w:r>
        <w:rPr>
          <w:i/>
        </w:rPr>
        <w:t>Tool Shed</w:t>
      </w:r>
    </w:p>
    <w:p>
      <w:pPr>
        <w:pStyle w:val="Normal"/>
        <w:rPr>
          <w:b/>
          <w:b/>
        </w:rPr>
      </w:pPr>
      <w:r>
        <w:rPr>
          <w:b/>
        </w:rPr>
      </w:r>
    </w:p>
    <w:p>
      <w:pPr>
        <w:pStyle w:val="Normal"/>
        <w:numPr>
          <w:ilvl w:val="0"/>
          <w:numId w:val="1"/>
        </w:numPr>
        <w:ind w:left="360" w:hanging="360"/>
        <w:rPr/>
      </w:pPr>
      <w:r>
        <w:rPr>
          <w:b/>
        </w:rPr>
        <w:t>Introduction and Context</w:t>
      </w:r>
    </w:p>
    <w:p>
      <w:pPr>
        <w:pStyle w:val="Normal"/>
        <w:ind w:left="360" w:hanging="0"/>
        <w:rPr/>
      </w:pPr>
      <w:r>
        <w:rPr>
          <w:i/>
        </w:rPr>
        <w:t xml:space="preserve">The purpose of this system is for members to be able to reserve and checkout available tools, either online or instore, and hold the tool for a week at a time. Each member must be over 18 years of age and pay a monthly fee. They are then able to checkout as many tools as they want for the month. </w:t>
      </w:r>
      <w:r>
        <w:rPr>
          <w:i/>
        </w:rPr>
        <w:t xml:space="preserve">If they make the transaction online, an employee will get a notification and be able to get all the tools ready for pick up. </w:t>
      </w:r>
    </w:p>
    <w:p>
      <w:pPr>
        <w:pStyle w:val="Normal"/>
        <w:numPr>
          <w:ilvl w:val="0"/>
          <w:numId w:val="1"/>
        </w:numPr>
        <w:ind w:left="360" w:hanging="360"/>
        <w:rPr/>
      </w:pPr>
      <w:r>
        <w:rPr>
          <w:b/>
        </w:rPr>
        <w:t>U</w:t>
      </w:r>
      <w:r>
        <w:rPr>
          <w:b/>
        </w:rPr>
        <w:t>sers and their Goals</w:t>
      </w:r>
    </w:p>
    <w:p>
      <w:pPr>
        <w:pStyle w:val="Normal"/>
        <w:ind w:left="360" w:hanging="0"/>
        <w:rPr/>
      </w:pPr>
      <w:r>
        <w:rPr>
          <w:i/>
        </w:rPr>
        <w:t>See UML folder for Use Case diagrams</w:t>
      </w:r>
    </w:p>
    <w:p>
      <w:pPr>
        <w:pStyle w:val="Normal"/>
        <w:numPr>
          <w:ilvl w:val="0"/>
          <w:numId w:val="1"/>
        </w:numPr>
        <w:ind w:left="360" w:hanging="360"/>
        <w:rPr/>
      </w:pPr>
      <w:r>
        <w:rPr>
          <w:b/>
        </w:rPr>
        <w:t>Functional Requirements</w:t>
      </w:r>
    </w:p>
    <w:p>
      <w:pPr>
        <w:pStyle w:val="Normal"/>
        <w:ind w:left="360" w:hanging="0"/>
        <w:rPr/>
      </w:pPr>
      <w:r>
        <w:rPr/>
        <w:t>Borrow Tools – client is able to borrow toold</w:t>
      </w:r>
    </w:p>
    <w:p>
      <w:pPr>
        <w:pStyle w:val="Normal"/>
        <w:ind w:left="360" w:hanging="0"/>
        <w:rPr/>
      </w:pPr>
      <w:r>
        <w:rPr/>
        <w:t>Request Tools – client is able to request tools to be borrowed</w:t>
      </w:r>
    </w:p>
    <w:p>
      <w:pPr>
        <w:pStyle w:val="Normal"/>
        <w:ind w:left="360" w:hanging="0"/>
        <w:rPr/>
      </w:pPr>
      <w:r>
        <w:rPr/>
        <w:t>Check Inventory – system needs to be able make sure tools are in stock</w:t>
      </w:r>
    </w:p>
    <w:p>
      <w:pPr>
        <w:pStyle w:val="Normal"/>
        <w:ind w:left="360" w:hanging="0"/>
        <w:rPr/>
      </w:pPr>
      <w:r>
        <w:rPr/>
        <w:t>Checkout – client needs to be able to pick up requested tools</w:t>
      </w:r>
    </w:p>
    <w:p>
      <w:pPr>
        <w:pStyle w:val="Normal"/>
        <w:ind w:left="360" w:hanging="0"/>
        <w:rPr/>
      </w:pPr>
      <w:r>
        <w:rPr/>
        <w:t>Employee Account – employees need to have accounts with access to special information</w:t>
      </w:r>
    </w:p>
    <w:p>
      <w:pPr>
        <w:pStyle w:val="Normal"/>
        <w:ind w:left="360" w:hanging="0"/>
        <w:rPr/>
      </w:pPr>
      <w:r>
        <w:rPr/>
        <w:t>Age Restrictions – clients must be at least 18 years to request or borrow tools</w:t>
      </w:r>
    </w:p>
    <w:p>
      <w:pPr>
        <w:pStyle w:val="Normal"/>
        <w:ind w:left="360" w:hanging="0"/>
        <w:rPr/>
      </w:pPr>
      <w:r>
        <w:rPr/>
        <w:t>Ledger – employees need to be able to print off a ledger</w:t>
      </w:r>
    </w:p>
    <w:p>
      <w:pPr>
        <w:pStyle w:val="Normal"/>
        <w:ind w:left="360" w:hanging="0"/>
        <w:rPr/>
      </w:pPr>
      <w:r>
        <w:rPr/>
        <w:t>Monthly Fee – clients must pay a montly fee in order to be eligible for tool checkout</w:t>
      </w:r>
    </w:p>
    <w:p>
      <w:pPr>
        <w:pStyle w:val="Normal"/>
        <w:ind w:left="360" w:hanging="0"/>
        <w:rPr/>
      </w:pPr>
      <w:r>
        <w:rPr/>
        <w:t>Tool Tracking – Must be able to see who has a tool and how long they have had it</w:t>
      </w:r>
    </w:p>
    <w:p>
      <w:pPr>
        <w:pStyle w:val="Normal"/>
        <w:ind w:left="360" w:hanging="0"/>
        <w:rPr/>
      </w:pPr>
      <w:r>
        <w:rPr/>
        <w:t>Reserve Online – clients must be able to reserve available tools online and pick up in store</w:t>
      </w:r>
    </w:p>
    <w:p>
      <w:pPr>
        <w:pStyle w:val="Normal"/>
        <w:ind w:left="360" w:hanging="0"/>
        <w:rPr/>
      </w:pPr>
      <w:r>
        <w:rPr/>
        <w:t>Prints Checkout List – employees need to be able to print a list of all the tools reserved and checked out</w:t>
      </w:r>
    </w:p>
    <w:p>
      <w:pPr>
        <w:pStyle w:val="Normal"/>
        <w:numPr>
          <w:ilvl w:val="0"/>
          <w:numId w:val="1"/>
        </w:numPr>
        <w:ind w:left="360" w:hanging="360"/>
        <w:rPr/>
      </w:pPr>
      <w:r>
        <w:rPr>
          <w:b/>
        </w:rPr>
        <w:t>Non-functional Requirements</w:t>
      </w:r>
    </w:p>
    <w:p>
      <w:pPr>
        <w:pStyle w:val="Normal"/>
        <w:ind w:left="360" w:hanging="0"/>
        <w:rPr/>
      </w:pPr>
      <w:r>
        <w:rPr>
          <w:i/>
        </w:rPr>
        <w:t>We are going to follow Agile and hold standup weekly meetings to discuss how we will create the program. We will also update what we are doing in Trello.</w:t>
      </w:r>
    </w:p>
    <w:p>
      <w:pPr>
        <w:pStyle w:val="Normal"/>
        <w:numPr>
          <w:ilvl w:val="0"/>
          <w:numId w:val="1"/>
        </w:numPr>
        <w:ind w:left="360" w:hanging="360"/>
        <w:rPr/>
      </w:pPr>
      <w:r>
        <w:rPr>
          <w:b/>
        </w:rPr>
        <w:t>Future Features</w:t>
      </w:r>
    </w:p>
    <w:p>
      <w:pPr>
        <w:pStyle w:val="Normal"/>
        <w:ind w:left="360" w:hanging="0"/>
        <w:rPr/>
      </w:pPr>
      <w:r>
        <w:rPr>
          <w:i/>
        </w:rPr>
        <w:t>Features that would be implemented in the future would be cooperation with other companies to share stock, notifying employees about popular tools that they should increase stock or replace. We might also implement a way to notify customers when their tool is ready for pickup</w:t>
      </w:r>
    </w:p>
    <w:p>
      <w:pPr>
        <w:pStyle w:val="Normal"/>
        <w:numPr>
          <w:ilvl w:val="0"/>
          <w:numId w:val="1"/>
        </w:numPr>
        <w:ind w:left="360" w:hanging="360"/>
        <w:rPr>
          <w:b/>
          <w:b/>
        </w:rPr>
      </w:pPr>
      <w:r>
        <w:rPr>
          <w:b/>
        </w:rPr>
        <w:t>Glossary</w:t>
      </w:r>
    </w:p>
    <w:p>
      <w:pPr>
        <w:pStyle w:val="Normal"/>
        <w:ind w:firstLine="360"/>
        <w:rPr/>
      </w:pPr>
      <w:r>
        <w:rPr>
          <w:i/>
        </w:rPr>
        <w:t>This section contains a list important terms and their definition.</w:t>
      </w:r>
    </w:p>
    <w:p>
      <w:pPr>
        <w:pStyle w:val="Normal"/>
        <w:ind w:firstLine="360"/>
        <w:rPr/>
      </w:pPr>
      <w:r>
        <w:rPr>
          <w:i/>
        </w:rPr>
        <w:t>Client – the person using the program</w:t>
      </w:r>
    </w:p>
    <w:p>
      <w:pPr>
        <w:pStyle w:val="Normal"/>
        <w:ind w:firstLine="360"/>
        <w:rPr/>
      </w:pPr>
      <w:r>
        <w:rPr>
          <w:i/>
        </w:rPr>
        <w:t>Employee – an person currently employed in the tool store</w:t>
      </w:r>
    </w:p>
    <w:p>
      <w:pPr>
        <w:pStyle w:val="Normal"/>
        <w:ind w:firstLine="360"/>
        <w:rPr/>
      </w:pPr>
      <w:r>
        <w:rPr>
          <w:i/>
        </w:rPr>
        <w:t>checkout – go in to the store and pick up the tool</w:t>
      </w:r>
    </w:p>
    <w:p>
      <w:pPr>
        <w:pStyle w:val="Normal"/>
        <w:ind w:firstLine="360"/>
        <w:rPr/>
      </w:pPr>
      <w:r>
        <w:rPr>
          <w:i/>
        </w:rPr>
        <w:t>reserve tool – either online or in store, placing a hold on a tool to be reteived later</w:t>
      </w:r>
    </w:p>
    <w:p>
      <w:pPr>
        <w:pStyle w:val="Normal"/>
        <w:ind w:firstLine="360"/>
        <w:rPr>
          <w:i/>
          <w:i/>
        </w:rPr>
      </w:pPr>
      <w:r>
        <w:rPr/>
      </w:r>
      <w:bookmarkStart w:id="0" w:name="_GoBack"/>
      <w:bookmarkStart w:id="1" w:name="_GoBack"/>
      <w:bookmarkEnd w:id="1"/>
    </w:p>
    <w:p>
      <w:pPr>
        <w:pStyle w:val="Normal"/>
        <w:rPr>
          <w:b/>
          <w:b/>
        </w:rPr>
      </w:pPr>
      <w:r>
        <w:rPr>
          <w:b/>
        </w:rPr>
      </w:r>
    </w:p>
    <w:p>
      <w:pPr>
        <w:pStyle w:val="Normal"/>
        <w:widowControl/>
        <w:bidi w:val="0"/>
        <w:spacing w:lineRule="auto" w:line="276"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22"/>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f4db0"/>
    <w:pPr>
      <w:widowControl/>
      <w:bidi w:val="0"/>
      <w:spacing w:lineRule="auto" w:line="276" w:before="0" w:after="200"/>
      <w:jc w:val="both"/>
    </w:pPr>
    <w:rPr>
      <w:rFonts w:eastAsia="Times New Roman" w:ascii="Calibri" w:hAnsi="Calibri" w:cs="Times New Roman"/>
      <w:color w:val="auto"/>
      <w:kern w:val="0"/>
      <w:sz w:val="20"/>
      <w:szCs w:val="20"/>
      <w:lang w:bidi="en-US" w:val="en-US" w:eastAsia="en-US"/>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930253"/>
    <w:rPr>
      <w:rFonts w:ascii="Calibri" w:hAnsi="Calibri" w:eastAsia="" w:cs="" w:asciiTheme="minorHAnsi" w:cstheme="minorBidi" w:eastAsiaTheme="minorEastAsia" w:hAnsiTheme="minorHAnsi"/>
      <w:color w:val="5A5A5A" w:themeColor="text1" w:themeTint="a5"/>
      <w:spacing w:val="15"/>
      <w:sz w:val="22"/>
      <w:szCs w:val="22"/>
      <w:lang w:bidi="en-US"/>
    </w:rPr>
  </w:style>
  <w:style w:type="character" w:styleId="TitleChar" w:customStyle="1">
    <w:name w:val="Title Char"/>
    <w:basedOn w:val="DefaultParagraphFont"/>
    <w:link w:val="Title"/>
    <w:uiPriority w:val="10"/>
    <w:qFormat/>
    <w:rsid w:val="00930253"/>
    <w:rPr>
      <w:rFonts w:ascii="Cambria" w:hAnsi="Cambria" w:eastAsia="" w:cs="" w:asciiTheme="majorHAnsi" w:cstheme="majorBidi" w:eastAsiaTheme="majorEastAsia" w:hAnsiTheme="majorHAnsi"/>
      <w:spacing w:val="-10"/>
      <w:kern w:val="2"/>
      <w:sz w:val="56"/>
      <w:szCs w:val="56"/>
      <w:lang w:bidi="en-U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df4db0"/>
    <w:pPr>
      <w:spacing w:before="0" w:after="200"/>
      <w:ind w:left="720" w:hanging="0"/>
      <w:contextualSpacing/>
    </w:pPr>
    <w:rPr/>
  </w:style>
  <w:style w:type="paragraph" w:styleId="Subtitle">
    <w:name w:val="Subtitle"/>
    <w:basedOn w:val="Normal"/>
    <w:next w:val="Normal"/>
    <w:link w:val="SubtitleChar"/>
    <w:uiPriority w:val="11"/>
    <w:qFormat/>
    <w:rsid w:val="00930253"/>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Title">
    <w:name w:val="Title"/>
    <w:basedOn w:val="Normal"/>
    <w:next w:val="Normal"/>
    <w:link w:val="TitleChar"/>
    <w:uiPriority w:val="10"/>
    <w:qFormat/>
    <w:rsid w:val="00930253"/>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LibreOffice/6.2.8.2$Linux_X86_64 LibreOffice_project/20$Build-2</Application>
  <Pages>2</Pages>
  <Words>392</Words>
  <Characters>1793</Characters>
  <CharactersWithSpaces>2167</CharactersWithSpaces>
  <Paragraphs>28</Paragraphs>
  <Company>Utah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2014-01-15T17:52:00Z</dcterms:created>
  <dc:creator>Stephen W. Clyde</dc:creator>
  <dc:description/>
  <dc:language>en-US</dc:language>
  <cp:lastModifiedBy/>
  <dcterms:modified xsi:type="dcterms:W3CDTF">2020-02-01T09:48:44Z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