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Vladimir Scacodub  Postul: Conferenfiar universitar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Anul Universitar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Domeniile de activitate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Punctaj final</w:t>
            </w:r>
          </w:p>
        </w:tc>
        <w:tc>
          <w:tcPr>
            <w:shd w:fill="9ebdde"/>
          </w:tcPr>
          <w:tcPr>
            <w:shd w:fill="9ebdde"/>
          </w:tcPr>
          <w:tcPr>
            <w:shd w:fill="9ebdde"/>
          </w:tcPr>
          <w:p>
            <w:r>
              <w:t>Calificativul</w:t>
            </w:r>
          </w:p>
        </w:tc>
      </w:tr>
      <w:tr>
        <w:tc>
          <w:tcPr>
            <w:hMerge w:val="restart"/>
          </w:tcPr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29.55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5.67</w:t>
            </w:r>
          </w:p>
        </w:tc>
        <w:tc>
          <w:p>
            <w:r>
              <w:t>D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13.33</w:t>
            </w:r>
          </w:p>
        </w:tc>
        <w:tc>
          <w:p>
            <w:r>
              <w:t>C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65.0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11.33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A: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124.88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116.0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60.0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60.0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240.0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40.0</w:t>
            </w:r>
          </w:p>
        </w:tc>
        <w:tc>
          <w:p>
            <w:r>
              <w:t>A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B: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516.0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2023 - 2022</w:t>
            </w:r>
          </w:p>
        </w:tc>
        <w:tc>
          <w:p/>
        </w:tc>
        <w:tc>
          <w:p>
            <w:r>
              <w:t>25.0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2022 - 2021</w:t>
            </w:r>
          </w:p>
        </w:tc>
        <w:tc>
          <w:p/>
        </w:tc>
        <w:tc>
          <w:p>
            <w:r>
              <w:t>14.67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2021 - 2020</w:t>
            </w:r>
          </w:p>
        </w:tc>
        <w:tc>
          <w:p/>
        </w:tc>
        <w:tc>
          <w:p>
            <w:r>
              <w:t>14.67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2020 - 2019</w:t>
            </w:r>
          </w:p>
        </w:tc>
        <w:tc>
          <w:p/>
        </w:tc>
        <w:tc>
          <w:p>
            <w:r>
              <w:t>48.0</w:t>
            </w:r>
          </w:p>
        </w:tc>
        <w:tc>
          <w:p>
            <w:r>
              <w:t>A</w:t>
            </w:r>
          </w:p>
        </w:tc>
      </w:tr>
      <w:tr>
        <w:tc>
          <w:p>
            <w:r>
              <w:t>2019 - 2018</w:t>
            </w:r>
          </w:p>
        </w:tc>
        <w:tc>
          <w:p/>
        </w:tc>
        <w:tc>
          <w:p>
            <w:r>
              <w:t>1.33</w:t>
            </w:r>
          </w:p>
        </w:tc>
        <w:tc>
          <w:p>
            <w:r>
              <w:t>D</w:t>
            </w:r>
          </w:p>
        </w:tc>
      </w:tr>
      <w:tr>
        <w:tc>
          <w:tcPr>
            <w:shd w:fill="9ebdde"/>
          </w:tcPr>
          <w:tcPr>
            <w:shd w:fill="9ebdde"/>
          </w:tcPr>
          <w:p/>
        </w:tc>
        <w:tc>
          <w:tcPr>
            <w:shd w:fill="9ebdde"/>
          </w:tcPr>
          <w:p>
            <w:r>
              <w:rPr>
                <w:b w:val="on"/>
              </w:rPr>
              <w:t>Total Puncte C:</w:t>
            </w:r>
          </w:p>
        </w:tc>
        <w:tc>
          <w:tcPr>
            <w:shd w:fill="9ebdde"/>
          </w:tcPr>
          <w:p>
            <w:r>
              <w:rPr>
                <w:b w:val="on"/>
              </w:rPr>
              <w:t>103.67</w:t>
            </w:r>
          </w:p>
        </w:tc>
        <w:tc>
          <w:tcPr>
            <w:shd w:fill="9ebdde"/>
          </w:tcPr>
          <w:p/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2023-06-02T17:42:52Z</dcterms:created>
  <dc:creator>Apache POI</dc:creator>
</cp:coreProperties>
</file>