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8CC45" w14:textId="77777777" w:rsidR="00DB142F" w:rsidRPr="00DB142F" w:rsidRDefault="00DB142F" w:rsidP="00DB142F">
      <w:r w:rsidRPr="00DB142F">
        <w:t>Shanghai, often dubbed the "Pearl of the Orient," is not just a bustling metropolis but also a pivotal hub of commerce and trade in China and globally. Its strategic location on the Yangtze River Delta and its historical openness to international influences have cultivated a dynamic economic environment, making it a beacon of commerce, finance, and innovation.</w:t>
      </w:r>
    </w:p>
    <w:p w14:paraId="77F141AA" w14:textId="77777777" w:rsidR="00DB142F" w:rsidRPr="00DB142F" w:rsidRDefault="00DB142F" w:rsidP="00DB142F">
      <w:r w:rsidRPr="00DB142F">
        <w:rPr>
          <w:b/>
          <w:bCs/>
        </w:rPr>
        <w:t>Historical Foundations of Commerce in Shanghai</w:t>
      </w:r>
    </w:p>
    <w:p w14:paraId="7D710559" w14:textId="77777777" w:rsidR="00DB142F" w:rsidRPr="00DB142F" w:rsidRDefault="00DB142F" w:rsidP="00DB142F">
      <w:r w:rsidRPr="00DB142F">
        <w:t>Shanghai's commercial prominence began in the 19th century when it was designated as a treaty port following the First Opium War. This opened the city to foreign trade and investment, leading to a rapid transformation from a modest coastal town into a thriving international port. The establishment of the Shanghai International Settlement and the French Concession facilitated an influx of foreign businesses, banks, and traders, laying the foundation for its cosmopolitan and commercial character.</w:t>
      </w:r>
    </w:p>
    <w:p w14:paraId="73E72B6E" w14:textId="77777777" w:rsidR="00DB142F" w:rsidRPr="00DB142F" w:rsidRDefault="00DB142F" w:rsidP="00DB142F">
      <w:r w:rsidRPr="00DB142F">
        <w:rPr>
          <w:b/>
          <w:bCs/>
        </w:rPr>
        <w:t>Economic Reforms and Openness</w:t>
      </w:r>
    </w:p>
    <w:p w14:paraId="0679FDCC" w14:textId="77777777" w:rsidR="00DB142F" w:rsidRPr="00DB142F" w:rsidRDefault="00DB142F" w:rsidP="00DB142F">
      <w:r w:rsidRPr="00DB142F">
        <w:t>The economic reforms initiated by China in the late 20th century, particularly the "Open Door Policy," marked a significant turning point for Shanghai's commercial landscape. The city was at the forefront of China's efforts to attract foreign investment and integrate with the global economy. The establishment of the Pudong New Area, with its preferential policies for foreign enterprises, exemplified Shanghai's role as a testing ground for economic liberalization and modernization.</w:t>
      </w:r>
    </w:p>
    <w:p w14:paraId="110A1EB4" w14:textId="77777777" w:rsidR="00DB142F" w:rsidRPr="00DB142F" w:rsidRDefault="00DB142F" w:rsidP="00DB142F">
      <w:r w:rsidRPr="00DB142F">
        <w:rPr>
          <w:b/>
          <w:bCs/>
        </w:rPr>
        <w:t>Shanghai as a Global Financial Hub</w:t>
      </w:r>
    </w:p>
    <w:p w14:paraId="4C489D95" w14:textId="77777777" w:rsidR="00DB142F" w:rsidRPr="00DB142F" w:rsidRDefault="00DB142F" w:rsidP="00DB142F">
      <w:r w:rsidRPr="00DB142F">
        <w:t>Today, Shanghai is not only China's financial center but also a global financial hub. The Shanghai Stock Exchange, established in the early 1990s, is one of the largest in the world by market capitalization, attracting both domestic and international businesses. The city's push towards becoming an international financial center was further bolstered by the launch of initiatives like the Shanghai Free-Trade Zone, which aimed to facilitate trade, improve the business environment, and liberalize financial services.</w:t>
      </w:r>
    </w:p>
    <w:p w14:paraId="18D22DD4" w14:textId="77777777" w:rsidR="00DB142F" w:rsidRPr="00DB142F" w:rsidRDefault="00DB142F" w:rsidP="00DB142F">
      <w:r w:rsidRPr="00DB142F">
        <w:rPr>
          <w:b/>
          <w:bCs/>
        </w:rPr>
        <w:t>Commerce and Trade Dynamics</w:t>
      </w:r>
    </w:p>
    <w:p w14:paraId="5234E98B" w14:textId="77777777" w:rsidR="00DB142F" w:rsidRPr="00DB142F" w:rsidRDefault="00DB142F" w:rsidP="00DB142F">
      <w:r w:rsidRPr="00DB142F">
        <w:t>Shanghai's port, one of the busiest container ports globally, is a testament to its pivotal role in international trade. The city's sophisticated logistics, transportation networks, and customs efficiency ensure smooth handling of a significant volume of global trade, linking China with markets around the world. Additionally, Shanghai's strategic position along the Yangtze River facilitates access to the vast Chinese hinterland, serving as a vital gateway for the distribution of goods across China's expansive market.</w:t>
      </w:r>
    </w:p>
    <w:p w14:paraId="52F056EE" w14:textId="77777777" w:rsidR="00DB142F" w:rsidRPr="00DB142F" w:rsidRDefault="00DB142F" w:rsidP="00DB142F">
      <w:r w:rsidRPr="00DB142F">
        <w:rPr>
          <w:b/>
          <w:bCs/>
        </w:rPr>
        <w:t>Innovation and Technological Advancement</w:t>
      </w:r>
    </w:p>
    <w:p w14:paraId="6943D5B4" w14:textId="77777777" w:rsidR="00DB142F" w:rsidRPr="00DB142F" w:rsidRDefault="00DB142F" w:rsidP="00DB142F">
      <w:r w:rsidRPr="00DB142F">
        <w:t xml:space="preserve">Innovation and technology have become hallmarks of Shanghai's commercial sector. The city is a leading force in China's push for technological advancement and digital economy growth. Areas like </w:t>
      </w:r>
      <w:proofErr w:type="spellStart"/>
      <w:r w:rsidRPr="00DB142F">
        <w:t>Zhangjiang</w:t>
      </w:r>
      <w:proofErr w:type="spellEnd"/>
      <w:r w:rsidRPr="00DB142F">
        <w:t xml:space="preserve"> Hi-Tech Park and the China (Shanghai) Pilot Free-Trade Zone are hotbeds for research and development, nurturing startups and attracting multinational corporations in fields such as information technology, biotechnology, and clean energy.</w:t>
      </w:r>
    </w:p>
    <w:p w14:paraId="6A6A5426" w14:textId="77777777" w:rsidR="00DB142F" w:rsidRPr="00DB142F" w:rsidRDefault="00DB142F" w:rsidP="00DB142F">
      <w:r w:rsidRPr="00DB142F">
        <w:rPr>
          <w:b/>
          <w:bCs/>
        </w:rPr>
        <w:t>Cultural and Commercial Symbiosis</w:t>
      </w:r>
    </w:p>
    <w:p w14:paraId="0C2B1604" w14:textId="77777777" w:rsidR="00DB142F" w:rsidRPr="00DB142F" w:rsidRDefault="00DB142F" w:rsidP="00DB142F">
      <w:r w:rsidRPr="00DB142F">
        <w:lastRenderedPageBreak/>
        <w:t>The fusion of cultures in Shanghai, from its colonial past to its modern cosmopolitan present, has significantly influenced its commercial identity. The city's cultural diversity is reflected in its business practices, lifestyle, and consumer market. This multicultural aspect has made Shanghai particularly attractive to foreign businesses and expatriates, further integrating the city into the global commercial network.</w:t>
      </w:r>
    </w:p>
    <w:p w14:paraId="6BF8539E" w14:textId="77777777" w:rsidR="00DB142F" w:rsidRPr="00DB142F" w:rsidRDefault="00DB142F" w:rsidP="00DB142F">
      <w:r w:rsidRPr="00DB142F">
        <w:rPr>
          <w:b/>
          <w:bCs/>
        </w:rPr>
        <w:t>Challenges and Future Prospects</w:t>
      </w:r>
    </w:p>
    <w:p w14:paraId="30ACCF22" w14:textId="77777777" w:rsidR="00DB142F" w:rsidRPr="00DB142F" w:rsidRDefault="00DB142F" w:rsidP="00DB142F">
      <w:r w:rsidRPr="00DB142F">
        <w:t>Despite its impressive growth and strategic importance, Shanghai faces challenges such as environmental concerns, resource constraints, and the need for sustainable urban development. Addressing these issues is crucial for maintaining its commercial vitality and ensuring long-term growth.</w:t>
      </w:r>
    </w:p>
    <w:p w14:paraId="70931335" w14:textId="77777777" w:rsidR="00DB142F" w:rsidRPr="00DB142F" w:rsidRDefault="00DB142F" w:rsidP="00DB142F">
      <w:r w:rsidRPr="00DB142F">
        <w:t>Looking ahead, Shanghai's commercial future appears robust, driven by China's ongoing economic expansion, the city's continuous infrastructure development, and its increasing influence in global finance and trade. Initiatives like the Belt and Road Initiative (BRI) and the development of the Yangtze River Economic Belt are likely to further enhance Shanghai's role in global commerce.</w:t>
      </w:r>
    </w:p>
    <w:p w14:paraId="5554B983" w14:textId="77777777" w:rsidR="00DB142F" w:rsidRPr="00DB142F" w:rsidRDefault="00DB142F" w:rsidP="00DB142F">
      <w:r w:rsidRPr="00DB142F">
        <w:t>In conclusion, Shanghai's journey from a colonial trading port to a global commercial powerhouse is a testament to its strategic importance and adaptive economic policies. Its blend of historical richness, modern dynamism, and forward-looking initiatives continues to shape its narrative as a central player in the world of commerce. As Shanghai evolves, it remains at the heart of the intricate dance between tradition and innovation, local and global, continually redefining its place in the international commercial arena.</w:t>
      </w:r>
    </w:p>
    <w:p w14:paraId="4D097F0E"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42F"/>
    <w:rsid w:val="00DB142F"/>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BCF6"/>
  <w15:chartTrackingRefBased/>
  <w15:docId w15:val="{B1CFB2F5-FF3A-4EF6-9FFC-647D66E30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035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702</Words>
  <Characters>4005</Characters>
  <Application>Microsoft Office Word</Application>
  <DocSecurity>0</DocSecurity>
  <Lines>33</Lines>
  <Paragraphs>9</Paragraphs>
  <ScaleCrop>false</ScaleCrop>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2024-03-31T17:32:00Z</dcterms:created>
  <dcterms:modified xsi:type="dcterms:W3CDTF">2024-03-31T17:33:00Z</dcterms:modified>
</cp:coreProperties>
</file>